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3E323F" w14:textId="77777777" w:rsidR="004A524F" w:rsidRDefault="00290E91">
      <w:r>
        <w:t xml:space="preserve">Le </w:t>
      </w:r>
      <w:proofErr w:type="spellStart"/>
      <w:r>
        <w:t>playground</w:t>
      </w:r>
      <w:proofErr w:type="spellEnd"/>
      <w:r>
        <w:t xml:space="preserve"> du site </w:t>
      </w:r>
      <w:proofErr w:type="spellStart"/>
      <w:r>
        <w:t>Tensorflow</w:t>
      </w:r>
      <w:proofErr w:type="spellEnd"/>
      <w:r>
        <w:t xml:space="preserve"> permet de simuler et de construire le comportement de perceptrons multicouches. De nombreux paramètres sont disponibles pour affiner le comportement de ces derniers.</w:t>
      </w:r>
    </w:p>
    <w:p w14:paraId="395C0D95" w14:textId="05EC4B21" w:rsidR="004A524F" w:rsidRPr="00B87105" w:rsidRDefault="004A524F" w:rsidP="004A524F">
      <w:pPr>
        <w:pStyle w:val="Paragraphedeliste"/>
        <w:numPr>
          <w:ilvl w:val="0"/>
          <w:numId w:val="1"/>
        </w:numPr>
      </w:pPr>
      <w:r w:rsidRPr="004A524F">
        <w:rPr>
          <w:b/>
          <w:bCs/>
          <w:u w:val="single"/>
        </w:rPr>
        <w:t>Les fonctions d’activations</w:t>
      </w:r>
    </w:p>
    <w:p w14:paraId="535E1B2C" w14:textId="62583675" w:rsidR="00B87105" w:rsidRDefault="00B87105" w:rsidP="00B87105">
      <w:pPr>
        <w:ind w:left="360"/>
      </w:pPr>
      <w:r>
        <w:t xml:space="preserve">Nous n’allons utiliser que les fonctions Sigmoïde et </w:t>
      </w:r>
      <w:proofErr w:type="spellStart"/>
      <w:r>
        <w:t>TanH</w:t>
      </w:r>
      <w:proofErr w:type="spellEnd"/>
      <w:r>
        <w:t xml:space="preserve">. La fonction Sigmoïde n’est jamais négative, tandis que </w:t>
      </w:r>
      <w:proofErr w:type="spellStart"/>
      <w:r>
        <w:t>TanH</w:t>
      </w:r>
      <w:proofErr w:type="spellEnd"/>
      <w:r>
        <w:t xml:space="preserve"> peut l’être. </w:t>
      </w:r>
      <w:proofErr w:type="spellStart"/>
      <w:r>
        <w:t>TanH</w:t>
      </w:r>
      <w:proofErr w:type="spellEnd"/>
      <w:r>
        <w:t xml:space="preserve"> est centrée sur 0, tandis que Sigmoïde sur 0.5.</w:t>
      </w:r>
    </w:p>
    <w:p w14:paraId="6F5A1BE8" w14:textId="77777777" w:rsidR="004A524F" w:rsidRDefault="004A524F"/>
    <w:p w14:paraId="32023344" w14:textId="792F2DF6" w:rsidR="005D1427" w:rsidRDefault="004A524F">
      <w:r>
        <w:rPr>
          <w:noProof/>
        </w:rPr>
        <w:drawing>
          <wp:inline distT="0" distB="0" distL="0" distR="0" wp14:anchorId="3F37385D" wp14:editId="7C3CDD32">
            <wp:extent cx="2882188" cy="1917418"/>
            <wp:effectExtent l="19050" t="19050" r="0" b="6985"/>
            <wp:docPr id="42501656" name="Image 1" descr="Sigmoid versus tanh functions on MNIST Dataset using two classic fun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gmoid versus tanh functions on MNIST Dataset using two classic function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586" cy="19250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C6EA0">
        <w:br/>
      </w:r>
    </w:p>
    <w:p w14:paraId="01E8AC94" w14:textId="6ED8BE57" w:rsidR="004C5E7A" w:rsidRPr="004C5E7A" w:rsidRDefault="004C5E7A">
      <w:pPr>
        <w:rPr>
          <w:b/>
          <w:bCs/>
          <w:u w:val="single"/>
        </w:rPr>
      </w:pPr>
      <w:r w:rsidRPr="004C5E7A">
        <w:rPr>
          <w:b/>
          <w:bCs/>
          <w:u w:val="single"/>
        </w:rPr>
        <w:t>Les poids et biais</w:t>
      </w:r>
    </w:p>
    <w:p w14:paraId="2E0CC14D" w14:textId="4B61CC55" w:rsidR="00CC6EA0" w:rsidRDefault="00CC6EA0">
      <w:r>
        <w:t>Nous avons donc les deux premiers neurones x1 et x2, qui ne bougeront pas, qui sortent respectivement une séparation verticale et horizontale et bien distincte sur les poids 0 et 1.</w:t>
      </w:r>
    </w:p>
    <w:p w14:paraId="6E1D0667" w14:textId="56195469" w:rsidR="007724C5" w:rsidRDefault="007724C5">
      <w:pPr>
        <w:rPr>
          <w:noProof/>
        </w:rPr>
      </w:pPr>
      <w:r>
        <w:t xml:space="preserve">Plus le poids de chacun est important, plus l’output ressemblera à sa forme. Si les deux poids sont égaux, alors l’output est en forme de diagonale, ce qui est la moyenne </w:t>
      </w:r>
      <w:proofErr w:type="gramStart"/>
      <w:r>
        <w:t xml:space="preserve">des deux </w:t>
      </w:r>
      <w:r w:rsidR="000E5869">
        <w:t>output</w:t>
      </w:r>
      <w:proofErr w:type="gramEnd"/>
      <w:r w:rsidR="000E5869">
        <w:t xml:space="preserve"> de chacun des deux neurones présents</w:t>
      </w:r>
      <w:r>
        <w:t>.</w:t>
      </w:r>
      <w:r w:rsidR="003B2A11" w:rsidRPr="003B2A11">
        <w:rPr>
          <w:noProof/>
        </w:rPr>
        <w:t xml:space="preserve"> </w:t>
      </w:r>
      <w:r w:rsidR="003B2A11" w:rsidRPr="003B2A11">
        <w:rPr>
          <w:noProof/>
        </w:rPr>
        <w:drawing>
          <wp:inline distT="0" distB="0" distL="0" distR="0" wp14:anchorId="4B7DDE38" wp14:editId="51DAF678">
            <wp:extent cx="5760720" cy="2543175"/>
            <wp:effectExtent l="0" t="0" r="0" b="0"/>
            <wp:docPr id="1292365461" name="Image 1" descr="Une image contenant texte, capture d’écran, diagramm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65461" name="Image 1" descr="Une image contenant texte, capture d’écran, diagramme, logiciel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A2F2" w14:textId="606D0130" w:rsidR="003B2A11" w:rsidRDefault="003B2A11">
      <w:pPr>
        <w:rPr>
          <w:noProof/>
        </w:rPr>
      </w:pPr>
      <w:r>
        <w:rPr>
          <w:noProof/>
        </w:rPr>
        <w:t>Ici sur l’image, les poids sont tous deux à 0.5.</w:t>
      </w:r>
      <w:r w:rsidR="00AE16AA">
        <w:rPr>
          <w:noProof/>
        </w:rPr>
        <w:t xml:space="preserve"> On remarque également que si on inverse les poids, ici on a mis -0,5 de chaque côté, la sortie s’inverse :</w:t>
      </w:r>
    </w:p>
    <w:p w14:paraId="6D5D0974" w14:textId="5D855F13" w:rsidR="003B2A11" w:rsidRDefault="003B2A11">
      <w:pPr>
        <w:rPr>
          <w:noProof/>
        </w:rPr>
      </w:pPr>
      <w:r w:rsidRPr="003B2A11">
        <w:rPr>
          <w:noProof/>
        </w:rPr>
        <w:lastRenderedPageBreak/>
        <w:drawing>
          <wp:inline distT="0" distB="0" distL="0" distR="0" wp14:anchorId="7BEE57D9" wp14:editId="3CF47D94">
            <wp:extent cx="1887118" cy="1781298"/>
            <wp:effectExtent l="0" t="0" r="0" b="0"/>
            <wp:docPr id="1037684124" name="Image 1" descr="Une image contenant capture d’écran, text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84124" name="Image 1" descr="Une image contenant capture d’écran, texte, conception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1517" cy="178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0FA7E24" w14:textId="135F5EC6" w:rsidR="006605DF" w:rsidRDefault="000E5869">
      <w:pPr>
        <w:rPr>
          <w:noProof/>
        </w:rPr>
      </w:pPr>
      <w:r>
        <w:rPr>
          <w:noProof/>
        </w:rPr>
        <w:t>Ici, pour bien visualiser, j’ai coché la case « discretize output » qui colore en bleu les valeurs négatives et en orange les valeurs positives. On peut décocher cette case pour avoir une visualisation plus précise, qui affiche du blanc à 0, et plus la sortie est élevée, plus la couleur est proche du bleu/orange.</w:t>
      </w:r>
    </w:p>
    <w:p w14:paraId="707AB8F3" w14:textId="77777777" w:rsidR="005C29DE" w:rsidRDefault="005C29DE">
      <w:pPr>
        <w:rPr>
          <w:noProof/>
        </w:rPr>
      </w:pPr>
    </w:p>
    <w:p w14:paraId="2017839F" w14:textId="040CC665" w:rsidR="003B2A11" w:rsidRDefault="003B2A11">
      <w:pPr>
        <w:rPr>
          <w:noProof/>
        </w:rPr>
      </w:pPr>
      <w:r>
        <w:rPr>
          <w:noProof/>
        </w:rPr>
        <w:t xml:space="preserve">Ajoutons maintenant un premier neurone dans une première couche : </w:t>
      </w:r>
    </w:p>
    <w:p w14:paraId="02C7E89B" w14:textId="4B2F0AA8" w:rsidR="005C29DE" w:rsidRDefault="005C29DE">
      <w:r w:rsidRPr="005C29DE">
        <w:rPr>
          <w:noProof/>
        </w:rPr>
        <w:drawing>
          <wp:inline distT="0" distB="0" distL="0" distR="0" wp14:anchorId="66B8A259" wp14:editId="6761F442">
            <wp:extent cx="5760720" cy="2259965"/>
            <wp:effectExtent l="0" t="0" r="0" b="0"/>
            <wp:docPr id="2043987138" name="Image 1" descr="Une image contenant texte, capture d’écran, diagramme,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987138" name="Image 1" descr="Une image contenant texte, capture d’écran, diagramme, car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DEBC" w14:textId="435024A5" w:rsidR="005C29DE" w:rsidRDefault="005C29DE">
      <w:r>
        <w:t xml:space="preserve">Si les deux premiers n’envoient rien, donc des poids de 0, ce neurone ne renvoie rien non plus. </w:t>
      </w:r>
    </w:p>
    <w:p w14:paraId="3D3FAB9A" w14:textId="66507B98" w:rsidR="00774AC8" w:rsidRDefault="00774AC8">
      <w:r>
        <w:t>On remarque que contrairement aux deux premiers, ce neurone dispose d’un biais.</w:t>
      </w:r>
    </w:p>
    <w:p w14:paraId="4D63DC7A" w14:textId="44AE7EEF" w:rsidR="006B2460" w:rsidRDefault="006B2460">
      <w:r>
        <w:t>Essayons de comprendre comment la modification de ce dernier affecte la sortie.</w:t>
      </w:r>
    </w:p>
    <w:p w14:paraId="69735233" w14:textId="77777777" w:rsidR="006B2460" w:rsidRDefault="006B2460"/>
    <w:p w14:paraId="1F403EE7" w14:textId="512B3484" w:rsidR="006B2460" w:rsidRDefault="006B2460">
      <w:r>
        <w:t xml:space="preserve">Si un seul neurone envoie un poids, et que ce dernier renvoie un poids du même signe, avec un biais de 0, il est simplement l’image du neurone </w:t>
      </w:r>
      <w:proofErr w:type="spellStart"/>
      <w:r>
        <w:t>X</w:t>
      </w:r>
      <w:r w:rsidRPr="006605DF">
        <w:rPr>
          <w:vertAlign w:val="subscript"/>
        </w:rPr>
        <w:t>n</w:t>
      </w:r>
      <w:proofErr w:type="spellEnd"/>
      <w:r>
        <w:t xml:space="preserve"> qui lui envoie le poids.</w:t>
      </w:r>
    </w:p>
    <w:p w14:paraId="013820ED" w14:textId="417F61AA" w:rsidR="00774AC8" w:rsidRDefault="006B2460">
      <w:r w:rsidRPr="006B2460">
        <w:rPr>
          <w:noProof/>
        </w:rPr>
        <w:lastRenderedPageBreak/>
        <w:drawing>
          <wp:inline distT="0" distB="0" distL="0" distR="0" wp14:anchorId="4ED27DA4" wp14:editId="5BE04FD9">
            <wp:extent cx="5760720" cy="1619250"/>
            <wp:effectExtent l="0" t="0" r="0" b="0"/>
            <wp:docPr id="1478855859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55859" name="Image 1" descr="Une image contenant texte, capture d’écran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B9EE" w14:textId="1B48F8C5" w:rsidR="006B2460" w:rsidRDefault="006B2460">
      <w:r>
        <w:t>Si on change le bia</w:t>
      </w:r>
      <w:r w:rsidR="006D0C77">
        <w:t>i</w:t>
      </w:r>
      <w:r>
        <w:t xml:space="preserve">s pour le passer à +2, on constate que le neurone renvoie toujours la même image, mais en accentuant les valeurs positives à hauteur de 2 dans les coordonnées : </w:t>
      </w:r>
    </w:p>
    <w:p w14:paraId="43BEF71B" w14:textId="29F1D73A" w:rsidR="006B2460" w:rsidRDefault="006B2460">
      <w:r w:rsidRPr="006B2460">
        <w:rPr>
          <w:noProof/>
        </w:rPr>
        <w:drawing>
          <wp:inline distT="0" distB="0" distL="0" distR="0" wp14:anchorId="3DDAA490" wp14:editId="13920939">
            <wp:extent cx="5760720" cy="1604645"/>
            <wp:effectExtent l="0" t="0" r="0" b="0"/>
            <wp:docPr id="217612699" name="Image 1" descr="Une image contenant texte, capture d’écran, diagramme, bleu ve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12699" name="Image 1" descr="Une image contenant texte, capture d’écran, diagramme, bleu vert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FFEE" w14:textId="597C6C51" w:rsidR="006B2460" w:rsidRDefault="006B2460">
      <w:r>
        <w:t>Naturellement, si le bia</w:t>
      </w:r>
      <w:r w:rsidR="006D0C77">
        <w:t>i</w:t>
      </w:r>
      <w:r>
        <w:t>s est négatif, c’est l’inverse qui se produira.</w:t>
      </w:r>
    </w:p>
    <w:p w14:paraId="0579E618" w14:textId="77777777" w:rsidR="00DD5D07" w:rsidRDefault="00DD5D07"/>
    <w:p w14:paraId="70EB2B76" w14:textId="31EBB4D4" w:rsidR="000A119D" w:rsidRPr="000A119D" w:rsidRDefault="00EF5CAF">
      <w:pPr>
        <w:rPr>
          <w:b/>
          <w:bCs/>
          <w:u w:val="single"/>
        </w:rPr>
      </w:pPr>
      <w:r>
        <w:rPr>
          <w:b/>
          <w:bCs/>
          <w:u w:val="single"/>
        </w:rPr>
        <w:t>Taux d’apprentissage</w:t>
      </w:r>
    </w:p>
    <w:p w14:paraId="7865F4BB" w14:textId="36C0CBB4" w:rsidR="000A119D" w:rsidRDefault="000A119D">
      <w:r>
        <w:t>D’autres paramètres sont présents</w:t>
      </w:r>
      <w:r w:rsidR="006D0C77">
        <w:t xml:space="preserve"> comme le taux d’apprentissage (</w:t>
      </w:r>
      <w:proofErr w:type="spellStart"/>
      <w:r w:rsidR="006D0C77">
        <w:t>learning</w:t>
      </w:r>
      <w:proofErr w:type="spellEnd"/>
      <w:r w:rsidR="006D0C77">
        <w:t xml:space="preserve"> rate)</w:t>
      </w:r>
    </w:p>
    <w:p w14:paraId="1BA47567" w14:textId="361AB5F1" w:rsidR="004C5E7A" w:rsidRDefault="000A119D">
      <w:r>
        <w:t xml:space="preserve">Lors de l’apprentissage, le réseau ajuste ses poids en suivant une descente de gradient. </w:t>
      </w:r>
    </w:p>
    <w:p w14:paraId="5E820E69" w14:textId="22056A4E" w:rsidR="000A119D" w:rsidRDefault="000A119D">
      <w:r>
        <w:t xml:space="preserve">Cet ajustement peut être défini par le </w:t>
      </w:r>
      <w:proofErr w:type="spellStart"/>
      <w:r w:rsidR="006D0C77">
        <w:rPr>
          <w:u w:val="single"/>
        </w:rPr>
        <w:t>l</w:t>
      </w:r>
      <w:r w:rsidR="006D0C77" w:rsidRPr="000A119D">
        <w:rPr>
          <w:u w:val="single"/>
        </w:rPr>
        <w:t>earning</w:t>
      </w:r>
      <w:proofErr w:type="spellEnd"/>
      <w:r w:rsidRPr="000A119D">
        <w:rPr>
          <w:u w:val="single"/>
        </w:rPr>
        <w:t xml:space="preserve"> rate</w:t>
      </w:r>
      <w:r>
        <w:t xml:space="preserve"> qui est un paramètre que l’on peut modifier. Ce paramètre n’a pas de bonne réponse : plus il est petit, plus les ajustements seront </w:t>
      </w:r>
      <w:r w:rsidR="006D0C77">
        <w:t>précis et longs</w:t>
      </w:r>
      <w:r>
        <w:t xml:space="preserve">, mais on peut se retrouver enfermé dans un optimum local et ne jamais atteindre la meilleure solution. </w:t>
      </w:r>
    </w:p>
    <w:p w14:paraId="5965A544" w14:textId="08A8E021" w:rsidR="00D62A40" w:rsidRDefault="000A119D">
      <w:r>
        <w:t xml:space="preserve">Plus il est grand, plus on oscille rapidement, de manière moins précise, mais on peut sortir </w:t>
      </w:r>
      <w:r w:rsidR="006D0C77">
        <w:t>des optimums locaux</w:t>
      </w:r>
      <w:r>
        <w:t xml:space="preserve">. Il faut donc trouver </w:t>
      </w:r>
      <w:r w:rsidR="006D0C77">
        <w:t>un juste milieu</w:t>
      </w:r>
      <w:r>
        <w:t>, voire adapter ce taux d’apprentissage en cours d’apprentissage.</w:t>
      </w:r>
    </w:p>
    <w:p w14:paraId="1941CD05" w14:textId="5C911C9C" w:rsidR="000A119D" w:rsidRPr="000A119D" w:rsidRDefault="00D62A40">
      <w:r>
        <w:br w:type="page"/>
      </w:r>
    </w:p>
    <w:p w14:paraId="7846153B" w14:textId="3D74D279" w:rsidR="006B2460" w:rsidRPr="004C5E7A" w:rsidRDefault="004C5E7A">
      <w:pPr>
        <w:rPr>
          <w:b/>
          <w:bCs/>
          <w:u w:val="single"/>
        </w:rPr>
      </w:pPr>
      <w:r w:rsidRPr="00407347">
        <w:rPr>
          <w:b/>
          <w:bCs/>
          <w:u w:val="single"/>
        </w:rPr>
        <w:lastRenderedPageBreak/>
        <w:t>Exemple 1 – Circle</w:t>
      </w:r>
    </w:p>
    <w:p w14:paraId="07AB3536" w14:textId="154EAC32" w:rsidR="006B2460" w:rsidRDefault="006B2460">
      <w:r>
        <w:t xml:space="preserve">On comprend rapidement, en lançant la résolution du problème, qu’avec cette structure on ne peut qu’obtenir une séparation </w:t>
      </w:r>
      <w:r w:rsidR="006C2C39">
        <w:t>linéaire.</w:t>
      </w:r>
    </w:p>
    <w:p w14:paraId="7CCD1199" w14:textId="30783B0C" w:rsidR="006B2460" w:rsidRDefault="006B2460">
      <w:r w:rsidRPr="006B2460">
        <w:rPr>
          <w:noProof/>
        </w:rPr>
        <w:drawing>
          <wp:inline distT="0" distB="0" distL="0" distR="0" wp14:anchorId="0F7E03D1" wp14:editId="500B1913">
            <wp:extent cx="5760720" cy="1751330"/>
            <wp:effectExtent l="0" t="0" r="0" b="0"/>
            <wp:docPr id="775927531" name="Image 1" descr="Une image contenant capture d’écran, texte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27531" name="Image 1" descr="Une image contenant capture d’écran, texte, diagramme, lign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2031" w14:textId="2A818335" w:rsidR="006C2C39" w:rsidRDefault="006C2C39">
      <w:r>
        <w:t xml:space="preserve">En rajoutant un neurone dans la seconde couche, on arrive à obtenir une séparation parabolique. Cependant, cette séparation ne peut pas s’isoler totalement au centre afin de correspondre à notre structure de cercle imbriqué : </w:t>
      </w:r>
    </w:p>
    <w:p w14:paraId="4160AD50" w14:textId="3909AE70" w:rsidR="006C2C39" w:rsidRDefault="006C2C39">
      <w:r w:rsidRPr="006C2C39">
        <w:rPr>
          <w:noProof/>
        </w:rPr>
        <w:drawing>
          <wp:inline distT="0" distB="0" distL="0" distR="0" wp14:anchorId="4375E125" wp14:editId="37841B6B">
            <wp:extent cx="5760720" cy="1819275"/>
            <wp:effectExtent l="0" t="0" r="0" b="0"/>
            <wp:docPr id="61042807" name="Image 1" descr="Une image contenant capture d’écran, texte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2807" name="Image 1" descr="Une image contenant capture d’écran, texte, diagramme, lign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C002" w14:textId="683A7A6D" w:rsidR="006C2C39" w:rsidRDefault="00C81098">
      <w:r>
        <w:t>On dirait que chaque neurone de la seconde couche forme une ligne, et elles viennent s’annuler à leur rencontre</w:t>
      </w:r>
      <w:r w:rsidR="006D0C77">
        <w:t>, ce qui forme la parabole</w:t>
      </w:r>
      <w:r>
        <w:t>. Pour essayer de faire un cercle, on pourrait donc tenter d’ajouter une troisième ligne pour venir couper le débordement que l’on voit en haut à gauche :</w:t>
      </w:r>
    </w:p>
    <w:p w14:paraId="1EA13F2C" w14:textId="022D4947" w:rsidR="006C2C39" w:rsidRDefault="006C2C39">
      <w:r w:rsidRPr="006C2C39">
        <w:rPr>
          <w:noProof/>
        </w:rPr>
        <w:drawing>
          <wp:inline distT="0" distB="0" distL="0" distR="0" wp14:anchorId="1E60D6E0" wp14:editId="7E21F7CF">
            <wp:extent cx="5760720" cy="2761615"/>
            <wp:effectExtent l="0" t="0" r="0" b="0"/>
            <wp:docPr id="1613658221" name="Image 1" descr="Une image contenant texte, capture d’écran, diagramm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58221" name="Image 1" descr="Une image contenant texte, capture d’écran, diagramme, Tracé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CB68" w14:textId="288A52BD" w:rsidR="00E43754" w:rsidRDefault="00C81098">
      <w:r>
        <w:lastRenderedPageBreak/>
        <w:t>Les 3 lignes forment donc une sorte de triangle délimitant les valeurs positives des négatives, et remplissant donc complètement le pattern désiré.</w:t>
      </w:r>
    </w:p>
    <w:p w14:paraId="502BFC0D" w14:textId="11BBDCE0" w:rsidR="00ED5D9E" w:rsidRDefault="00ED5D9E">
      <w:r>
        <w:t xml:space="preserve">Pour toutes ces manipulations, j’ai utilisé la fonction d’activation </w:t>
      </w:r>
      <w:proofErr w:type="spellStart"/>
      <w:r>
        <w:t>TanH</w:t>
      </w:r>
      <w:proofErr w:type="spellEnd"/>
      <w:r>
        <w:t xml:space="preserve">. Avec </w:t>
      </w:r>
      <w:proofErr w:type="spellStart"/>
      <w:r>
        <w:t>Sigmoïd</w:t>
      </w:r>
      <w:proofErr w:type="spellEnd"/>
      <w:r>
        <w:t xml:space="preserve">, on </w:t>
      </w:r>
      <w:r w:rsidR="006D0C77">
        <w:t xml:space="preserve">a </w:t>
      </w:r>
      <w:r>
        <w:t>aucun mal à obtenir le même résultat avec le même nombre de neurones :</w:t>
      </w:r>
    </w:p>
    <w:p w14:paraId="03183CD0" w14:textId="0CB33DE7" w:rsidR="00ED5D9E" w:rsidRDefault="00ED5D9E">
      <w:r w:rsidRPr="00ED5D9E">
        <w:rPr>
          <w:noProof/>
        </w:rPr>
        <w:drawing>
          <wp:inline distT="0" distB="0" distL="0" distR="0" wp14:anchorId="535A70CD" wp14:editId="5B33F856">
            <wp:extent cx="5760720" cy="2215515"/>
            <wp:effectExtent l="0" t="0" r="0" b="0"/>
            <wp:docPr id="1130934650" name="Image 1" descr="Une image contenant texte, capture d’écran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34650" name="Image 1" descr="Une image contenant texte, capture d’écran, diagramme, lign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AF03" w14:textId="6765D2F7" w:rsidR="00ED5D9E" w:rsidRDefault="003B72B4">
      <w:r>
        <w:br w:type="page"/>
      </w:r>
    </w:p>
    <w:p w14:paraId="3AFCA1DE" w14:textId="7FB65FA7" w:rsidR="00ED5D9E" w:rsidRPr="008A7A2A" w:rsidRDefault="00ED5D9E">
      <w:pPr>
        <w:rPr>
          <w:b/>
          <w:bCs/>
          <w:u w:val="single"/>
        </w:rPr>
      </w:pPr>
      <w:r w:rsidRPr="008A7A2A">
        <w:rPr>
          <w:b/>
          <w:bCs/>
          <w:u w:val="single"/>
        </w:rPr>
        <w:lastRenderedPageBreak/>
        <w:t>Exemple 2 – Exclusive OR</w:t>
      </w:r>
    </w:p>
    <w:p w14:paraId="65B4FE85" w14:textId="0BAF6996" w:rsidR="00ED5D9E" w:rsidRDefault="00A61BCA">
      <w:r>
        <w:t xml:space="preserve">Pour ce modèle, la configuration minimale avec </w:t>
      </w:r>
      <w:proofErr w:type="spellStart"/>
      <w:r>
        <w:t>TanH</w:t>
      </w:r>
      <w:proofErr w:type="spellEnd"/>
      <w:r>
        <w:t xml:space="preserve"> qui m’a permis d’obtenir un résultat satisfaisant est la suivante : </w:t>
      </w:r>
      <w:r w:rsidRPr="00A61BCA">
        <w:rPr>
          <w:noProof/>
        </w:rPr>
        <w:drawing>
          <wp:inline distT="0" distB="0" distL="0" distR="0" wp14:anchorId="637249FA" wp14:editId="4E848FEE">
            <wp:extent cx="5760720" cy="2198370"/>
            <wp:effectExtent l="0" t="0" r="0" b="0"/>
            <wp:docPr id="210770699" name="Image 1" descr="Une image contenant capture d’écran, texte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0699" name="Image 1" descr="Une image contenant capture d’écran, texte, diagramme, lign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9B20" w14:textId="3D76E98C" w:rsidR="00A61BCA" w:rsidRDefault="00A61BCA">
      <w:r>
        <w:t xml:space="preserve">Avec </w:t>
      </w:r>
      <w:proofErr w:type="spellStart"/>
      <w:r>
        <w:t>Sigmoïd</w:t>
      </w:r>
      <w:proofErr w:type="spellEnd"/>
      <w:r>
        <w:t>, le résultat est un poil moins précis mais tout de même satisfaisant.</w:t>
      </w:r>
      <w:r w:rsidR="0078493F">
        <w:t xml:space="preserve"> </w:t>
      </w:r>
    </w:p>
    <w:p w14:paraId="60F5068F" w14:textId="0D550C2F" w:rsidR="0078493F" w:rsidRDefault="0078493F">
      <w:r>
        <w:t xml:space="preserve">Pour le rôle de chaque </w:t>
      </w:r>
      <w:r w:rsidR="00D62A40">
        <w:t>neurone</w:t>
      </w:r>
      <w:r>
        <w:t xml:space="preserve"> de la couche cachée, on remarque que chacun d’entre eux s’occupe de couvrir un « coin », en mettant un poids positif ou négatif pour correspondre à la couleur à laquelle ce coin doit correspondre.</w:t>
      </w:r>
    </w:p>
    <w:p w14:paraId="39FEAB1A" w14:textId="6AE3CBDF" w:rsidR="006143DB" w:rsidRDefault="006143DB">
      <w:r>
        <w:t>Cette structure satisfait les données de test, mais on remarque que les formes arrondies ne correspondent pas exactement à ce que l’on voudrait s’attendre pour un ou exclusif, j’entends par là qu’un OU exclusif est binaire, donc on voudrait avoir des séparations claires entre 0 et 1.</w:t>
      </w:r>
    </w:p>
    <w:p w14:paraId="6B7C6985" w14:textId="277FDE1C" w:rsidR="006143DB" w:rsidRDefault="006143DB">
      <w:r>
        <w:t xml:space="preserve">Voici la configuration minimale qui correspond à une structure davantage linéaire : </w:t>
      </w:r>
    </w:p>
    <w:p w14:paraId="2278893B" w14:textId="2F703610" w:rsidR="000A119D" w:rsidRDefault="000A119D">
      <w:r w:rsidRPr="000A119D">
        <w:rPr>
          <w:noProof/>
        </w:rPr>
        <w:drawing>
          <wp:inline distT="0" distB="0" distL="0" distR="0" wp14:anchorId="7ED6E285" wp14:editId="258EFEF7">
            <wp:extent cx="5760720" cy="2211070"/>
            <wp:effectExtent l="0" t="0" r="0" b="0"/>
            <wp:docPr id="1728357692" name="Image 1" descr="Une image contenant texte, capture d’écran, diagramme,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57692" name="Image 1" descr="Une image contenant texte, capture d’écran, diagramme, car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4BBA" w14:textId="77777777" w:rsidR="00290A38" w:rsidRDefault="00290A38"/>
    <w:p w14:paraId="639E7AA7" w14:textId="39A2D5CB" w:rsidR="00D62A40" w:rsidRDefault="00A61BCA">
      <w:r>
        <w:t xml:space="preserve"> </w:t>
      </w:r>
    </w:p>
    <w:p w14:paraId="36F0AA08" w14:textId="77777777" w:rsidR="00D62A40" w:rsidRDefault="00D62A40">
      <w:r>
        <w:br w:type="page"/>
      </w:r>
    </w:p>
    <w:p w14:paraId="17E4A536" w14:textId="6D33496A" w:rsidR="00A61BCA" w:rsidRDefault="00D62A40">
      <w:pPr>
        <w:rPr>
          <w:b/>
          <w:bCs/>
          <w:u w:val="single"/>
        </w:rPr>
      </w:pPr>
      <w:r w:rsidRPr="00D62A40">
        <w:rPr>
          <w:b/>
          <w:bCs/>
          <w:u w:val="single"/>
        </w:rPr>
        <w:lastRenderedPageBreak/>
        <w:t xml:space="preserve">Exemple 3 </w:t>
      </w:r>
      <w:r>
        <w:rPr>
          <w:b/>
          <w:bCs/>
          <w:u w:val="single"/>
        </w:rPr>
        <w:t>–</w:t>
      </w:r>
      <w:r w:rsidRPr="00D62A40">
        <w:rPr>
          <w:b/>
          <w:bCs/>
          <w:u w:val="single"/>
        </w:rPr>
        <w:t xml:space="preserve"> </w:t>
      </w:r>
      <w:proofErr w:type="spellStart"/>
      <w:r w:rsidRPr="00D62A40">
        <w:rPr>
          <w:b/>
          <w:bCs/>
          <w:u w:val="single"/>
        </w:rPr>
        <w:t>Gaussian</w:t>
      </w:r>
      <w:proofErr w:type="spellEnd"/>
    </w:p>
    <w:p w14:paraId="69403A94" w14:textId="52FC3B37" w:rsidR="00D62A40" w:rsidRPr="00D62A40" w:rsidRDefault="00D62A40">
      <w:r>
        <w:t xml:space="preserve">Ce modèle est </w:t>
      </w:r>
      <w:r w:rsidR="006D0C77">
        <w:t xml:space="preserve">de loin </w:t>
      </w:r>
      <w:r>
        <w:t xml:space="preserve">le moins </w:t>
      </w:r>
      <w:r w:rsidR="006D0C77">
        <w:t>complexe à résoudre</w:t>
      </w:r>
      <w:r>
        <w:t xml:space="preserve">, il ne nécessite pas de couches cachées. Il </w:t>
      </w:r>
      <w:r w:rsidR="00DD0DA3">
        <w:t>correspond à un mélange de x1 et x2 avec des poids à peu près similaires, et aucun besoin de biais ici.</w:t>
      </w:r>
    </w:p>
    <w:p w14:paraId="19EE78E5" w14:textId="650845CA" w:rsidR="00D62A40" w:rsidRDefault="00D62A40">
      <w:pPr>
        <w:rPr>
          <w:b/>
          <w:bCs/>
          <w:u w:val="single"/>
        </w:rPr>
      </w:pPr>
      <w:r w:rsidRPr="00D62A40">
        <w:rPr>
          <w:b/>
          <w:bCs/>
          <w:noProof/>
          <w:u w:val="single"/>
        </w:rPr>
        <w:drawing>
          <wp:inline distT="0" distB="0" distL="0" distR="0" wp14:anchorId="096A402F" wp14:editId="2E87589A">
            <wp:extent cx="5760720" cy="2178050"/>
            <wp:effectExtent l="0" t="0" r="0" b="0"/>
            <wp:docPr id="351800361" name="Image 1" descr="Une image contenant texte, capture d’écran, lign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00361" name="Image 1" descr="Une image contenant texte, capture d’écran, ligne, Tracé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DE0A" w14:textId="32A4EA98" w:rsidR="00DD0DA3" w:rsidRDefault="00DD0DA3">
      <w:r>
        <w:t>On peut même compléter le modèle en enlevant l’un des deux neurones d’entrée :</w:t>
      </w:r>
    </w:p>
    <w:p w14:paraId="589205BC" w14:textId="1B3D9F22" w:rsidR="00DD0DA3" w:rsidRDefault="00DD0DA3">
      <w:r w:rsidRPr="00DD0DA3">
        <w:rPr>
          <w:noProof/>
        </w:rPr>
        <w:drawing>
          <wp:inline distT="0" distB="0" distL="0" distR="0" wp14:anchorId="260E9041" wp14:editId="7DF97DE1">
            <wp:extent cx="5760720" cy="2214880"/>
            <wp:effectExtent l="0" t="0" r="0" b="0"/>
            <wp:docPr id="1483406563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06563" name="Image 1" descr="Une image contenant texte, capture d’écran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225B" w14:textId="1969EA62" w:rsidR="00CF1E52" w:rsidRDefault="00CF1E52">
      <w:r>
        <w:br w:type="page"/>
      </w:r>
    </w:p>
    <w:p w14:paraId="0F5165AE" w14:textId="389DC5AB" w:rsidR="00CF1E52" w:rsidRDefault="00CF1E52">
      <w:pPr>
        <w:rPr>
          <w:b/>
          <w:bCs/>
          <w:u w:val="single"/>
        </w:rPr>
      </w:pPr>
      <w:r w:rsidRPr="00CF1E52">
        <w:rPr>
          <w:b/>
          <w:bCs/>
          <w:u w:val="single"/>
        </w:rPr>
        <w:lastRenderedPageBreak/>
        <w:t xml:space="preserve">Exemple 4 </w:t>
      </w:r>
      <w:r>
        <w:rPr>
          <w:b/>
          <w:bCs/>
          <w:u w:val="single"/>
        </w:rPr>
        <w:t>–</w:t>
      </w:r>
      <w:r w:rsidRPr="00CF1E52">
        <w:rPr>
          <w:b/>
          <w:bCs/>
          <w:u w:val="single"/>
        </w:rPr>
        <w:t xml:space="preserve"> Spiral</w:t>
      </w:r>
    </w:p>
    <w:p w14:paraId="4A22D8D5" w14:textId="72EF8846" w:rsidR="00CF1E52" w:rsidRDefault="006D0C77">
      <w:r>
        <w:t>Ce modèle semble être de loin le plus complexe.</w:t>
      </w:r>
    </w:p>
    <w:p w14:paraId="04829CB2" w14:textId="67341839" w:rsidR="00353276" w:rsidRDefault="00B9624C">
      <w:r>
        <w:rPr>
          <w:noProof/>
        </w:rPr>
        <w:t>La configuration suivante montre le résultat le plus proche que j’ai réussi à obtenir (test loss le plus bas) :</w:t>
      </w:r>
    </w:p>
    <w:p w14:paraId="28A90187" w14:textId="3267770B" w:rsidR="00B0351D" w:rsidRDefault="00B0351D">
      <w:r w:rsidRPr="00B0351D">
        <w:drawing>
          <wp:inline distT="0" distB="0" distL="0" distR="0" wp14:anchorId="464EB883" wp14:editId="04279A59">
            <wp:extent cx="5760720" cy="2621915"/>
            <wp:effectExtent l="0" t="0" r="0" b="0"/>
            <wp:docPr id="466717518" name="Image 1" descr="Une image contenant texte, capture d’écran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17518" name="Image 1" descr="Une image contenant texte, capture d’écran, diagramme, Polic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BD82" w14:textId="525690C5" w:rsidR="00B9624C" w:rsidRDefault="00B9624C">
      <w:r>
        <w:t xml:space="preserve">En essayant de réduire le nombre de neurones, j’ai </w:t>
      </w:r>
      <w:proofErr w:type="gramStart"/>
      <w:r>
        <w:t>obtenus</w:t>
      </w:r>
      <w:proofErr w:type="gramEnd"/>
      <w:r>
        <w:t xml:space="preserve"> d’autres résultats, moins bons mais tout de même satisfaisants comme celui-ci.</w:t>
      </w:r>
    </w:p>
    <w:p w14:paraId="3792DC6E" w14:textId="727A5AA0" w:rsidR="00B0351D" w:rsidRDefault="00B0351D">
      <w:r w:rsidRPr="00B0351D">
        <w:drawing>
          <wp:inline distT="0" distB="0" distL="0" distR="0" wp14:anchorId="5AF39D44" wp14:editId="6EC8C337">
            <wp:extent cx="5760720" cy="2572385"/>
            <wp:effectExtent l="0" t="0" r="0" b="0"/>
            <wp:docPr id="1325494183" name="Image 1" descr="Une image contenant texte, capture d’écran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94183" name="Image 1" descr="Une image contenant texte, capture d’écran, diagramme, Polic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D323" w14:textId="4790F131" w:rsidR="00B9624C" w:rsidRPr="00B9624C" w:rsidRDefault="00B9624C">
      <w:r w:rsidRPr="00B9624C">
        <w:t>Afin d’y arriver, j’ai augmenté la variable « Ratio of training to test data”, qui augmen</w:t>
      </w:r>
      <w:r>
        <w:t xml:space="preserve">te la concentration des points afin de reproduire la spirale plus fidèlement. Cela empêche </w:t>
      </w:r>
      <w:proofErr w:type="gramStart"/>
      <w:r>
        <w:t>au</w:t>
      </w:r>
      <w:proofErr w:type="gramEnd"/>
      <w:r>
        <w:t xml:space="preserve"> réseau de prendre des raccourcis qui ne devraient pas être pris, lorsqu’il y a des trous dans la spirale, comme c’est le cas en haut à droite :</w:t>
      </w:r>
    </w:p>
    <w:p w14:paraId="2833912E" w14:textId="329CA257" w:rsidR="00B9624C" w:rsidRPr="00CF1E52" w:rsidRDefault="00B9624C">
      <w:r w:rsidRPr="00B9624C">
        <w:lastRenderedPageBreak/>
        <w:drawing>
          <wp:inline distT="0" distB="0" distL="0" distR="0" wp14:anchorId="3E0CB44E" wp14:editId="0DE44931">
            <wp:extent cx="5760720" cy="2551430"/>
            <wp:effectExtent l="0" t="0" r="0" b="0"/>
            <wp:docPr id="12977692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692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624C" w:rsidRPr="00CF1E5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F05AC5"/>
    <w:multiLevelType w:val="hybridMultilevel"/>
    <w:tmpl w:val="210AFA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84857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54F09"/>
    <w:rsid w:val="0000027C"/>
    <w:rsid w:val="000A119D"/>
    <w:rsid w:val="000E5869"/>
    <w:rsid w:val="00142A18"/>
    <w:rsid w:val="00240448"/>
    <w:rsid w:val="00254B89"/>
    <w:rsid w:val="00290A38"/>
    <w:rsid w:val="00290E91"/>
    <w:rsid w:val="00353276"/>
    <w:rsid w:val="003B2A11"/>
    <w:rsid w:val="003B72B4"/>
    <w:rsid w:val="00407347"/>
    <w:rsid w:val="00410731"/>
    <w:rsid w:val="0042546B"/>
    <w:rsid w:val="004444EC"/>
    <w:rsid w:val="004A524F"/>
    <w:rsid w:val="004C5E7A"/>
    <w:rsid w:val="00585452"/>
    <w:rsid w:val="005C29DE"/>
    <w:rsid w:val="005D1427"/>
    <w:rsid w:val="005D2A24"/>
    <w:rsid w:val="006143DB"/>
    <w:rsid w:val="006605DF"/>
    <w:rsid w:val="006B2460"/>
    <w:rsid w:val="006C2C39"/>
    <w:rsid w:val="006D0C77"/>
    <w:rsid w:val="00754F09"/>
    <w:rsid w:val="007724C5"/>
    <w:rsid w:val="00774AC8"/>
    <w:rsid w:val="0078493F"/>
    <w:rsid w:val="00831D1D"/>
    <w:rsid w:val="008A7A2A"/>
    <w:rsid w:val="0091309B"/>
    <w:rsid w:val="00A61BCA"/>
    <w:rsid w:val="00AE16AA"/>
    <w:rsid w:val="00B0351D"/>
    <w:rsid w:val="00B87105"/>
    <w:rsid w:val="00B9624C"/>
    <w:rsid w:val="00C65076"/>
    <w:rsid w:val="00C71147"/>
    <w:rsid w:val="00C81098"/>
    <w:rsid w:val="00C86B89"/>
    <w:rsid w:val="00CC6EA0"/>
    <w:rsid w:val="00CF1E52"/>
    <w:rsid w:val="00D62A40"/>
    <w:rsid w:val="00DD0DA3"/>
    <w:rsid w:val="00DD5D07"/>
    <w:rsid w:val="00E43754"/>
    <w:rsid w:val="00E657C4"/>
    <w:rsid w:val="00ED5D9E"/>
    <w:rsid w:val="00EF5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133180"/>
  <w15:chartTrackingRefBased/>
  <w15:docId w15:val="{26C964C5-C405-4F79-B8B5-ADCADFE1C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54F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754F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754F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54F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54F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54F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54F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54F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54F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54F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754F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754F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754F09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754F09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754F09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754F09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754F09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754F09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754F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54F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54F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754F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754F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754F09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754F09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754F09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54F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54F09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754F0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9</Pages>
  <Words>857</Words>
  <Characters>4719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Titouan Létondal</dc:creator>
  <cp:keywords/>
  <dc:description/>
  <cp:lastModifiedBy>Titouan Létondal</cp:lastModifiedBy>
  <cp:revision>30</cp:revision>
  <dcterms:created xsi:type="dcterms:W3CDTF">2025-01-15T15:41:00Z</dcterms:created>
  <dcterms:modified xsi:type="dcterms:W3CDTF">2025-01-26T16:37:00Z</dcterms:modified>
</cp:coreProperties>
</file>