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E158" w14:textId="46040831" w:rsidR="00CA1F43" w:rsidRDefault="007D65F5">
      <w:r>
        <w:t>No soy de frases filosóficas.</w:t>
      </w:r>
    </w:p>
    <w:sectPr w:rsidR="00CA1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F5"/>
    <w:rsid w:val="003546C0"/>
    <w:rsid w:val="005559C2"/>
    <w:rsid w:val="007D65F5"/>
    <w:rsid w:val="00BE0B15"/>
    <w:rsid w:val="00CA1F43"/>
    <w:rsid w:val="00D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F06E"/>
  <w15:chartTrackingRefBased/>
  <w15:docId w15:val="{C0572C79-793D-4C52-86EB-7D800E32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5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5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5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5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5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5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5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torres</dc:creator>
  <cp:keywords/>
  <dc:description/>
  <cp:lastModifiedBy>mario blanco torres</cp:lastModifiedBy>
  <cp:revision>1</cp:revision>
  <dcterms:created xsi:type="dcterms:W3CDTF">2025-07-16T08:59:00Z</dcterms:created>
  <dcterms:modified xsi:type="dcterms:W3CDTF">2025-07-16T09:03:00Z</dcterms:modified>
</cp:coreProperties>
</file>