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6D" w:rsidRDefault="00212E6D" w:rsidP="00193CE6">
      <w:pPr>
        <w:adjustRightInd w:val="0"/>
        <w:snapToGrid w:val="0"/>
        <w:spacing w:afterLines="50" w:after="180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生物機電工程學系學生</w:t>
      </w:r>
      <w:r w:rsidRPr="008830ED">
        <w:rPr>
          <w:rFonts w:eastAsia="標楷體" w:hint="eastAsia"/>
          <w:b/>
          <w:sz w:val="40"/>
        </w:rPr>
        <w:t>團隊參與競賽獎勵申請資料表</w:t>
      </w:r>
    </w:p>
    <w:p w:rsidR="00212E6D" w:rsidRDefault="00212E6D" w:rsidP="00212E6D">
      <w:pPr>
        <w:adjustRightInd w:val="0"/>
        <w:snapToGrid w:val="0"/>
        <w:ind w:right="480"/>
        <w:jc w:val="right"/>
        <w:rPr>
          <w:rFonts w:eastAsia="標楷體"/>
        </w:rPr>
      </w:pPr>
      <w:r>
        <w:rPr>
          <w:rFonts w:eastAsia="標楷體" w:hint="eastAsia"/>
        </w:rPr>
        <w:t>申請日期：</w:t>
      </w:r>
      <w:r w:rsidR="00374765">
        <w:rPr>
          <w:rFonts w:eastAsia="標楷體" w:hint="eastAsia"/>
        </w:rPr>
        <w:t>108</w:t>
      </w:r>
      <w:r>
        <w:rPr>
          <w:rFonts w:eastAsia="標楷體" w:hint="eastAsia"/>
        </w:rPr>
        <w:t>年</w:t>
      </w:r>
      <w:r w:rsidR="00374765">
        <w:rPr>
          <w:rFonts w:eastAsia="標楷體" w:hint="eastAsia"/>
        </w:rPr>
        <w:t>10</w:t>
      </w:r>
      <w:r>
        <w:rPr>
          <w:rFonts w:eastAsia="標楷體" w:hint="eastAsia"/>
        </w:rPr>
        <w:t>月</w:t>
      </w:r>
      <w:r w:rsidR="001404A0">
        <w:rPr>
          <w:rFonts w:eastAsia="標楷體" w:hint="eastAsia"/>
        </w:rPr>
        <w:t>31</w:t>
      </w:r>
      <w:r>
        <w:rPr>
          <w:rFonts w:eastAsia="標楷體" w:hint="eastAsia"/>
        </w:rPr>
        <w:t>日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0"/>
        <w:gridCol w:w="1338"/>
        <w:gridCol w:w="487"/>
        <w:gridCol w:w="413"/>
        <w:gridCol w:w="551"/>
        <w:gridCol w:w="245"/>
        <w:gridCol w:w="849"/>
        <w:gridCol w:w="95"/>
        <w:gridCol w:w="265"/>
        <w:gridCol w:w="207"/>
        <w:gridCol w:w="1268"/>
        <w:gridCol w:w="728"/>
        <w:gridCol w:w="1831"/>
      </w:tblGrid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競賽名稱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23</w:t>
            </w:r>
            <w:r>
              <w:rPr>
                <w:rFonts w:eastAsia="標楷體" w:hint="eastAsia"/>
              </w:rPr>
              <w:t>屆</w:t>
            </w:r>
            <w:r>
              <w:rPr>
                <w:rFonts w:eastAsia="標楷體" w:hint="eastAsia"/>
              </w:rPr>
              <w:t>TDK</w:t>
            </w:r>
            <w:proofErr w:type="gramStart"/>
            <w:r>
              <w:rPr>
                <w:rFonts w:eastAsia="標楷體" w:hint="eastAsia"/>
              </w:rPr>
              <w:t>盃</w:t>
            </w:r>
            <w:proofErr w:type="gramEnd"/>
            <w:r>
              <w:rPr>
                <w:rFonts w:eastAsia="標楷體" w:hint="eastAsia"/>
              </w:rPr>
              <w:t>全國</w:t>
            </w:r>
            <w:proofErr w:type="gramStart"/>
            <w:r>
              <w:rPr>
                <w:rFonts w:eastAsia="標楷體" w:hint="eastAsia"/>
              </w:rPr>
              <w:t>大專院校創思設計</w:t>
            </w:r>
            <w:proofErr w:type="gramEnd"/>
            <w:r>
              <w:rPr>
                <w:rFonts w:eastAsia="標楷體" w:hint="eastAsia"/>
              </w:rPr>
              <w:t>與製作競賽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參賽組別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212E6D" w:rsidP="001404A0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309FC">
              <w:rPr>
                <w:rFonts w:eastAsia="標楷體" w:hint="eastAsia"/>
              </w:rPr>
              <w:t>參賽組別</w:t>
            </w:r>
            <w:r>
              <w:rPr>
                <w:rFonts w:eastAsia="標楷體" w:hint="eastAsia"/>
              </w:rPr>
              <w:t>名稱</w:t>
            </w:r>
            <w:r w:rsidRPr="007309FC">
              <w:rPr>
                <w:rFonts w:eastAsia="標楷體" w:hint="eastAsia"/>
              </w:rPr>
              <w:t>：</w:t>
            </w:r>
            <w:r w:rsidR="001404A0">
              <w:rPr>
                <w:rFonts w:eastAsia="標楷體" w:hint="eastAsia"/>
                <w:u w:val="single"/>
              </w:rPr>
              <w:t>飛行</w:t>
            </w:r>
            <w:r w:rsidR="00374765" w:rsidRPr="00374765">
              <w:rPr>
                <w:rFonts w:eastAsia="標楷體" w:hint="eastAsia"/>
                <w:u w:val="single"/>
              </w:rPr>
              <w:t>組</w:t>
            </w:r>
            <w:r w:rsidRPr="008F69F0">
              <w:rPr>
                <w:rFonts w:eastAsia="標楷體" w:hint="eastAsia"/>
                <w:color w:val="000000"/>
              </w:rPr>
              <w:t>，</w:t>
            </w:r>
            <w:proofErr w:type="gramStart"/>
            <w:r>
              <w:rPr>
                <w:rFonts w:eastAsia="標楷體" w:hint="eastAsia"/>
                <w:color w:val="000000"/>
              </w:rPr>
              <w:t>本組</w:t>
            </w:r>
            <w:r>
              <w:rPr>
                <w:rFonts w:eastAsia="標楷體" w:hint="eastAsia"/>
              </w:rPr>
              <w:t>共計</w:t>
            </w:r>
            <w:proofErr w:type="gramEnd"/>
            <w:r w:rsidR="00374765">
              <w:rPr>
                <w:rFonts w:eastAsia="標楷體" w:hint="eastAsia"/>
                <w:u w:val="single"/>
              </w:rPr>
              <w:t>2</w:t>
            </w:r>
            <w:r w:rsidR="001404A0">
              <w:rPr>
                <w:rFonts w:eastAsia="標楷體" w:hint="eastAsia"/>
                <w:u w:val="single"/>
              </w:rPr>
              <w:t>9</w:t>
            </w:r>
            <w:r>
              <w:rPr>
                <w:rFonts w:eastAsia="標楷體" w:hint="eastAsia"/>
              </w:rPr>
              <w:t>隊參賽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shd w:val="clear" w:color="auto" w:fill="auto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主辦單位</w:t>
            </w:r>
          </w:p>
        </w:tc>
        <w:tc>
          <w:tcPr>
            <w:tcW w:w="8277" w:type="dxa"/>
            <w:gridSpan w:val="12"/>
            <w:vAlign w:val="center"/>
          </w:tcPr>
          <w:p w:rsidR="00212E6D" w:rsidRPr="00560274" w:rsidRDefault="00374765" w:rsidP="00D20B9E">
            <w:pPr>
              <w:adjustRightInd w:val="0"/>
              <w:snapToGrid w:val="0"/>
              <w:jc w:val="both"/>
              <w:rPr>
                <w:rFonts w:eastAsia="標楷體"/>
                <w:shd w:val="clear" w:color="auto" w:fill="CC99FF"/>
              </w:rPr>
            </w:pPr>
            <w:r w:rsidRPr="00C55761">
              <w:rPr>
                <w:rFonts w:eastAsia="標楷體" w:hint="eastAsia"/>
              </w:rPr>
              <w:t>國立勤益科技大學</w:t>
            </w:r>
          </w:p>
        </w:tc>
      </w:tr>
      <w:tr w:rsidR="00212E6D" w:rsidTr="00212E6D">
        <w:trPr>
          <w:cantSplit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競賽日期</w:t>
            </w:r>
          </w:p>
        </w:tc>
        <w:tc>
          <w:tcPr>
            <w:tcW w:w="2789" w:type="dxa"/>
            <w:gridSpan w:val="4"/>
            <w:tcBorders>
              <w:bottom w:val="single" w:sz="4" w:space="0" w:color="auto"/>
            </w:tcBorders>
          </w:tcPr>
          <w:p w:rsidR="00212E6D" w:rsidRDefault="00212E6D" w:rsidP="00374765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自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16</w:t>
            </w:r>
            <w:r>
              <w:rPr>
                <w:rFonts w:eastAsia="標楷體" w:hint="eastAsia"/>
              </w:rPr>
              <w:t>日起至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19</w:t>
            </w:r>
            <w:r>
              <w:rPr>
                <w:rFonts w:eastAsia="標楷體" w:hint="eastAsia"/>
              </w:rPr>
              <w:t>日止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</w:tcPr>
          <w:p w:rsidR="00212E6D" w:rsidRDefault="00212E6D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競賽結果公佈日期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212E6D" w:rsidRDefault="00374765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108</w:t>
            </w:r>
            <w:r w:rsidR="00212E6D"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10</w:t>
            </w:r>
            <w:r w:rsidR="00212E6D"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19</w:t>
            </w:r>
            <w:r w:rsidR="00212E6D">
              <w:rPr>
                <w:rFonts w:eastAsia="標楷體" w:hint="eastAsia"/>
              </w:rPr>
              <w:t>日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取得成績證明資料</w:t>
            </w:r>
            <w:r>
              <w:rPr>
                <w:rFonts w:eastAsia="標楷體" w:hint="eastAsia"/>
                <w:color w:val="FF0000"/>
                <w:sz w:val="20"/>
              </w:rPr>
              <w:t>(</w:t>
            </w:r>
            <w:r>
              <w:rPr>
                <w:rFonts w:eastAsia="標楷體" w:hint="eastAsia"/>
                <w:color w:val="FF0000"/>
                <w:sz w:val="20"/>
              </w:rPr>
              <w:t>例如獎狀</w:t>
            </w:r>
            <w:r>
              <w:rPr>
                <w:rFonts w:eastAsia="標楷體" w:hint="eastAsia"/>
                <w:color w:val="FF0000"/>
                <w:sz w:val="20"/>
              </w:rPr>
              <w:t>)</w:t>
            </w:r>
            <w:r>
              <w:rPr>
                <w:rFonts w:eastAsia="標楷體" w:hint="eastAsia"/>
                <w:color w:val="FF0000"/>
                <w:sz w:val="20"/>
              </w:rPr>
              <w:t>一個月內申請</w:t>
            </w:r>
          </w:p>
        </w:tc>
      </w:tr>
      <w:tr w:rsidR="00212E6D" w:rsidTr="00212E6D">
        <w:trPr>
          <w:cantSplit/>
          <w:trHeight w:val="1242"/>
          <w:jc w:val="center"/>
        </w:trPr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color w:val="808080"/>
              </w:rPr>
            </w:pPr>
            <w:r>
              <w:rPr>
                <w:rFonts w:eastAsia="標楷體" w:hint="eastAsia"/>
              </w:rPr>
              <w:t>競賽項目</w:t>
            </w:r>
          </w:p>
        </w:tc>
        <w:tc>
          <w:tcPr>
            <w:tcW w:w="8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一、</w:t>
            </w:r>
            <w:r w:rsidR="00374765">
              <w:rPr>
                <w:rFonts w:eastAsia="標楷體" w:hint="eastAsia"/>
              </w:rPr>
              <w:sym w:font="Webdings" w:char="F067"/>
            </w:r>
            <w:r w:rsidRPr="00B370C4">
              <w:rPr>
                <w:rFonts w:eastAsia="標楷體" w:hint="eastAsia"/>
              </w:rPr>
              <w:t>團體組</w:t>
            </w:r>
            <w:r w:rsidRPr="00B370C4">
              <w:rPr>
                <w:rFonts w:eastAsia="標楷體" w:hint="eastAsia"/>
              </w:rPr>
              <w:t>(</w:t>
            </w:r>
            <w:r w:rsidRPr="00B370C4">
              <w:rPr>
                <w:rFonts w:eastAsia="標楷體" w:hint="eastAsia"/>
              </w:rPr>
              <w:t>共</w:t>
            </w:r>
            <w:r w:rsidR="00374765">
              <w:rPr>
                <w:rFonts w:eastAsia="標楷體" w:hint="eastAsia"/>
              </w:rPr>
              <w:t>4</w:t>
            </w:r>
            <w:r w:rsidRPr="00B370C4">
              <w:rPr>
                <w:rFonts w:eastAsia="標楷體" w:hint="eastAsia"/>
              </w:rPr>
              <w:t>名學生</w:t>
            </w:r>
            <w:r w:rsidRPr="00B370C4">
              <w:rPr>
                <w:rFonts w:eastAsia="標楷體" w:hint="eastAsia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二、參賽地點</w:t>
            </w:r>
          </w:p>
          <w:p w:rsidR="00212E6D" w:rsidRPr="000C50FD" w:rsidRDefault="00374765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  <w:sz w:val="20"/>
                <w:szCs w:val="20"/>
                <w:u w:val="single"/>
              </w:rPr>
            </w:pPr>
            <w:r>
              <w:rPr>
                <w:rFonts w:eastAsia="標楷體" w:hint="eastAsia"/>
              </w:rPr>
              <w:sym w:font="Webdings" w:char="F067"/>
            </w:r>
            <w:r w:rsidR="00212E6D">
              <w:rPr>
                <w:rFonts w:eastAsia="標楷體" w:hint="eastAsia"/>
              </w:rPr>
              <w:t>國內</w:t>
            </w:r>
            <w:r w:rsidR="00212E6D">
              <w:rPr>
                <w:rFonts w:eastAsia="標楷體" w:hint="eastAsia"/>
              </w:rPr>
              <w:t>--(</w:t>
            </w:r>
            <w:r>
              <w:rPr>
                <w:rFonts w:eastAsia="標楷體" w:hint="eastAsia"/>
                <w:sz w:val="20"/>
                <w:szCs w:val="20"/>
              </w:rPr>
              <w:sym w:font="Webdings" w:char="F067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全國性</w:t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sym w:font="Webdings" w:char="F063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國際性</w:t>
            </w:r>
            <w:r w:rsidR="00212E6D">
              <w:rPr>
                <w:rFonts w:eastAsia="標楷體" w:hint="eastAsia"/>
                <w:sz w:val="20"/>
                <w:szCs w:val="20"/>
              </w:rPr>
              <w:t>)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城市：</w:t>
            </w:r>
            <w:r>
              <w:rPr>
                <w:rFonts w:eastAsia="標楷體" w:hint="eastAsia"/>
                <w:b/>
                <w:sz w:val="20"/>
                <w:szCs w:val="20"/>
                <w:u w:val="single"/>
              </w:rPr>
              <w:t>台中市太平區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國外</w:t>
            </w:r>
            <w:r w:rsidRPr="000C50FD">
              <w:rPr>
                <w:rFonts w:eastAsia="標楷體" w:hint="eastAsia"/>
                <w:b/>
              </w:rPr>
              <w:t>(</w:t>
            </w:r>
            <w:r w:rsidRPr="000C50FD">
              <w:rPr>
                <w:rFonts w:eastAsia="標楷體" w:hint="eastAsia"/>
                <w:b/>
              </w:rPr>
              <w:t>國家：</w:t>
            </w:r>
            <w:r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 xml:space="preserve">                   )</w:t>
            </w:r>
          </w:p>
        </w:tc>
      </w:tr>
      <w:tr w:rsidR="00212E6D" w:rsidTr="00212E6D">
        <w:trPr>
          <w:cantSplit/>
          <w:trHeight w:val="488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獲獎名次</w:t>
            </w:r>
          </w:p>
        </w:tc>
        <w:tc>
          <w:tcPr>
            <w:tcW w:w="2238" w:type="dxa"/>
            <w:gridSpan w:val="3"/>
            <w:tcBorders>
              <w:top w:val="single" w:sz="4" w:space="0" w:color="auto"/>
            </w:tcBorders>
            <w:vAlign w:val="center"/>
          </w:tcPr>
          <w:p w:rsidR="00212E6D" w:rsidRDefault="00E826A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 w:rsidR="00212E6D">
              <w:rPr>
                <w:rFonts w:eastAsia="標楷體" w:hint="eastAsia"/>
              </w:rPr>
              <w:t>第１名</w:t>
            </w:r>
          </w:p>
        </w:tc>
        <w:tc>
          <w:tcPr>
            <w:tcW w:w="2212" w:type="dxa"/>
            <w:gridSpan w:val="6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第２名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第３名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佳作</w:t>
            </w:r>
          </w:p>
        </w:tc>
      </w:tr>
      <w:tr w:rsidR="00212E6D" w:rsidTr="00212E6D">
        <w:trPr>
          <w:cantSplit/>
          <w:trHeight w:val="567"/>
          <w:jc w:val="center"/>
        </w:trPr>
        <w:tc>
          <w:tcPr>
            <w:tcW w:w="1390" w:type="dxa"/>
            <w:vMerge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8277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2E6D" w:rsidRPr="004E6BCB" w:rsidRDefault="00E826A5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sym w:font="Webdings" w:char="F067"/>
            </w:r>
            <w:r w:rsidR="00212E6D" w:rsidRPr="004E6BCB">
              <w:rPr>
                <w:rFonts w:eastAsia="標楷體" w:hint="eastAsia"/>
                <w:color w:val="0000FF"/>
              </w:rPr>
              <w:t>其他等同前三名獎項：</w:t>
            </w:r>
            <w:r>
              <w:rPr>
                <w:rFonts w:eastAsia="標楷體" w:hint="eastAsia"/>
                <w:color w:val="0000FF"/>
                <w:u w:val="single"/>
              </w:rPr>
              <w:t>創意獎</w:t>
            </w:r>
            <w:r w:rsidR="00141D3D">
              <w:rPr>
                <w:rFonts w:eastAsia="標楷體" w:hint="eastAsia"/>
                <w:color w:val="0000FF"/>
                <w:u w:val="single"/>
              </w:rPr>
              <w:t>特優</w:t>
            </w:r>
            <w:r w:rsidR="00212E6D" w:rsidRPr="004E6BCB">
              <w:rPr>
                <w:rFonts w:eastAsia="標楷體" w:hint="eastAsia"/>
                <w:color w:val="0000FF"/>
              </w:rPr>
              <w:t>獎等同第</w:t>
            </w:r>
            <w:r w:rsidR="00141D3D">
              <w:rPr>
                <w:rFonts w:eastAsia="標楷體" w:hint="eastAsia"/>
                <w:color w:val="0000FF"/>
                <w:u w:val="single"/>
              </w:rPr>
              <w:t>1</w:t>
            </w:r>
            <w:r w:rsidR="00212E6D" w:rsidRPr="004E6BCB">
              <w:rPr>
                <w:rFonts w:eastAsia="標楷體" w:hint="eastAsia"/>
                <w:color w:val="0000FF"/>
              </w:rPr>
              <w:t>名</w:t>
            </w:r>
          </w:p>
          <w:p w:rsidR="00212E6D" w:rsidRPr="004E6BCB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 w:rsidRPr="004E6BCB">
              <w:rPr>
                <w:rFonts w:eastAsia="標楷體" w:hint="eastAsia"/>
                <w:color w:val="0000FF"/>
              </w:rPr>
              <w:t>說明：</w:t>
            </w:r>
            <w:r w:rsidR="00E826A5" w:rsidRPr="00E826A5">
              <w:rPr>
                <w:rFonts w:eastAsia="標楷體"/>
                <w:color w:val="0000FF"/>
              </w:rPr>
              <w:t>於初賽期間對所有參賽隊伍進行現場評審，創意得分第</w:t>
            </w:r>
            <w:r w:rsidR="00E826A5" w:rsidRPr="00E826A5">
              <w:rPr>
                <w:rFonts w:eastAsia="標楷體"/>
                <w:color w:val="0000FF"/>
              </w:rPr>
              <w:t xml:space="preserve"> 1 </w:t>
            </w:r>
            <w:r w:rsidR="00E826A5" w:rsidRPr="00E826A5">
              <w:rPr>
                <w:rFonts w:eastAsia="標楷體"/>
                <w:color w:val="0000FF"/>
              </w:rPr>
              <w:t>名者為創意特優獎，第</w:t>
            </w:r>
            <w:r w:rsidR="00E826A5" w:rsidRPr="00E826A5">
              <w:rPr>
                <w:rFonts w:eastAsia="標楷體"/>
                <w:color w:val="0000FF"/>
              </w:rPr>
              <w:t xml:space="preserve"> 2 </w:t>
            </w:r>
            <w:r w:rsidR="00E826A5" w:rsidRPr="00E826A5">
              <w:rPr>
                <w:rFonts w:eastAsia="標楷體"/>
                <w:color w:val="0000FF"/>
              </w:rPr>
              <w:t>名至第</w:t>
            </w:r>
            <w:r w:rsidR="00E826A5" w:rsidRPr="00E826A5">
              <w:rPr>
                <w:rFonts w:eastAsia="標楷體"/>
                <w:color w:val="0000FF"/>
              </w:rPr>
              <w:t xml:space="preserve"> 4 </w:t>
            </w:r>
            <w:r w:rsidR="00E826A5" w:rsidRPr="00E826A5">
              <w:rPr>
                <w:rFonts w:eastAsia="標楷體"/>
                <w:color w:val="0000FF"/>
              </w:rPr>
              <w:t>名</w:t>
            </w:r>
            <w:r w:rsidR="00E826A5" w:rsidRPr="00E826A5">
              <w:rPr>
                <w:rFonts w:eastAsia="標楷體"/>
                <w:color w:val="0000FF"/>
              </w:rPr>
              <w:t xml:space="preserve"> </w:t>
            </w:r>
            <w:r w:rsidR="00E826A5" w:rsidRPr="00E826A5">
              <w:rPr>
                <w:rFonts w:eastAsia="標楷體"/>
                <w:color w:val="0000FF"/>
              </w:rPr>
              <w:t>者為創意佳作獎。創意獎評比標準如下</w:t>
            </w:r>
            <w:r w:rsidR="00E826A5">
              <w:rPr>
                <w:rFonts w:eastAsia="標楷體" w:hint="eastAsia"/>
                <w:color w:val="0000FF"/>
              </w:rPr>
              <w:t>：</w:t>
            </w:r>
            <w:r w:rsidR="00E826A5" w:rsidRPr="00E826A5">
              <w:rPr>
                <w:rFonts w:eastAsia="標楷體"/>
                <w:color w:val="0000FF"/>
              </w:rPr>
              <w:t>機器人設計概念創意</w:t>
            </w:r>
            <w:r w:rsidR="00E826A5" w:rsidRPr="00E826A5">
              <w:rPr>
                <w:rFonts w:eastAsia="標楷體" w:hint="eastAsia"/>
                <w:color w:val="0000FF"/>
              </w:rPr>
              <w:t>(20%)</w:t>
            </w:r>
            <w:r w:rsidR="00E826A5" w:rsidRPr="00E826A5">
              <w:rPr>
                <w:rFonts w:eastAsia="標楷體" w:hint="eastAsia"/>
                <w:color w:val="0000FF"/>
              </w:rPr>
              <w:t>、</w:t>
            </w:r>
            <w:r w:rsidR="00E826A5" w:rsidRPr="00E826A5">
              <w:rPr>
                <w:rFonts w:eastAsia="標楷體"/>
                <w:color w:val="0000FF"/>
              </w:rPr>
              <w:t>機器人之結構設計創意</w:t>
            </w:r>
            <w:r w:rsidR="00E826A5" w:rsidRPr="00E826A5">
              <w:rPr>
                <w:rFonts w:eastAsia="標楷體" w:hint="eastAsia"/>
                <w:color w:val="0000FF"/>
              </w:rPr>
              <w:t>(15%)</w:t>
            </w:r>
            <w:r w:rsidR="00E826A5" w:rsidRPr="00E826A5">
              <w:rPr>
                <w:rFonts w:eastAsia="標楷體" w:hint="eastAsia"/>
                <w:color w:val="0000FF"/>
              </w:rPr>
              <w:t>、</w:t>
            </w:r>
            <w:r w:rsidR="00E826A5" w:rsidRPr="00E826A5">
              <w:rPr>
                <w:rFonts w:eastAsia="標楷體"/>
                <w:color w:val="0000FF"/>
              </w:rPr>
              <w:t>機器人之機構設計創意</w:t>
            </w:r>
            <w:r w:rsidR="00E826A5" w:rsidRPr="00E826A5">
              <w:rPr>
                <w:rFonts w:eastAsia="標楷體" w:hint="eastAsia"/>
                <w:color w:val="0000FF"/>
              </w:rPr>
              <w:t>(40%)</w:t>
            </w:r>
            <w:r w:rsidR="00E826A5" w:rsidRPr="00E826A5">
              <w:rPr>
                <w:rFonts w:eastAsia="標楷體" w:hint="eastAsia"/>
                <w:color w:val="0000FF"/>
              </w:rPr>
              <w:t>、</w:t>
            </w:r>
            <w:r w:rsidR="00E826A5" w:rsidRPr="00E826A5">
              <w:rPr>
                <w:rFonts w:eastAsia="標楷體"/>
                <w:color w:val="0000FF"/>
              </w:rPr>
              <w:t>機器人之運動美感與造型創意</w:t>
            </w:r>
            <w:r w:rsidR="00E826A5" w:rsidRPr="00E826A5">
              <w:rPr>
                <w:rFonts w:eastAsia="標楷體" w:hint="eastAsia"/>
                <w:color w:val="0000FF"/>
              </w:rPr>
              <w:t>(25%)</w:t>
            </w:r>
          </w:p>
          <w:p w:rsidR="00212E6D" w:rsidRPr="007A73A7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color w:val="0000FF"/>
              </w:rPr>
              <w:t>指導老師</w:t>
            </w:r>
            <w:r w:rsidRPr="004E6BCB">
              <w:rPr>
                <w:rFonts w:eastAsia="標楷體" w:hint="eastAsia"/>
                <w:color w:val="0000FF"/>
              </w:rPr>
              <w:t>(</w:t>
            </w:r>
            <w:r w:rsidRPr="004E6BCB">
              <w:rPr>
                <w:rFonts w:eastAsia="標楷體" w:hint="eastAsia"/>
                <w:color w:val="0000FF"/>
              </w:rPr>
              <w:t>核章</w:t>
            </w:r>
            <w:r w:rsidRPr="004E6BCB">
              <w:rPr>
                <w:rFonts w:eastAsia="標楷體" w:hint="eastAsia"/>
                <w:color w:val="0000FF"/>
              </w:rPr>
              <w:t>)</w:t>
            </w:r>
            <w:r w:rsidRPr="004E6BCB">
              <w:rPr>
                <w:rFonts w:eastAsia="標楷體" w:hint="eastAsia"/>
                <w:color w:val="0000FF"/>
              </w:rPr>
              <w:t>：</w:t>
            </w:r>
            <w:r w:rsidRPr="004E6BCB">
              <w:rPr>
                <w:rFonts w:eastAsia="標楷體" w:hint="eastAsia"/>
                <w:color w:val="0000FF"/>
                <w:u w:val="single"/>
              </w:rPr>
              <w:t xml:space="preserve">                 </w:t>
            </w:r>
          </w:p>
        </w:tc>
      </w:tr>
      <w:tr w:rsidR="00212E6D" w:rsidTr="00212E6D">
        <w:trPr>
          <w:cantSplit/>
          <w:trHeight w:val="345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參賽學生</w:t>
            </w:r>
          </w:p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名單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(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請注意：初賽時須為本校在籍學生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)</w:t>
            </w:r>
          </w:p>
          <w:p w:rsidR="00212E6D" w:rsidRPr="00047316" w:rsidRDefault="00212E6D" w:rsidP="00D20B9E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  <w:r w:rsidRPr="00047316">
              <w:rPr>
                <w:rFonts w:eastAsia="標楷體" w:hint="eastAsia"/>
                <w:b/>
                <w:color w:val="0000FF"/>
                <w:sz w:val="20"/>
                <w:szCs w:val="20"/>
              </w:rPr>
              <w:t>聯絡同學電話：</w:t>
            </w:r>
          </w:p>
          <w:p w:rsidR="00212E6D" w:rsidRPr="008E0A52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374765"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>0989617706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  </w:t>
            </w:r>
            <w:r w:rsidRPr="00FF46A2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姓名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學制</w:t>
            </w:r>
          </w:p>
        </w:tc>
        <w:tc>
          <w:tcPr>
            <w:tcW w:w="1740" w:type="dxa"/>
            <w:gridSpan w:val="4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系</w:t>
            </w:r>
            <w:r>
              <w:rPr>
                <w:rFonts w:eastAsia="標楷體" w:hint="eastAsia"/>
                <w:sz w:val="20"/>
                <w:szCs w:val="20"/>
              </w:rPr>
              <w:t>所</w:t>
            </w:r>
            <w:r>
              <w:rPr>
                <w:rFonts w:eastAsia="標楷體" w:hint="eastAsia"/>
                <w:sz w:val="20"/>
                <w:szCs w:val="20"/>
              </w:rPr>
              <w:t>/</w:t>
            </w:r>
            <w:r>
              <w:rPr>
                <w:rFonts w:eastAsia="標楷體" w:hint="eastAsia"/>
                <w:sz w:val="20"/>
                <w:szCs w:val="20"/>
              </w:rPr>
              <w:t>年級</w:t>
            </w:r>
          </w:p>
        </w:tc>
        <w:tc>
          <w:tcPr>
            <w:tcW w:w="1740" w:type="dxa"/>
            <w:gridSpan w:val="3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學號</w:t>
            </w:r>
          </w:p>
        </w:tc>
        <w:tc>
          <w:tcPr>
            <w:tcW w:w="2559" w:type="dxa"/>
            <w:gridSpan w:val="2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備註</w:t>
            </w: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李建綸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</w:tcPr>
          <w:p w:rsidR="00374765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</w:t>
            </w:r>
            <w:r w:rsidR="00374765">
              <w:rPr>
                <w:rFonts w:eastAsia="標楷體" w:hint="eastAsia"/>
                <w:sz w:val="20"/>
                <w:szCs w:val="20"/>
              </w:rPr>
              <w:t>二</w:t>
            </w:r>
          </w:p>
        </w:tc>
        <w:tc>
          <w:tcPr>
            <w:tcW w:w="1740" w:type="dxa"/>
            <w:gridSpan w:val="3"/>
          </w:tcPr>
          <w:p w:rsidR="00374765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B0731016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141D3D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張凱崴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</w:tcPr>
          <w:p w:rsidR="00374765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生機二</w:t>
            </w:r>
          </w:p>
        </w:tc>
        <w:tc>
          <w:tcPr>
            <w:tcW w:w="1740" w:type="dxa"/>
            <w:gridSpan w:val="3"/>
          </w:tcPr>
          <w:p w:rsidR="00374765" w:rsidRPr="00281D91" w:rsidRDefault="00141D3D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B0731013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141D3D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許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潪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銘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141D3D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生機二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141D3D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B0731024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141D3D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黃婉婷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141D3D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B0531042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9667" w:type="dxa"/>
            <w:gridSpan w:val="13"/>
            <w:shd w:val="clear" w:color="auto" w:fill="FFFFFF"/>
            <w:vAlign w:val="center"/>
          </w:tcPr>
          <w:p w:rsidR="006B2245" w:rsidRPr="006B2245" w:rsidRDefault="00753CEE" w:rsidP="006B2245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 w:rsidR="006B2245" w:rsidRPr="006B2245">
              <w:rPr>
                <w:rFonts w:eastAsia="標楷體" w:hint="eastAsia"/>
              </w:rPr>
              <w:t>補助</w:t>
            </w:r>
            <w:r w:rsidRPr="00753CEE">
              <w:rPr>
                <w:rFonts w:eastAsia="標楷體" w:hint="eastAsia"/>
              </w:rPr>
              <w:t>參與全國性以上之實作競賽</w:t>
            </w:r>
            <w:r w:rsidR="006B2245" w:rsidRPr="006B2245">
              <w:rPr>
                <w:rFonts w:eastAsia="標楷體" w:hint="eastAsia"/>
              </w:rPr>
              <w:t>每隊材料費</w:t>
            </w:r>
            <w:r w:rsidR="006B2245"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Pr="00753CEE">
              <w:rPr>
                <w:rFonts w:eastAsia="標楷體" w:hint="eastAsia"/>
                <w:u w:val="single"/>
              </w:rPr>
              <w:t xml:space="preserve"> </w:t>
            </w:r>
            <w:r w:rsidR="007869C0">
              <w:rPr>
                <w:rFonts w:eastAsia="標楷體" w:hint="eastAsia"/>
                <w:u w:val="single"/>
              </w:rPr>
              <w:t xml:space="preserve"> 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>1000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 w:rsidR="006B2245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</w:p>
          <w:p w:rsidR="006B2245" w:rsidRPr="007869C0" w:rsidRDefault="00212E6D" w:rsidP="00374765">
            <w:pPr>
              <w:adjustRightInd w:val="0"/>
              <w:snapToGrid w:val="0"/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獎勵</w:t>
            </w:r>
            <w:r w:rsidRPr="00A94B38">
              <w:rPr>
                <w:rFonts w:ascii="Times New Roman" w:eastAsia="標楷體" w:hAnsi="Times New Roman" w:hint="eastAsia"/>
                <w:szCs w:val="24"/>
              </w:rPr>
              <w:t>材料費</w:t>
            </w:r>
            <w:r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="00141D3D">
              <w:rPr>
                <w:rFonts w:eastAsia="標楷體" w:hint="eastAsia"/>
                <w:u w:val="single"/>
              </w:rPr>
              <w:t>4</w:t>
            </w:r>
            <w:r w:rsidR="00374765">
              <w:rPr>
                <w:rFonts w:eastAsia="標楷體" w:hint="eastAsia"/>
                <w:u w:val="single"/>
              </w:rPr>
              <w:t>000</w:t>
            </w:r>
            <w:r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  <w:r w:rsidR="007869C0">
              <w:rPr>
                <w:rFonts w:eastAsia="標楷體" w:hint="eastAsia"/>
              </w:rPr>
              <w:t>合計</w:t>
            </w:r>
            <w:r w:rsidR="00374765">
              <w:rPr>
                <w:rFonts w:eastAsia="標楷體" w:hint="eastAsia"/>
                <w:u w:val="single"/>
              </w:rPr>
              <w:t>5000</w:t>
            </w:r>
            <w:r w:rsidR="007869C0" w:rsidRPr="007869C0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。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指導教師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系所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蔡孟利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生物機電工程學系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教授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4424" w:type="dxa"/>
            <w:gridSpan w:val="6"/>
            <w:vAlign w:val="center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請陳述競賽之重要性：</w:t>
            </w:r>
          </w:p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全國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大專院校創思設計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製作競賽是國內的大型機器人競賽，從參與機器人競賽中可以學習跨領域的整合知識與核心能力，並激發學生對機器人設計製作的創意，同時訓練實作整合與創新研發的能力，不僅增進學生學習的興趣，也能增加團隊合作的經驗，使學生在畢業後與產業機電技術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無縫接軌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，以提升學校正面形象與知名度，有利於招生與評鑑。</w:t>
            </w:r>
          </w:p>
        </w:tc>
        <w:tc>
          <w:tcPr>
            <w:tcW w:w="5243" w:type="dxa"/>
            <w:gridSpan w:val="7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作品特色說明：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141D3D" w:rsidRPr="0078627E" w:rsidRDefault="00141D3D" w:rsidP="00141D3D">
            <w:pPr>
              <w:adjustRightInd w:val="0"/>
              <w:snapToGrid w:val="0"/>
              <w:jc w:val="both"/>
              <w:rPr>
                <w:rFonts w:eastAsia="標楷體" w:hint="eastAsia"/>
                <w:bCs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此次比賽主題為</w:t>
            </w:r>
            <w:r w:rsidRPr="00566449">
              <w:rPr>
                <w:rFonts w:eastAsia="標楷體"/>
                <w:bCs/>
                <w:sz w:val="20"/>
                <w:szCs w:val="20"/>
              </w:rPr>
              <w:t>「金</w:t>
            </w:r>
            <w:proofErr w:type="gramStart"/>
            <w:r w:rsidRPr="00566449">
              <w:rPr>
                <w:rFonts w:eastAsia="標楷體"/>
                <w:bCs/>
                <w:sz w:val="20"/>
                <w:szCs w:val="20"/>
              </w:rPr>
              <w:t>匠</w:t>
            </w:r>
            <w:proofErr w:type="gramEnd"/>
            <w:r w:rsidRPr="00566449">
              <w:rPr>
                <w:rFonts w:eastAsia="標楷體"/>
                <w:bCs/>
                <w:sz w:val="20"/>
                <w:szCs w:val="20"/>
              </w:rPr>
              <w:t>機器人</w:t>
            </w:r>
            <w:r w:rsidRPr="00566449">
              <w:rPr>
                <w:rFonts w:eastAsia="標楷體"/>
                <w:bCs/>
                <w:sz w:val="20"/>
                <w:szCs w:val="20"/>
              </w:rPr>
              <w:t>-</w:t>
            </w:r>
            <w:proofErr w:type="gramStart"/>
            <w:r w:rsidRPr="00566449">
              <w:rPr>
                <w:rFonts w:eastAsia="標楷體"/>
                <w:bCs/>
                <w:sz w:val="20"/>
                <w:szCs w:val="20"/>
              </w:rPr>
              <w:t>籃道是</w:t>
            </w:r>
            <w:proofErr w:type="gramEnd"/>
            <w:r w:rsidRPr="00566449">
              <w:rPr>
                <w:rFonts w:eastAsia="標楷體"/>
                <w:bCs/>
                <w:sz w:val="20"/>
                <w:szCs w:val="20"/>
              </w:rPr>
              <w:t>你」</w:t>
            </w:r>
            <w:r>
              <w:rPr>
                <w:rFonts w:eastAsia="標楷體" w:hint="eastAsia"/>
                <w:bCs/>
                <w:sz w:val="20"/>
                <w:szCs w:val="20"/>
              </w:rPr>
              <w:t>，為了響應競賽主題，我們在機構方面將其設計為哈利波特之中的金探子，並將各個部件設計為快拆機構，以利於比賽場地上維修更換。機器人所具有功能為自動飛行、循線飛行、顏色辨識與記憶、指定物品投擲，能應用於未來無人機自動化產業中之許多使用目的。</w:t>
            </w:r>
          </w:p>
          <w:p w:rsidR="00212E6D" w:rsidRPr="00141D3D" w:rsidRDefault="00212E6D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212E6D" w:rsidRDefault="00212E6D" w:rsidP="00212E6D">
      <w:pPr>
        <w:adjustRightInd w:val="0"/>
        <w:snapToGrid w:val="0"/>
        <w:rPr>
          <w:rFonts w:eastAsia="標楷體"/>
          <w:b/>
          <w:color w:val="0000FF"/>
        </w:rPr>
      </w:pPr>
    </w:p>
    <w:tbl>
      <w:tblPr>
        <w:tblW w:w="96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3544"/>
        <w:gridCol w:w="3833"/>
      </w:tblGrid>
      <w:tr w:rsidR="00212E6D" w:rsidTr="00DC67B4">
        <w:trPr>
          <w:cantSplit/>
          <w:trHeight w:val="567"/>
          <w:jc w:val="center"/>
        </w:trPr>
        <w:tc>
          <w:tcPr>
            <w:tcW w:w="2296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申請人簽章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承辦人</w:t>
            </w:r>
          </w:p>
        </w:tc>
        <w:tc>
          <w:tcPr>
            <w:tcW w:w="38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Pr="00E93B79" w:rsidRDefault="00212E6D" w:rsidP="00D20B9E">
            <w:pPr>
              <w:snapToGrid w:val="0"/>
              <w:spacing w:after="120" w:line="280" w:lineRule="atLeast"/>
              <w:jc w:val="center"/>
              <w:rPr>
                <w:rFonts w:ascii="標楷體" w:eastAsia="標楷體" w:hAnsi="標楷體"/>
                <w:szCs w:val="28"/>
              </w:rPr>
            </w:pPr>
            <w:r w:rsidRPr="00E93B79">
              <w:rPr>
                <w:rFonts w:ascii="標楷體" w:eastAsia="標楷體" w:hAnsi="標楷體" w:hint="eastAsia"/>
                <w:szCs w:val="28"/>
              </w:rPr>
              <w:t>系所主管</w:t>
            </w:r>
          </w:p>
        </w:tc>
      </w:tr>
      <w:tr w:rsidR="00212E6D" w:rsidTr="00DC67B4">
        <w:trPr>
          <w:cantSplit/>
          <w:trHeight w:val="632"/>
          <w:jc w:val="center"/>
        </w:trPr>
        <w:tc>
          <w:tcPr>
            <w:tcW w:w="229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83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</w:tr>
    </w:tbl>
    <w:p w:rsidR="00086E15" w:rsidRDefault="00086E15" w:rsidP="00212E6D">
      <w:pPr>
        <w:pStyle w:val="1"/>
        <w:autoSpaceDE w:val="0"/>
        <w:autoSpaceDN w:val="0"/>
        <w:adjustRightInd w:val="0"/>
        <w:ind w:leftChars="59" w:left="2055" w:hangingChars="531" w:hanging="1913"/>
        <w:jc w:val="center"/>
        <w:rPr>
          <w:rFonts w:ascii="標楷體" w:eastAsia="標楷體" w:hAnsi="標楷體" w:cs="DFKaiShu-SB-Estd-BF"/>
          <w:b/>
          <w:kern w:val="0"/>
          <w:sz w:val="36"/>
          <w:szCs w:val="36"/>
        </w:rPr>
      </w:pPr>
    </w:p>
    <w:sectPr w:rsidR="00086E15" w:rsidSect="00105509">
      <w:headerReference w:type="default" r:id="rId8"/>
      <w:pgSz w:w="11906" w:h="16838" w:code="9"/>
      <w:pgMar w:top="720" w:right="720" w:bottom="720" w:left="720" w:header="851" w:footer="4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E6" w:rsidRDefault="007545E6" w:rsidP="00E30F74">
      <w:r>
        <w:separator/>
      </w:r>
    </w:p>
  </w:endnote>
  <w:endnote w:type="continuationSeparator" w:id="0">
    <w:p w:rsidR="007545E6" w:rsidRDefault="007545E6" w:rsidP="00E3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E6" w:rsidRDefault="007545E6" w:rsidP="00E30F74">
      <w:r>
        <w:separator/>
      </w:r>
    </w:p>
  </w:footnote>
  <w:footnote w:type="continuationSeparator" w:id="0">
    <w:p w:rsidR="007545E6" w:rsidRDefault="007545E6" w:rsidP="00E30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B4" w:rsidRDefault="00193CE6">
    <w:pPr>
      <w:pStyle w:val="ac"/>
      <w:jc w:val="both"/>
    </w:pPr>
    <w:r>
      <w:rPr>
        <w:rFonts w:hint="eastAsia"/>
      </w:rPr>
      <w:t>繳交活動集錦範例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D1"/>
    <w:multiLevelType w:val="hybridMultilevel"/>
    <w:tmpl w:val="83BC379A"/>
    <w:lvl w:ilvl="0" w:tplc="82C65FC2">
      <w:start w:val="1"/>
      <w:numFmt w:val="taiwaneseCountingThousand"/>
      <w:lvlText w:val="第%1章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2F21B50"/>
    <w:multiLevelType w:val="multilevel"/>
    <w:tmpl w:val="838C2F40"/>
    <w:lvl w:ilvl="0">
      <w:start w:val="1"/>
      <w:numFmt w:val="taiwaneseCountingThousand"/>
      <w:lvlText w:val="(%1)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">
    <w:nsid w:val="0D510D1C"/>
    <w:multiLevelType w:val="hybridMultilevel"/>
    <w:tmpl w:val="09E84C52"/>
    <w:lvl w:ilvl="0" w:tplc="69E04A5C">
      <w:start w:val="1"/>
      <w:numFmt w:val="taiwaneseCountingThousand"/>
      <w:lvlText w:val="（%1）"/>
      <w:lvlJc w:val="left"/>
      <w:pPr>
        <w:ind w:left="2160" w:hanging="720"/>
      </w:pPr>
      <w:rPr>
        <w:rFonts w:ascii="標楷體" w:eastAsia="標楷體"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3">
    <w:nsid w:val="13CE7639"/>
    <w:multiLevelType w:val="multilevel"/>
    <w:tmpl w:val="AA807F36"/>
    <w:lvl w:ilvl="0">
      <w:start w:val="1"/>
      <w:numFmt w:val="taiwaneseCountingThousand"/>
      <w:lvlText w:val="%1、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4">
    <w:nsid w:val="2DDF7083"/>
    <w:multiLevelType w:val="multilevel"/>
    <w:tmpl w:val="E086FD3E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5">
    <w:nsid w:val="32D83589"/>
    <w:multiLevelType w:val="multilevel"/>
    <w:tmpl w:val="8DA201B6"/>
    <w:lvl w:ilvl="0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6">
    <w:nsid w:val="349861F6"/>
    <w:multiLevelType w:val="hybridMultilevel"/>
    <w:tmpl w:val="2E560DA6"/>
    <w:lvl w:ilvl="0" w:tplc="B4C2061C">
      <w:start w:val="1"/>
      <w:numFmt w:val="taiwaneseCountingThousand"/>
      <w:lvlText w:val="第%1條"/>
      <w:lvlJc w:val="left"/>
      <w:pPr>
        <w:tabs>
          <w:tab w:val="num" w:pos="1416"/>
        </w:tabs>
        <w:ind w:left="1416" w:hanging="990"/>
      </w:pPr>
      <w:rPr>
        <w:rFonts w:ascii="新細明體" w:eastAsia="新細明體" w:hAnsi="標楷體" w:hint="eastAsia"/>
        <w:b/>
        <w:i w:val="0"/>
        <w:color w:val="auto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37591C10"/>
    <w:multiLevelType w:val="hybridMultilevel"/>
    <w:tmpl w:val="8DA201B6"/>
    <w:lvl w:ilvl="0" w:tplc="04090015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8">
    <w:nsid w:val="392C0C30"/>
    <w:multiLevelType w:val="hybridMultilevel"/>
    <w:tmpl w:val="3FF2A29C"/>
    <w:lvl w:ilvl="0" w:tplc="A45CDD5C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9">
    <w:nsid w:val="3BD109EA"/>
    <w:multiLevelType w:val="multilevel"/>
    <w:tmpl w:val="BBA64680"/>
    <w:lvl w:ilvl="0">
      <w:start w:val="1"/>
      <w:numFmt w:val="taiwaneseCountingThousand"/>
      <w:lvlText w:val="%1、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3C6C2B2A"/>
    <w:multiLevelType w:val="hybridMultilevel"/>
    <w:tmpl w:val="198C860E"/>
    <w:lvl w:ilvl="0" w:tplc="04090015">
      <w:start w:val="1"/>
      <w:numFmt w:val="taiwaneseCountingThousand"/>
      <w:lvlText w:val="%1、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11">
    <w:nsid w:val="3FD92B25"/>
    <w:multiLevelType w:val="hybridMultilevel"/>
    <w:tmpl w:val="82D6C84C"/>
    <w:lvl w:ilvl="0" w:tplc="DDFEED98">
      <w:start w:val="1"/>
      <w:numFmt w:val="taiwaneseCountingThousand"/>
      <w:lvlText w:val="%1."/>
      <w:lvlJc w:val="left"/>
      <w:pPr>
        <w:ind w:left="736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6" w:hanging="480"/>
      </w:pPr>
    </w:lvl>
    <w:lvl w:ilvl="2" w:tplc="0409001B" w:tentative="1">
      <w:start w:val="1"/>
      <w:numFmt w:val="lowerRoman"/>
      <w:lvlText w:val="%3."/>
      <w:lvlJc w:val="right"/>
      <w:pPr>
        <w:ind w:left="1816" w:hanging="480"/>
      </w:pPr>
    </w:lvl>
    <w:lvl w:ilvl="3" w:tplc="0409000F" w:tentative="1">
      <w:start w:val="1"/>
      <w:numFmt w:val="decimal"/>
      <w:lvlText w:val="%4."/>
      <w:lvlJc w:val="left"/>
      <w:pPr>
        <w:ind w:left="22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6" w:hanging="480"/>
      </w:pPr>
    </w:lvl>
    <w:lvl w:ilvl="5" w:tplc="0409001B" w:tentative="1">
      <w:start w:val="1"/>
      <w:numFmt w:val="lowerRoman"/>
      <w:lvlText w:val="%6."/>
      <w:lvlJc w:val="right"/>
      <w:pPr>
        <w:ind w:left="3256" w:hanging="480"/>
      </w:pPr>
    </w:lvl>
    <w:lvl w:ilvl="6" w:tplc="0409000F" w:tentative="1">
      <w:start w:val="1"/>
      <w:numFmt w:val="decimal"/>
      <w:lvlText w:val="%7."/>
      <w:lvlJc w:val="left"/>
      <w:pPr>
        <w:ind w:left="37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6" w:hanging="480"/>
      </w:pPr>
    </w:lvl>
    <w:lvl w:ilvl="8" w:tplc="0409001B" w:tentative="1">
      <w:start w:val="1"/>
      <w:numFmt w:val="lowerRoman"/>
      <w:lvlText w:val="%9."/>
      <w:lvlJc w:val="right"/>
      <w:pPr>
        <w:ind w:left="4696" w:hanging="480"/>
      </w:pPr>
    </w:lvl>
  </w:abstractNum>
  <w:abstractNum w:abstractNumId="12">
    <w:nsid w:val="41F5110E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3">
    <w:nsid w:val="425D3B83"/>
    <w:multiLevelType w:val="multilevel"/>
    <w:tmpl w:val="669AB50C"/>
    <w:lvl w:ilvl="0">
      <w:start w:val="1"/>
      <w:numFmt w:val="taiwaneseCountingThousand"/>
      <w:lvlText w:val="%1、"/>
      <w:lvlJc w:val="left"/>
      <w:pPr>
        <w:tabs>
          <w:tab w:val="num" w:pos="1127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4">
    <w:nsid w:val="48FD4393"/>
    <w:multiLevelType w:val="multilevel"/>
    <w:tmpl w:val="0D3C097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firstLine="1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5">
    <w:nsid w:val="4B12458D"/>
    <w:multiLevelType w:val="multilevel"/>
    <w:tmpl w:val="DCC8928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6">
    <w:nsid w:val="4C4F2A77"/>
    <w:multiLevelType w:val="hybridMultilevel"/>
    <w:tmpl w:val="3C0864D0"/>
    <w:lvl w:ilvl="0" w:tplc="5C44F944">
      <w:start w:val="1"/>
      <w:numFmt w:val="taiwaneseCountingThousand"/>
      <w:lvlText w:val="第%1節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>
    <w:nsid w:val="57CC0505"/>
    <w:multiLevelType w:val="hybridMultilevel"/>
    <w:tmpl w:val="D632E2FA"/>
    <w:lvl w:ilvl="0" w:tplc="CBB680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3B4E0C"/>
    <w:multiLevelType w:val="multilevel"/>
    <w:tmpl w:val="33F0D63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9">
    <w:nsid w:val="60782CC6"/>
    <w:multiLevelType w:val="multilevel"/>
    <w:tmpl w:val="0646F52E"/>
    <w:lvl w:ilvl="0">
      <w:start w:val="1"/>
      <w:numFmt w:val="taiwaneseCountingThousand"/>
      <w:lvlText w:val="第%1條"/>
      <w:lvlJc w:val="left"/>
      <w:pPr>
        <w:ind w:left="840" w:hanging="840"/>
      </w:pPr>
      <w:rPr>
        <w:rFonts w:ascii="標楷體" w:eastAsia="標楷體" w:hAnsi="標楷體" w:cs="Times New Roman" w:hint="default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6BCD768D"/>
    <w:multiLevelType w:val="multilevel"/>
    <w:tmpl w:val="63BA65E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hanging="186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1">
    <w:nsid w:val="73F24B5D"/>
    <w:multiLevelType w:val="hybridMultilevel"/>
    <w:tmpl w:val="D3923A82"/>
    <w:lvl w:ilvl="0" w:tplc="0409000F">
      <w:start w:val="1"/>
      <w:numFmt w:val="decimal"/>
      <w:lvlText w:val="%1.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22">
    <w:nsid w:val="764B6190"/>
    <w:multiLevelType w:val="hybridMultilevel"/>
    <w:tmpl w:val="4AD423DE"/>
    <w:lvl w:ilvl="0" w:tplc="81F4E19A">
      <w:start w:val="1"/>
      <w:numFmt w:val="decimal"/>
      <w:lvlText w:val="(%1)"/>
      <w:lvlJc w:val="left"/>
      <w:pPr>
        <w:ind w:left="121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96" w:hanging="480"/>
      </w:pPr>
    </w:lvl>
    <w:lvl w:ilvl="2" w:tplc="0409001B" w:tentative="1">
      <w:start w:val="1"/>
      <w:numFmt w:val="lowerRoman"/>
      <w:lvlText w:val="%3."/>
      <w:lvlJc w:val="right"/>
      <w:pPr>
        <w:ind w:left="2176" w:hanging="480"/>
      </w:pPr>
    </w:lvl>
    <w:lvl w:ilvl="3" w:tplc="0409000F" w:tentative="1">
      <w:start w:val="1"/>
      <w:numFmt w:val="decimal"/>
      <w:lvlText w:val="%4."/>
      <w:lvlJc w:val="left"/>
      <w:pPr>
        <w:ind w:left="26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6" w:hanging="480"/>
      </w:pPr>
    </w:lvl>
    <w:lvl w:ilvl="5" w:tplc="0409001B" w:tentative="1">
      <w:start w:val="1"/>
      <w:numFmt w:val="lowerRoman"/>
      <w:lvlText w:val="%6."/>
      <w:lvlJc w:val="right"/>
      <w:pPr>
        <w:ind w:left="3616" w:hanging="480"/>
      </w:pPr>
    </w:lvl>
    <w:lvl w:ilvl="6" w:tplc="0409000F" w:tentative="1">
      <w:start w:val="1"/>
      <w:numFmt w:val="decimal"/>
      <w:lvlText w:val="%7."/>
      <w:lvlJc w:val="left"/>
      <w:pPr>
        <w:ind w:left="40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6" w:hanging="480"/>
      </w:pPr>
    </w:lvl>
    <w:lvl w:ilvl="8" w:tplc="0409001B" w:tentative="1">
      <w:start w:val="1"/>
      <w:numFmt w:val="lowerRoman"/>
      <w:lvlText w:val="%9."/>
      <w:lvlJc w:val="right"/>
      <w:pPr>
        <w:ind w:left="5056" w:hanging="480"/>
      </w:pPr>
    </w:lvl>
  </w:abstractNum>
  <w:abstractNum w:abstractNumId="23">
    <w:nsid w:val="77B23DB9"/>
    <w:multiLevelType w:val="multilevel"/>
    <w:tmpl w:val="C56E9E94"/>
    <w:lvl w:ilvl="0">
      <w:start w:val="1"/>
      <w:numFmt w:val="taiwaneseCountingThousand"/>
      <w:lvlText w:val="第%1條"/>
      <w:lvlJc w:val="left"/>
      <w:pPr>
        <w:tabs>
          <w:tab w:val="num" w:pos="990"/>
        </w:tabs>
        <w:ind w:left="990" w:hanging="990"/>
      </w:pPr>
      <w:rPr>
        <w:rFonts w:ascii="新細明體" w:eastAsia="新細明體" w:hAnsi="標楷體" w:hint="eastAsia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>
    <w:nsid w:val="7E775D33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5">
    <w:nsid w:val="7F035FBF"/>
    <w:multiLevelType w:val="hybridMultilevel"/>
    <w:tmpl w:val="E60C14EE"/>
    <w:lvl w:ilvl="0" w:tplc="CCDEEEEC">
      <w:start w:val="1"/>
      <w:numFmt w:val="taiwaneseCountingThousand"/>
      <w:lvlText w:val="第%1條"/>
      <w:lvlJc w:val="left"/>
      <w:pPr>
        <w:ind w:left="1440" w:hanging="480"/>
      </w:pPr>
      <w:rPr>
        <w:rFonts w:ascii="標楷體" w:eastAsia="標楷體" w:hAnsi="標楷體" w:cs="Times New Roman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1"/>
  </w:num>
  <w:num w:numId="5">
    <w:abstractNumId w:val="16"/>
  </w:num>
  <w:num w:numId="6">
    <w:abstractNumId w:val="2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19"/>
  </w:num>
  <w:num w:numId="12">
    <w:abstractNumId w:val="1"/>
  </w:num>
  <w:num w:numId="13">
    <w:abstractNumId w:val="14"/>
  </w:num>
  <w:num w:numId="14">
    <w:abstractNumId w:val="20"/>
  </w:num>
  <w:num w:numId="15">
    <w:abstractNumId w:val="3"/>
  </w:num>
  <w:num w:numId="16">
    <w:abstractNumId w:val="13"/>
  </w:num>
  <w:num w:numId="17">
    <w:abstractNumId w:val="9"/>
  </w:num>
  <w:num w:numId="18">
    <w:abstractNumId w:val="18"/>
  </w:num>
  <w:num w:numId="19">
    <w:abstractNumId w:val="15"/>
  </w:num>
  <w:num w:numId="20">
    <w:abstractNumId w:val="4"/>
  </w:num>
  <w:num w:numId="21">
    <w:abstractNumId w:val="5"/>
  </w:num>
  <w:num w:numId="22">
    <w:abstractNumId w:val="23"/>
  </w:num>
  <w:num w:numId="23">
    <w:abstractNumId w:val="12"/>
  </w:num>
  <w:num w:numId="24">
    <w:abstractNumId w:val="1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E6"/>
    <w:rsid w:val="0000043D"/>
    <w:rsid w:val="00002559"/>
    <w:rsid w:val="00003266"/>
    <w:rsid w:val="000042F6"/>
    <w:rsid w:val="00007636"/>
    <w:rsid w:val="000117A0"/>
    <w:rsid w:val="00013720"/>
    <w:rsid w:val="0003005E"/>
    <w:rsid w:val="00030655"/>
    <w:rsid w:val="00045108"/>
    <w:rsid w:val="00050C7E"/>
    <w:rsid w:val="00060F4A"/>
    <w:rsid w:val="0007000D"/>
    <w:rsid w:val="0008032A"/>
    <w:rsid w:val="00086E15"/>
    <w:rsid w:val="00091184"/>
    <w:rsid w:val="00093C80"/>
    <w:rsid w:val="00094D94"/>
    <w:rsid w:val="000963FA"/>
    <w:rsid w:val="0009682D"/>
    <w:rsid w:val="000A10B8"/>
    <w:rsid w:val="000A5E5E"/>
    <w:rsid w:val="000A7685"/>
    <w:rsid w:val="000C3FBA"/>
    <w:rsid w:val="000D0B12"/>
    <w:rsid w:val="000D1FA9"/>
    <w:rsid w:val="000D2C8F"/>
    <w:rsid w:val="000E0298"/>
    <w:rsid w:val="000E1B0C"/>
    <w:rsid w:val="000E349D"/>
    <w:rsid w:val="000F0B3D"/>
    <w:rsid w:val="000F47C9"/>
    <w:rsid w:val="000F4B83"/>
    <w:rsid w:val="00100455"/>
    <w:rsid w:val="00105509"/>
    <w:rsid w:val="001073FC"/>
    <w:rsid w:val="00107FC9"/>
    <w:rsid w:val="00110321"/>
    <w:rsid w:val="00114A36"/>
    <w:rsid w:val="00123430"/>
    <w:rsid w:val="0012711C"/>
    <w:rsid w:val="001404A0"/>
    <w:rsid w:val="00141D3D"/>
    <w:rsid w:val="00142809"/>
    <w:rsid w:val="00142829"/>
    <w:rsid w:val="00152DD9"/>
    <w:rsid w:val="00155F6C"/>
    <w:rsid w:val="00161526"/>
    <w:rsid w:val="00161B14"/>
    <w:rsid w:val="00164A76"/>
    <w:rsid w:val="00170BCD"/>
    <w:rsid w:val="00172B0C"/>
    <w:rsid w:val="00172C74"/>
    <w:rsid w:val="00174AEB"/>
    <w:rsid w:val="00175DB0"/>
    <w:rsid w:val="00176A20"/>
    <w:rsid w:val="0018017A"/>
    <w:rsid w:val="00185DE1"/>
    <w:rsid w:val="001865DB"/>
    <w:rsid w:val="001926C4"/>
    <w:rsid w:val="00193CE6"/>
    <w:rsid w:val="001A1FA4"/>
    <w:rsid w:val="001A230F"/>
    <w:rsid w:val="001B60EB"/>
    <w:rsid w:val="001D4299"/>
    <w:rsid w:val="001D4E47"/>
    <w:rsid w:val="001D6DE1"/>
    <w:rsid w:val="001E1E8D"/>
    <w:rsid w:val="001E2F14"/>
    <w:rsid w:val="001E3A07"/>
    <w:rsid w:val="001F12CD"/>
    <w:rsid w:val="00201E05"/>
    <w:rsid w:val="00210155"/>
    <w:rsid w:val="00212E6D"/>
    <w:rsid w:val="002204EF"/>
    <w:rsid w:val="0024170B"/>
    <w:rsid w:val="00241A86"/>
    <w:rsid w:val="002436D8"/>
    <w:rsid w:val="00246A82"/>
    <w:rsid w:val="00251A53"/>
    <w:rsid w:val="0025334E"/>
    <w:rsid w:val="00254294"/>
    <w:rsid w:val="00256F90"/>
    <w:rsid w:val="00266825"/>
    <w:rsid w:val="00267642"/>
    <w:rsid w:val="00270C18"/>
    <w:rsid w:val="00274911"/>
    <w:rsid w:val="0027522F"/>
    <w:rsid w:val="0027568A"/>
    <w:rsid w:val="002830A7"/>
    <w:rsid w:val="00283887"/>
    <w:rsid w:val="002860FE"/>
    <w:rsid w:val="002924DF"/>
    <w:rsid w:val="002962A8"/>
    <w:rsid w:val="002A286F"/>
    <w:rsid w:val="002B56F5"/>
    <w:rsid w:val="002D5463"/>
    <w:rsid w:val="002D628E"/>
    <w:rsid w:val="002D6873"/>
    <w:rsid w:val="002E69E7"/>
    <w:rsid w:val="002F226F"/>
    <w:rsid w:val="002F366F"/>
    <w:rsid w:val="002F4CD6"/>
    <w:rsid w:val="002F63C6"/>
    <w:rsid w:val="00304C44"/>
    <w:rsid w:val="003060F5"/>
    <w:rsid w:val="003073C9"/>
    <w:rsid w:val="00310DB6"/>
    <w:rsid w:val="00313D5C"/>
    <w:rsid w:val="00315755"/>
    <w:rsid w:val="0032136D"/>
    <w:rsid w:val="00325456"/>
    <w:rsid w:val="003266C8"/>
    <w:rsid w:val="00340710"/>
    <w:rsid w:val="00342497"/>
    <w:rsid w:val="003501AD"/>
    <w:rsid w:val="00363982"/>
    <w:rsid w:val="003738FC"/>
    <w:rsid w:val="00374765"/>
    <w:rsid w:val="00380BB2"/>
    <w:rsid w:val="00383C76"/>
    <w:rsid w:val="00394C72"/>
    <w:rsid w:val="00395D25"/>
    <w:rsid w:val="00397070"/>
    <w:rsid w:val="003B6C4E"/>
    <w:rsid w:val="003C206B"/>
    <w:rsid w:val="003C7584"/>
    <w:rsid w:val="003D0663"/>
    <w:rsid w:val="003D705F"/>
    <w:rsid w:val="003E02B0"/>
    <w:rsid w:val="003E374A"/>
    <w:rsid w:val="003E52DE"/>
    <w:rsid w:val="003E570E"/>
    <w:rsid w:val="003E7A5D"/>
    <w:rsid w:val="003F2147"/>
    <w:rsid w:val="00405342"/>
    <w:rsid w:val="00406B80"/>
    <w:rsid w:val="00407936"/>
    <w:rsid w:val="0041090E"/>
    <w:rsid w:val="0041604B"/>
    <w:rsid w:val="00421C9E"/>
    <w:rsid w:val="004231F9"/>
    <w:rsid w:val="00425F51"/>
    <w:rsid w:val="0043519C"/>
    <w:rsid w:val="004361BE"/>
    <w:rsid w:val="00443C0C"/>
    <w:rsid w:val="00447AD1"/>
    <w:rsid w:val="00462F34"/>
    <w:rsid w:val="00464D92"/>
    <w:rsid w:val="00477138"/>
    <w:rsid w:val="0048298A"/>
    <w:rsid w:val="004931FD"/>
    <w:rsid w:val="00497F6C"/>
    <w:rsid w:val="004A1C29"/>
    <w:rsid w:val="004A73E1"/>
    <w:rsid w:val="004D0D3E"/>
    <w:rsid w:val="004D2636"/>
    <w:rsid w:val="004F0A67"/>
    <w:rsid w:val="004F5AF4"/>
    <w:rsid w:val="0050316D"/>
    <w:rsid w:val="005144F3"/>
    <w:rsid w:val="00515B15"/>
    <w:rsid w:val="00520176"/>
    <w:rsid w:val="00524B89"/>
    <w:rsid w:val="005256EC"/>
    <w:rsid w:val="00551ECB"/>
    <w:rsid w:val="00572A89"/>
    <w:rsid w:val="00584D8D"/>
    <w:rsid w:val="00585C19"/>
    <w:rsid w:val="00591CAB"/>
    <w:rsid w:val="005923EF"/>
    <w:rsid w:val="0059303E"/>
    <w:rsid w:val="00595DC1"/>
    <w:rsid w:val="005A6DDE"/>
    <w:rsid w:val="005B07F7"/>
    <w:rsid w:val="005C3329"/>
    <w:rsid w:val="005D207A"/>
    <w:rsid w:val="005D7AFA"/>
    <w:rsid w:val="005E60F9"/>
    <w:rsid w:val="005E7690"/>
    <w:rsid w:val="005E79F1"/>
    <w:rsid w:val="005E7A2D"/>
    <w:rsid w:val="005F170F"/>
    <w:rsid w:val="005F5857"/>
    <w:rsid w:val="00602971"/>
    <w:rsid w:val="00603FDB"/>
    <w:rsid w:val="0060566F"/>
    <w:rsid w:val="00607448"/>
    <w:rsid w:val="00611480"/>
    <w:rsid w:val="00611E8B"/>
    <w:rsid w:val="00626E12"/>
    <w:rsid w:val="00631D2F"/>
    <w:rsid w:val="006332DC"/>
    <w:rsid w:val="006410F5"/>
    <w:rsid w:val="006426F0"/>
    <w:rsid w:val="00642D99"/>
    <w:rsid w:val="00645C3B"/>
    <w:rsid w:val="00646858"/>
    <w:rsid w:val="00651599"/>
    <w:rsid w:val="00654C6D"/>
    <w:rsid w:val="00657F00"/>
    <w:rsid w:val="006608A4"/>
    <w:rsid w:val="00663734"/>
    <w:rsid w:val="00681E6C"/>
    <w:rsid w:val="0068410E"/>
    <w:rsid w:val="006863FF"/>
    <w:rsid w:val="006A0940"/>
    <w:rsid w:val="006A0AD3"/>
    <w:rsid w:val="006A0E2F"/>
    <w:rsid w:val="006A2A48"/>
    <w:rsid w:val="006B2245"/>
    <w:rsid w:val="006B306F"/>
    <w:rsid w:val="006C17F5"/>
    <w:rsid w:val="006C3B78"/>
    <w:rsid w:val="006E3CEE"/>
    <w:rsid w:val="006F152A"/>
    <w:rsid w:val="006F4BDC"/>
    <w:rsid w:val="00703FB9"/>
    <w:rsid w:val="007063A3"/>
    <w:rsid w:val="00716FC7"/>
    <w:rsid w:val="007269D8"/>
    <w:rsid w:val="00727DEC"/>
    <w:rsid w:val="00735BD5"/>
    <w:rsid w:val="007365F9"/>
    <w:rsid w:val="007413F2"/>
    <w:rsid w:val="0075054C"/>
    <w:rsid w:val="00753CEE"/>
    <w:rsid w:val="007545E6"/>
    <w:rsid w:val="007563E3"/>
    <w:rsid w:val="00756E78"/>
    <w:rsid w:val="0076504A"/>
    <w:rsid w:val="007650B0"/>
    <w:rsid w:val="007677C5"/>
    <w:rsid w:val="00770AC1"/>
    <w:rsid w:val="00773E92"/>
    <w:rsid w:val="00775E7B"/>
    <w:rsid w:val="0078278F"/>
    <w:rsid w:val="00784937"/>
    <w:rsid w:val="007869C0"/>
    <w:rsid w:val="007931D0"/>
    <w:rsid w:val="007936D9"/>
    <w:rsid w:val="007A562F"/>
    <w:rsid w:val="007A65C2"/>
    <w:rsid w:val="007B6D8B"/>
    <w:rsid w:val="007D68E1"/>
    <w:rsid w:val="007D7DCB"/>
    <w:rsid w:val="007E45DC"/>
    <w:rsid w:val="00801774"/>
    <w:rsid w:val="00801CBC"/>
    <w:rsid w:val="008073B3"/>
    <w:rsid w:val="00807EDB"/>
    <w:rsid w:val="00812BE8"/>
    <w:rsid w:val="00814CEF"/>
    <w:rsid w:val="008168E1"/>
    <w:rsid w:val="008176AF"/>
    <w:rsid w:val="00826F85"/>
    <w:rsid w:val="0083480B"/>
    <w:rsid w:val="00837189"/>
    <w:rsid w:val="008414EA"/>
    <w:rsid w:val="008543E0"/>
    <w:rsid w:val="008624E5"/>
    <w:rsid w:val="008773F2"/>
    <w:rsid w:val="008804AF"/>
    <w:rsid w:val="00880E48"/>
    <w:rsid w:val="008971BB"/>
    <w:rsid w:val="00897F4B"/>
    <w:rsid w:val="008A77A9"/>
    <w:rsid w:val="008C66C2"/>
    <w:rsid w:val="008E1234"/>
    <w:rsid w:val="008E1E05"/>
    <w:rsid w:val="008E525C"/>
    <w:rsid w:val="008F48BD"/>
    <w:rsid w:val="008F6AE6"/>
    <w:rsid w:val="008F6C6A"/>
    <w:rsid w:val="009006A6"/>
    <w:rsid w:val="009019E7"/>
    <w:rsid w:val="00902094"/>
    <w:rsid w:val="009160FB"/>
    <w:rsid w:val="009179A7"/>
    <w:rsid w:val="009255B5"/>
    <w:rsid w:val="0092784D"/>
    <w:rsid w:val="00931BF1"/>
    <w:rsid w:val="00940313"/>
    <w:rsid w:val="0095201F"/>
    <w:rsid w:val="009578E3"/>
    <w:rsid w:val="00961467"/>
    <w:rsid w:val="009622F4"/>
    <w:rsid w:val="0096457B"/>
    <w:rsid w:val="009672AF"/>
    <w:rsid w:val="00967C05"/>
    <w:rsid w:val="00980115"/>
    <w:rsid w:val="009819B5"/>
    <w:rsid w:val="0098289C"/>
    <w:rsid w:val="00986E32"/>
    <w:rsid w:val="00993B95"/>
    <w:rsid w:val="009946E5"/>
    <w:rsid w:val="00997741"/>
    <w:rsid w:val="009A0A7D"/>
    <w:rsid w:val="009B02C9"/>
    <w:rsid w:val="009C3253"/>
    <w:rsid w:val="009C4E58"/>
    <w:rsid w:val="009C5F83"/>
    <w:rsid w:val="009E11A6"/>
    <w:rsid w:val="009F2696"/>
    <w:rsid w:val="009F5E51"/>
    <w:rsid w:val="009F6FB5"/>
    <w:rsid w:val="00A00AF6"/>
    <w:rsid w:val="00A03AB3"/>
    <w:rsid w:val="00A04AAE"/>
    <w:rsid w:val="00A05E79"/>
    <w:rsid w:val="00A25180"/>
    <w:rsid w:val="00A55F21"/>
    <w:rsid w:val="00A573F8"/>
    <w:rsid w:val="00A60A2D"/>
    <w:rsid w:val="00A64855"/>
    <w:rsid w:val="00A8222C"/>
    <w:rsid w:val="00A8794F"/>
    <w:rsid w:val="00A93252"/>
    <w:rsid w:val="00AA1496"/>
    <w:rsid w:val="00AA20CF"/>
    <w:rsid w:val="00AA4665"/>
    <w:rsid w:val="00AB33F1"/>
    <w:rsid w:val="00AB70E6"/>
    <w:rsid w:val="00AC782D"/>
    <w:rsid w:val="00AD5CBB"/>
    <w:rsid w:val="00AE4997"/>
    <w:rsid w:val="00AE5932"/>
    <w:rsid w:val="00AF05C6"/>
    <w:rsid w:val="00AF07DF"/>
    <w:rsid w:val="00AF24BE"/>
    <w:rsid w:val="00AF68E4"/>
    <w:rsid w:val="00B03030"/>
    <w:rsid w:val="00B0570B"/>
    <w:rsid w:val="00B10B01"/>
    <w:rsid w:val="00B1464C"/>
    <w:rsid w:val="00B159C9"/>
    <w:rsid w:val="00B20135"/>
    <w:rsid w:val="00B24C12"/>
    <w:rsid w:val="00B27CB6"/>
    <w:rsid w:val="00B35F9D"/>
    <w:rsid w:val="00B3699C"/>
    <w:rsid w:val="00B413E6"/>
    <w:rsid w:val="00B42A3E"/>
    <w:rsid w:val="00B4498B"/>
    <w:rsid w:val="00B44FA5"/>
    <w:rsid w:val="00B63920"/>
    <w:rsid w:val="00B7231F"/>
    <w:rsid w:val="00B77C7D"/>
    <w:rsid w:val="00B86D4D"/>
    <w:rsid w:val="00B900AA"/>
    <w:rsid w:val="00B91F65"/>
    <w:rsid w:val="00B93730"/>
    <w:rsid w:val="00B93E9E"/>
    <w:rsid w:val="00B9625E"/>
    <w:rsid w:val="00BA2B12"/>
    <w:rsid w:val="00BA480F"/>
    <w:rsid w:val="00BB0B02"/>
    <w:rsid w:val="00BB3615"/>
    <w:rsid w:val="00BB68F6"/>
    <w:rsid w:val="00BD04FB"/>
    <w:rsid w:val="00BD1D57"/>
    <w:rsid w:val="00BD65D5"/>
    <w:rsid w:val="00BD6B97"/>
    <w:rsid w:val="00BE66D4"/>
    <w:rsid w:val="00BF08D3"/>
    <w:rsid w:val="00BF77CE"/>
    <w:rsid w:val="00C00AF8"/>
    <w:rsid w:val="00C03584"/>
    <w:rsid w:val="00C12CB7"/>
    <w:rsid w:val="00C12DE6"/>
    <w:rsid w:val="00C15EE8"/>
    <w:rsid w:val="00C21CD7"/>
    <w:rsid w:val="00C225EC"/>
    <w:rsid w:val="00C235BD"/>
    <w:rsid w:val="00C25625"/>
    <w:rsid w:val="00C32FDB"/>
    <w:rsid w:val="00C34B36"/>
    <w:rsid w:val="00C41082"/>
    <w:rsid w:val="00C420FF"/>
    <w:rsid w:val="00C426DE"/>
    <w:rsid w:val="00C57BFF"/>
    <w:rsid w:val="00C61F46"/>
    <w:rsid w:val="00C63EF4"/>
    <w:rsid w:val="00C65EAA"/>
    <w:rsid w:val="00C715E5"/>
    <w:rsid w:val="00C76ABE"/>
    <w:rsid w:val="00C91A92"/>
    <w:rsid w:val="00C95C88"/>
    <w:rsid w:val="00CA6C28"/>
    <w:rsid w:val="00CB11A1"/>
    <w:rsid w:val="00CB15DC"/>
    <w:rsid w:val="00CB540C"/>
    <w:rsid w:val="00CB60A2"/>
    <w:rsid w:val="00CC24A0"/>
    <w:rsid w:val="00CC7823"/>
    <w:rsid w:val="00CC79E8"/>
    <w:rsid w:val="00CD0F79"/>
    <w:rsid w:val="00CD2475"/>
    <w:rsid w:val="00CD5432"/>
    <w:rsid w:val="00CE2630"/>
    <w:rsid w:val="00D03D86"/>
    <w:rsid w:val="00D0542A"/>
    <w:rsid w:val="00D05456"/>
    <w:rsid w:val="00D24541"/>
    <w:rsid w:val="00D278F9"/>
    <w:rsid w:val="00D356ED"/>
    <w:rsid w:val="00D4141D"/>
    <w:rsid w:val="00D43D9F"/>
    <w:rsid w:val="00D450E7"/>
    <w:rsid w:val="00D55EF0"/>
    <w:rsid w:val="00D71F3A"/>
    <w:rsid w:val="00D7268D"/>
    <w:rsid w:val="00D81FDE"/>
    <w:rsid w:val="00D823A0"/>
    <w:rsid w:val="00D825D9"/>
    <w:rsid w:val="00D837B2"/>
    <w:rsid w:val="00D8517C"/>
    <w:rsid w:val="00D85D5C"/>
    <w:rsid w:val="00D91218"/>
    <w:rsid w:val="00D93240"/>
    <w:rsid w:val="00D94A5D"/>
    <w:rsid w:val="00DA47A7"/>
    <w:rsid w:val="00DB0832"/>
    <w:rsid w:val="00DB215A"/>
    <w:rsid w:val="00DC0358"/>
    <w:rsid w:val="00DC4969"/>
    <w:rsid w:val="00DC67B4"/>
    <w:rsid w:val="00DD0577"/>
    <w:rsid w:val="00DD576A"/>
    <w:rsid w:val="00DD637A"/>
    <w:rsid w:val="00DD658F"/>
    <w:rsid w:val="00DE00F8"/>
    <w:rsid w:val="00DE02DF"/>
    <w:rsid w:val="00DE1E0B"/>
    <w:rsid w:val="00DE2260"/>
    <w:rsid w:val="00DE3545"/>
    <w:rsid w:val="00DE42DC"/>
    <w:rsid w:val="00DE7C2E"/>
    <w:rsid w:val="00DF2476"/>
    <w:rsid w:val="00DF24BB"/>
    <w:rsid w:val="00DF2FFE"/>
    <w:rsid w:val="00DF5CB4"/>
    <w:rsid w:val="00E004EC"/>
    <w:rsid w:val="00E00566"/>
    <w:rsid w:val="00E04052"/>
    <w:rsid w:val="00E30F74"/>
    <w:rsid w:val="00E326BC"/>
    <w:rsid w:val="00E34898"/>
    <w:rsid w:val="00E34AB6"/>
    <w:rsid w:val="00E42BB8"/>
    <w:rsid w:val="00E51356"/>
    <w:rsid w:val="00E52B9B"/>
    <w:rsid w:val="00E52CBA"/>
    <w:rsid w:val="00E55F6B"/>
    <w:rsid w:val="00E576BB"/>
    <w:rsid w:val="00E6509C"/>
    <w:rsid w:val="00E65505"/>
    <w:rsid w:val="00E7365F"/>
    <w:rsid w:val="00E74A23"/>
    <w:rsid w:val="00E826A5"/>
    <w:rsid w:val="00E861CC"/>
    <w:rsid w:val="00E915AF"/>
    <w:rsid w:val="00E91FC7"/>
    <w:rsid w:val="00E92F8F"/>
    <w:rsid w:val="00E9770B"/>
    <w:rsid w:val="00EA133D"/>
    <w:rsid w:val="00EA5CBC"/>
    <w:rsid w:val="00EB587C"/>
    <w:rsid w:val="00EC1032"/>
    <w:rsid w:val="00EC2F2E"/>
    <w:rsid w:val="00EC56BB"/>
    <w:rsid w:val="00ED248B"/>
    <w:rsid w:val="00ED3C22"/>
    <w:rsid w:val="00ED4FDE"/>
    <w:rsid w:val="00ED53AA"/>
    <w:rsid w:val="00EE2F3A"/>
    <w:rsid w:val="00EE5944"/>
    <w:rsid w:val="00EF3061"/>
    <w:rsid w:val="00F02B59"/>
    <w:rsid w:val="00F03020"/>
    <w:rsid w:val="00F044C1"/>
    <w:rsid w:val="00F05193"/>
    <w:rsid w:val="00F05749"/>
    <w:rsid w:val="00F12A11"/>
    <w:rsid w:val="00F22D06"/>
    <w:rsid w:val="00F30BE9"/>
    <w:rsid w:val="00F42335"/>
    <w:rsid w:val="00F455AD"/>
    <w:rsid w:val="00F45E9C"/>
    <w:rsid w:val="00F5709C"/>
    <w:rsid w:val="00F63002"/>
    <w:rsid w:val="00F675E7"/>
    <w:rsid w:val="00F7581A"/>
    <w:rsid w:val="00F83044"/>
    <w:rsid w:val="00F962AA"/>
    <w:rsid w:val="00F96C3E"/>
    <w:rsid w:val="00FA0A69"/>
    <w:rsid w:val="00FC2633"/>
    <w:rsid w:val="00FC65DF"/>
    <w:rsid w:val="00FC6904"/>
    <w:rsid w:val="00FC6D01"/>
    <w:rsid w:val="00FD02A1"/>
    <w:rsid w:val="00FF1504"/>
    <w:rsid w:val="00FF5003"/>
    <w:rsid w:val="00FF5689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Plain Text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56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rsid w:val="00DD658F"/>
    <w:pPr>
      <w:ind w:leftChars="200" w:left="480"/>
    </w:pPr>
  </w:style>
  <w:style w:type="paragraph" w:styleId="a3">
    <w:name w:val="endnote text"/>
    <w:basedOn w:val="a"/>
    <w:link w:val="a4"/>
    <w:rsid w:val="00E30F74"/>
    <w:pPr>
      <w:snapToGrid w:val="0"/>
    </w:pPr>
    <w:rPr>
      <w:kern w:val="0"/>
      <w:sz w:val="20"/>
      <w:szCs w:val="20"/>
    </w:rPr>
  </w:style>
  <w:style w:type="character" w:customStyle="1" w:styleId="a4">
    <w:name w:val="章節附註文字 字元"/>
    <w:link w:val="a3"/>
    <w:locked/>
    <w:rsid w:val="00E30F74"/>
    <w:rPr>
      <w:rFonts w:cs="Times New Roman"/>
    </w:rPr>
  </w:style>
  <w:style w:type="character" w:styleId="a5">
    <w:name w:val="endnote reference"/>
    <w:semiHidden/>
    <w:rsid w:val="00E30F74"/>
    <w:rPr>
      <w:rFonts w:cs="Times New Roman"/>
      <w:vertAlign w:val="superscript"/>
    </w:rPr>
  </w:style>
  <w:style w:type="paragraph" w:styleId="a6">
    <w:name w:val="Plain Text"/>
    <w:basedOn w:val="a"/>
    <w:link w:val="a7"/>
    <w:rsid w:val="00BA480F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character" w:customStyle="1" w:styleId="a7">
    <w:name w:val="純文字 字元"/>
    <w:link w:val="a6"/>
    <w:locked/>
    <w:rsid w:val="00BA480F"/>
    <w:rPr>
      <w:rFonts w:ascii="新細明體" w:eastAsia="新細明體" w:hAnsi="新細明體" w:cs="新細明體"/>
      <w:color w:val="000000"/>
      <w:kern w:val="0"/>
      <w:sz w:val="24"/>
      <w:szCs w:val="24"/>
    </w:rPr>
  </w:style>
  <w:style w:type="paragraph" w:customStyle="1" w:styleId="a8">
    <w:name w:val="a"/>
    <w:basedOn w:val="a"/>
    <w:rsid w:val="00BA480F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Cs w:val="24"/>
    </w:rPr>
  </w:style>
  <w:style w:type="character" w:styleId="a9">
    <w:name w:val="Hyperlink"/>
    <w:rsid w:val="001B60EB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semiHidden/>
    <w:rsid w:val="00645C3B"/>
    <w:rPr>
      <w:rFonts w:ascii="Cambria" w:hAnsi="Cambria"/>
      <w:kern w:val="0"/>
      <w:sz w:val="18"/>
      <w:szCs w:val="18"/>
    </w:rPr>
  </w:style>
  <w:style w:type="character" w:customStyle="1" w:styleId="ab">
    <w:name w:val="註解方塊文字 字元"/>
    <w:link w:val="aa"/>
    <w:semiHidden/>
    <w:locked/>
    <w:rsid w:val="00645C3B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d">
    <w:name w:val="頁首 字元"/>
    <w:link w:val="ac"/>
    <w:locked/>
    <w:rsid w:val="008F6AE6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f">
    <w:name w:val="頁尾 字元"/>
    <w:link w:val="ae"/>
    <w:locked/>
    <w:rsid w:val="008F6AE6"/>
    <w:rPr>
      <w:rFonts w:cs="Times New Roman"/>
      <w:sz w:val="20"/>
      <w:szCs w:val="20"/>
    </w:rPr>
  </w:style>
  <w:style w:type="table" w:styleId="af0">
    <w:name w:val="Table Grid"/>
    <w:basedOn w:val="a1"/>
    <w:locked/>
    <w:rsid w:val="00F044C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rsid w:val="00F044C1"/>
    <w:pPr>
      <w:ind w:leftChars="200" w:left="480"/>
    </w:pPr>
  </w:style>
  <w:style w:type="paragraph" w:styleId="af1">
    <w:name w:val="List Paragraph"/>
    <w:basedOn w:val="a"/>
    <w:uiPriority w:val="34"/>
    <w:qFormat/>
    <w:rsid w:val="00F044C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Plain Text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56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rsid w:val="00DD658F"/>
    <w:pPr>
      <w:ind w:leftChars="200" w:left="480"/>
    </w:pPr>
  </w:style>
  <w:style w:type="paragraph" w:styleId="a3">
    <w:name w:val="endnote text"/>
    <w:basedOn w:val="a"/>
    <w:link w:val="a4"/>
    <w:rsid w:val="00E30F74"/>
    <w:pPr>
      <w:snapToGrid w:val="0"/>
    </w:pPr>
    <w:rPr>
      <w:kern w:val="0"/>
      <w:sz w:val="20"/>
      <w:szCs w:val="20"/>
    </w:rPr>
  </w:style>
  <w:style w:type="character" w:customStyle="1" w:styleId="a4">
    <w:name w:val="章節附註文字 字元"/>
    <w:link w:val="a3"/>
    <w:locked/>
    <w:rsid w:val="00E30F74"/>
    <w:rPr>
      <w:rFonts w:cs="Times New Roman"/>
    </w:rPr>
  </w:style>
  <w:style w:type="character" w:styleId="a5">
    <w:name w:val="endnote reference"/>
    <w:semiHidden/>
    <w:rsid w:val="00E30F74"/>
    <w:rPr>
      <w:rFonts w:cs="Times New Roman"/>
      <w:vertAlign w:val="superscript"/>
    </w:rPr>
  </w:style>
  <w:style w:type="paragraph" w:styleId="a6">
    <w:name w:val="Plain Text"/>
    <w:basedOn w:val="a"/>
    <w:link w:val="a7"/>
    <w:rsid w:val="00BA480F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character" w:customStyle="1" w:styleId="a7">
    <w:name w:val="純文字 字元"/>
    <w:link w:val="a6"/>
    <w:locked/>
    <w:rsid w:val="00BA480F"/>
    <w:rPr>
      <w:rFonts w:ascii="新細明體" w:eastAsia="新細明體" w:hAnsi="新細明體" w:cs="新細明體"/>
      <w:color w:val="000000"/>
      <w:kern w:val="0"/>
      <w:sz w:val="24"/>
      <w:szCs w:val="24"/>
    </w:rPr>
  </w:style>
  <w:style w:type="paragraph" w:customStyle="1" w:styleId="a8">
    <w:name w:val="a"/>
    <w:basedOn w:val="a"/>
    <w:rsid w:val="00BA480F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Cs w:val="24"/>
    </w:rPr>
  </w:style>
  <w:style w:type="character" w:styleId="a9">
    <w:name w:val="Hyperlink"/>
    <w:rsid w:val="001B60EB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semiHidden/>
    <w:rsid w:val="00645C3B"/>
    <w:rPr>
      <w:rFonts w:ascii="Cambria" w:hAnsi="Cambria"/>
      <w:kern w:val="0"/>
      <w:sz w:val="18"/>
      <w:szCs w:val="18"/>
    </w:rPr>
  </w:style>
  <w:style w:type="character" w:customStyle="1" w:styleId="ab">
    <w:name w:val="註解方塊文字 字元"/>
    <w:link w:val="aa"/>
    <w:semiHidden/>
    <w:locked/>
    <w:rsid w:val="00645C3B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d">
    <w:name w:val="頁首 字元"/>
    <w:link w:val="ac"/>
    <w:locked/>
    <w:rsid w:val="008F6AE6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f">
    <w:name w:val="頁尾 字元"/>
    <w:link w:val="ae"/>
    <w:locked/>
    <w:rsid w:val="008F6AE6"/>
    <w:rPr>
      <w:rFonts w:cs="Times New Roman"/>
      <w:sz w:val="20"/>
      <w:szCs w:val="20"/>
    </w:rPr>
  </w:style>
  <w:style w:type="table" w:styleId="af0">
    <w:name w:val="Table Grid"/>
    <w:basedOn w:val="a1"/>
    <w:locked/>
    <w:rsid w:val="00F044C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rsid w:val="00F044C1"/>
    <w:pPr>
      <w:ind w:leftChars="200" w:left="480"/>
    </w:pPr>
  </w:style>
  <w:style w:type="paragraph" w:styleId="af1">
    <w:name w:val="List Paragraph"/>
    <w:basedOn w:val="a"/>
    <w:uiPriority w:val="34"/>
    <w:qFormat/>
    <w:rsid w:val="00F044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國立宜蘭大學生物資源學院執行教學卓越計畫</dc:title>
  <dc:creator>user</dc:creator>
  <cp:lastModifiedBy>李建綸</cp:lastModifiedBy>
  <cp:revision>3</cp:revision>
  <cp:lastPrinted>2015-07-01T06:08:00Z</cp:lastPrinted>
  <dcterms:created xsi:type="dcterms:W3CDTF">2019-10-31T03:21:00Z</dcterms:created>
  <dcterms:modified xsi:type="dcterms:W3CDTF">2019-10-31T03:25:00Z</dcterms:modified>
</cp:coreProperties>
</file>