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3F" w:rsidRPr="00F45803" w:rsidRDefault="004447EB" w:rsidP="004447EB">
      <w:pPr>
        <w:jc w:val="center"/>
        <w:rPr>
          <w:rFonts w:ascii="黑体" w:eastAsia="黑体" w:hAnsi="黑体"/>
          <w:sz w:val="48"/>
          <w:szCs w:val="48"/>
        </w:rPr>
      </w:pPr>
      <w:r w:rsidRPr="00F45803">
        <w:rPr>
          <w:rFonts w:ascii="黑体" w:eastAsia="黑体" w:hAnsi="黑体"/>
          <w:sz w:val="48"/>
          <w:szCs w:val="48"/>
        </w:rPr>
        <w:t>24</w:t>
      </w:r>
      <w:r w:rsidRPr="00F45803">
        <w:rPr>
          <w:rFonts w:ascii="黑体" w:eastAsia="黑体" w:hAnsi="黑体"/>
          <w:sz w:val="48"/>
          <w:szCs w:val="48"/>
          <w:vertAlign w:val="superscript"/>
        </w:rPr>
        <w:t>th</w:t>
      </w:r>
      <w:r w:rsidRPr="00F45803">
        <w:rPr>
          <w:rFonts w:ascii="黑体" w:eastAsia="黑体" w:hAnsi="黑体"/>
          <w:sz w:val="48"/>
          <w:szCs w:val="48"/>
        </w:rPr>
        <w:t xml:space="preserve"> TDK </w:t>
      </w:r>
      <w:r w:rsidRPr="00F45803">
        <w:rPr>
          <w:rFonts w:ascii="黑体" w:eastAsia="黑体" w:hAnsi="黑体" w:hint="eastAsia"/>
          <w:sz w:val="48"/>
          <w:szCs w:val="48"/>
        </w:rPr>
        <w:t>行前計畫</w:t>
      </w:r>
    </w:p>
    <w:p w:rsidR="001418D4" w:rsidRPr="005521F9" w:rsidRDefault="005521F9" w:rsidP="001418D4">
      <w:pPr>
        <w:pStyle w:val="a3"/>
        <w:ind w:leftChars="0" w:left="360"/>
        <w:rPr>
          <w:rFonts w:ascii="黑体" w:eastAsia="黑体" w:hAnsi="黑体"/>
        </w:rPr>
      </w:pPr>
      <w:r w:rsidRPr="005521F9">
        <w:rPr>
          <w:rFonts w:ascii="黑体" w:eastAsia="黑体" w:hAnsi="黑体" w:hint="eastAsia"/>
        </w:rPr>
        <w:t>(起始編輯於2020/01/15)</w:t>
      </w:r>
    </w:p>
    <w:p w:rsidR="00686B70" w:rsidRPr="00F45803" w:rsidRDefault="00686B70" w:rsidP="00686B70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主題：金</w:t>
      </w:r>
      <w:proofErr w:type="gramStart"/>
      <w:r w:rsidRPr="00F45803">
        <w:rPr>
          <w:rFonts w:ascii="黑体" w:eastAsia="黑体" w:hAnsi="黑体" w:hint="eastAsia"/>
        </w:rPr>
        <w:t>匠</w:t>
      </w:r>
      <w:proofErr w:type="gramEnd"/>
      <w:r w:rsidRPr="00F45803">
        <w:rPr>
          <w:rFonts w:ascii="黑体" w:eastAsia="黑体" w:hAnsi="黑体" w:hint="eastAsia"/>
        </w:rPr>
        <w:t>小尖兵－地球防衛戰</w:t>
      </w:r>
    </w:p>
    <w:p w:rsidR="00686B70" w:rsidRPr="00F45803" w:rsidRDefault="00686B70" w:rsidP="00686B70">
      <w:pPr>
        <w:ind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預計是以環保主題為主，故事與機器本身要與環保有關係，可以從飛機製作上就設定。</w:t>
      </w:r>
    </w:p>
    <w:p w:rsidR="00686B70" w:rsidRPr="00F45803" w:rsidRDefault="00686B70" w:rsidP="00686B70">
      <w:pPr>
        <w:rPr>
          <w:rFonts w:ascii="黑体" w:eastAsia="黑体" w:hAnsi="黑体"/>
        </w:rPr>
      </w:pPr>
    </w:p>
    <w:p w:rsidR="00686B70" w:rsidRPr="00F45803" w:rsidRDefault="004447EB" w:rsidP="00686B70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關卡限制</w:t>
      </w:r>
    </w:p>
    <w:p w:rsidR="005D4A6D" w:rsidRPr="00F45803" w:rsidRDefault="00686B70" w:rsidP="005D4A6D">
      <w:pPr>
        <w:pStyle w:val="a3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基本－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循跡</w:t>
      </w:r>
      <w:proofErr w:type="gramStart"/>
      <w:r w:rsidR="005D4A6D" w:rsidRPr="00F45803">
        <w:rPr>
          <w:rFonts w:ascii="黑体" w:eastAsia="黑体" w:hAnsi="黑体" w:hint="eastAsia"/>
        </w:rPr>
        <w:t>－走線</w:t>
      </w:r>
      <w:proofErr w:type="gramEnd"/>
      <w:r w:rsidR="005D4A6D" w:rsidRPr="00F45803">
        <w:rPr>
          <w:rFonts w:ascii="黑体" w:eastAsia="黑体" w:hAnsi="黑体" w:hint="eastAsia"/>
        </w:rPr>
        <w:t>&amp;PID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proofErr w:type="gramStart"/>
      <w:r w:rsidRPr="00F45803">
        <w:rPr>
          <w:rFonts w:ascii="黑体" w:eastAsia="黑体" w:hAnsi="黑体" w:hint="eastAsia"/>
        </w:rPr>
        <w:t>避障</w:t>
      </w:r>
      <w:r w:rsidR="005D4A6D" w:rsidRPr="00F45803">
        <w:rPr>
          <w:rFonts w:ascii="黑体" w:eastAsia="黑体" w:hAnsi="黑体" w:hint="eastAsia"/>
        </w:rPr>
        <w:t>－</w:t>
      </w:r>
      <w:proofErr w:type="gramEnd"/>
      <w:r w:rsidR="005D4A6D" w:rsidRPr="00F45803">
        <w:rPr>
          <w:rFonts w:ascii="黑体" w:eastAsia="黑体" w:hAnsi="黑体" w:hint="eastAsia"/>
        </w:rPr>
        <w:t>超音波 、紅外線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自動起降</w:t>
      </w:r>
      <w:r w:rsidR="005D4A6D" w:rsidRPr="00F45803">
        <w:rPr>
          <w:rFonts w:ascii="黑体" w:eastAsia="黑体" w:hAnsi="黑体" w:hint="eastAsia"/>
        </w:rPr>
        <w:t>－起飛降落</w:t>
      </w:r>
      <w:proofErr w:type="gramStart"/>
      <w:r w:rsidR="005D4A6D" w:rsidRPr="00F45803">
        <w:rPr>
          <w:rFonts w:ascii="黑体" w:eastAsia="黑体" w:hAnsi="黑体" w:hint="eastAsia"/>
        </w:rPr>
        <w:t>最</w:t>
      </w:r>
      <w:proofErr w:type="gramEnd"/>
      <w:r w:rsidR="005D4A6D" w:rsidRPr="00F45803">
        <w:rPr>
          <w:rFonts w:ascii="黑体" w:eastAsia="黑体" w:hAnsi="黑体" w:hint="eastAsia"/>
        </w:rPr>
        <w:t>關鍵</w:t>
      </w:r>
    </w:p>
    <w:p w:rsidR="004447EB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自動投擲</w:t>
      </w:r>
      <w:r w:rsidR="005D4A6D" w:rsidRPr="00F45803">
        <w:rPr>
          <w:rFonts w:ascii="黑体" w:eastAsia="黑体" w:hAnsi="黑体" w:hint="eastAsia"/>
        </w:rPr>
        <w:t>－顏色辨識&amp;圖像辨識</w:t>
      </w:r>
    </w:p>
    <w:p w:rsidR="005D4A6D" w:rsidRPr="00F45803" w:rsidRDefault="005D4A6D" w:rsidP="001418D4">
      <w:pPr>
        <w:rPr>
          <w:rFonts w:ascii="黑体" w:eastAsia="黑体" w:hAnsi="黑体"/>
        </w:rPr>
      </w:pPr>
    </w:p>
    <w:p w:rsidR="005D4A6D" w:rsidRPr="00F45803" w:rsidRDefault="005D4A6D" w:rsidP="004447EB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硬體－</w:t>
      </w:r>
    </w:p>
    <w:p w:rsidR="005D4A6D" w:rsidRPr="00F45803" w:rsidRDefault="005D4A6D" w:rsidP="005D4A6D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可分為無人機本體與控制介面。</w:t>
      </w:r>
    </w:p>
    <w:p w:rsidR="001418D4" w:rsidRPr="00F45803" w:rsidRDefault="001418D4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5D4A6D" w:rsidP="00A35946">
      <w:pPr>
        <w:pStyle w:val="a3"/>
        <w:numPr>
          <w:ilvl w:val="0"/>
          <w:numId w:val="3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無人機部分：</w:t>
      </w:r>
    </w:p>
    <w:p w:rsidR="005D4A6D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硬體自製，先設計機構部件，進行製作評估(可使用inventor、</w:t>
      </w:r>
      <w:proofErr w:type="spellStart"/>
      <w:r w:rsidRPr="00F45803">
        <w:rPr>
          <w:rFonts w:ascii="黑体" w:eastAsia="黑体" w:hAnsi="黑体" w:hint="eastAsia"/>
        </w:rPr>
        <w:t>solidwork</w:t>
      </w:r>
      <w:proofErr w:type="spellEnd"/>
      <w:r w:rsidRPr="00F45803">
        <w:rPr>
          <w:rFonts w:ascii="黑体" w:eastAsia="黑体" w:hAnsi="黑体" w:hint="eastAsia"/>
        </w:rPr>
        <w:t>做硬體、</w:t>
      </w:r>
      <w:proofErr w:type="gramStart"/>
      <w:r w:rsidRPr="00F45803">
        <w:rPr>
          <w:rFonts w:ascii="黑体" w:eastAsia="黑体" w:hAnsi="黑体" w:hint="eastAsia"/>
        </w:rPr>
        <w:t>流力分析</w:t>
      </w:r>
      <w:proofErr w:type="gramEnd"/>
      <w:r w:rsidRPr="00F45803">
        <w:rPr>
          <w:rFonts w:ascii="黑体" w:eastAsia="黑体" w:hAnsi="黑体" w:hint="eastAsia"/>
        </w:rPr>
        <w:t>)，材料估價，加工</w:t>
      </w: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5D4A6D" w:rsidP="00A35946">
      <w:pPr>
        <w:pStyle w:val="a3"/>
        <w:numPr>
          <w:ilvl w:val="0"/>
          <w:numId w:val="3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控制介面：</w:t>
      </w:r>
    </w:p>
    <w:p w:rsidR="00A35946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需決定RC interface、Convert interface、drone pilot interface，</w:t>
      </w:r>
    </w:p>
    <w:p w:rsidR="005D4A6D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可先製作與規劃，先規劃功能與硬體介面，</w:t>
      </w:r>
      <w:r w:rsidR="00A35946" w:rsidRPr="00F45803">
        <w:rPr>
          <w:rFonts w:ascii="黑体" w:eastAsia="黑体" w:hAnsi="黑体" w:hint="eastAsia"/>
        </w:rPr>
        <w:t>再</w:t>
      </w:r>
      <w:r w:rsidRPr="00F45803">
        <w:rPr>
          <w:rFonts w:ascii="黑体" w:eastAsia="黑体" w:hAnsi="黑体" w:hint="eastAsia"/>
        </w:rPr>
        <w:t>做設計。</w:t>
      </w: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  <w:bookmarkStart w:id="0" w:name="_GoBack"/>
      <w:bookmarkEnd w:id="0"/>
    </w:p>
    <w:p w:rsidR="005D4A6D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23屆TDK</w:t>
      </w:r>
      <w:r w:rsidR="001418D4" w:rsidRPr="00F45803">
        <w:rPr>
          <w:rFonts w:ascii="黑体" w:eastAsia="黑体" w:hAnsi="黑体" w:hint="eastAsia"/>
        </w:rPr>
        <w:t>使用</w:t>
      </w:r>
      <w:r w:rsidR="005D4A6D" w:rsidRPr="00F45803">
        <w:rPr>
          <w:rFonts w:ascii="黑体" w:eastAsia="黑体" w:hAnsi="黑体" w:hint="eastAsia"/>
        </w:rPr>
        <w:t xml:space="preserve"> Ver1缺點：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控制端子容易</w:t>
      </w:r>
      <w:proofErr w:type="gramStart"/>
      <w:r w:rsidRPr="00F45803">
        <w:rPr>
          <w:rFonts w:ascii="黑体" w:eastAsia="黑体" w:hAnsi="黑体" w:hint="eastAsia"/>
        </w:rPr>
        <w:t>鬆</w:t>
      </w:r>
      <w:proofErr w:type="gramEnd"/>
      <w:r w:rsidRPr="00F45803">
        <w:rPr>
          <w:rFonts w:ascii="黑体" w:eastAsia="黑体" w:hAnsi="黑体" w:hint="eastAsia"/>
        </w:rPr>
        <w:t>脫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製作品質不佳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電路過於簡陋，易造成電路</w:t>
      </w:r>
      <w:r w:rsidR="00A35946" w:rsidRPr="00F45803">
        <w:rPr>
          <w:rFonts w:ascii="黑体" w:eastAsia="黑体" w:hAnsi="黑体" w:hint="eastAsia"/>
        </w:rPr>
        <w:t>雜訊當機</w:t>
      </w:r>
    </w:p>
    <w:p w:rsidR="00A35946" w:rsidRPr="00F45803" w:rsidRDefault="00A35946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未根據硬體需求規劃與設計</w:t>
      </w:r>
    </w:p>
    <w:p w:rsidR="00A35946" w:rsidRPr="00F45803" w:rsidRDefault="00A35946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I/O嚴重不足，無法擴充</w:t>
      </w:r>
    </w:p>
    <w:p w:rsidR="005D4A6D" w:rsidRPr="00F45803" w:rsidRDefault="005D4A6D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Ver2：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使用Mega改版，大幅增加I/O數量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proofErr w:type="gramStart"/>
      <w:r w:rsidRPr="00F45803">
        <w:rPr>
          <w:rFonts w:ascii="黑体" w:eastAsia="黑体" w:hAnsi="黑体" w:hint="eastAsia"/>
        </w:rPr>
        <w:t>以刷製</w:t>
      </w:r>
      <w:proofErr w:type="gramEnd"/>
      <w:r w:rsidRPr="00F45803">
        <w:rPr>
          <w:rFonts w:ascii="黑体" w:eastAsia="黑体" w:hAnsi="黑体" w:hint="eastAsia"/>
        </w:rPr>
        <w:t>電路板之方式，增加零件密度與減小體積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增加安全</w:t>
      </w:r>
      <w:proofErr w:type="gramStart"/>
      <w:r w:rsidRPr="00F45803">
        <w:rPr>
          <w:rFonts w:ascii="黑体" w:eastAsia="黑体" w:hAnsi="黑体" w:hint="eastAsia"/>
        </w:rPr>
        <w:t>與壟餘系統</w:t>
      </w:r>
      <w:proofErr w:type="gramEnd"/>
    </w:p>
    <w:p w:rsidR="00A35946" w:rsidRPr="00F45803" w:rsidRDefault="00A35946" w:rsidP="00A35946">
      <w:pPr>
        <w:pStyle w:val="a3"/>
        <w:ind w:leftChars="0" w:left="840"/>
        <w:rPr>
          <w:rFonts w:ascii="黑体" w:eastAsia="黑体" w:hAnsi="黑体"/>
        </w:rPr>
      </w:pPr>
    </w:p>
    <w:p w:rsidR="001418D4" w:rsidRPr="00F45803" w:rsidRDefault="001418D4" w:rsidP="00A35946">
      <w:pPr>
        <w:pStyle w:val="a3"/>
        <w:ind w:leftChars="0" w:left="840"/>
        <w:rPr>
          <w:rFonts w:ascii="黑体" w:eastAsia="黑体" w:hAnsi="黑体"/>
        </w:rPr>
      </w:pPr>
    </w:p>
    <w:p w:rsidR="004447EB" w:rsidRPr="00F45803" w:rsidRDefault="004447EB" w:rsidP="004447EB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lastRenderedPageBreak/>
        <w:t>官方時程表</w:t>
      </w:r>
    </w:p>
    <w:p w:rsidR="00686B70" w:rsidRPr="00F45803" w:rsidRDefault="00686B70" w:rsidP="004447EB">
      <w:pPr>
        <w:pStyle w:val="a3"/>
        <w:rPr>
          <w:rFonts w:ascii="黑体" w:eastAsia="黑体" w:hAnsi="黑体"/>
        </w:rPr>
      </w:pPr>
      <w:r w:rsidRPr="00F45803">
        <w:rPr>
          <w:rFonts w:ascii="黑体" w:eastAsia="黑体" w:hAnsi="黑体" w:hint="eastAsia"/>
          <w:noProof/>
        </w:rPr>
        <w:drawing>
          <wp:inline distT="0" distB="0" distL="0" distR="0" wp14:anchorId="29ED0C4C" wp14:editId="05FD891E">
            <wp:extent cx="4639323" cy="7897328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TDK時程_2020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78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B" w:rsidRPr="00F45803" w:rsidRDefault="00686B70" w:rsidP="00DF77F7">
      <w:pPr>
        <w:widowControl/>
        <w:rPr>
          <w:rFonts w:ascii="黑体" w:eastAsia="黑体" w:hAnsi="黑体"/>
        </w:rPr>
      </w:pPr>
      <w:r w:rsidRPr="00F45803">
        <w:rPr>
          <w:rFonts w:ascii="黑体" w:eastAsia="黑体" w:hAnsi="黑体"/>
        </w:rPr>
        <w:br w:type="page"/>
      </w:r>
    </w:p>
    <w:p w:rsidR="00DF77F7" w:rsidRPr="00F45803" w:rsidRDefault="004447EB" w:rsidP="00DF77F7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lastRenderedPageBreak/>
        <w:t>規則整理與提問</w:t>
      </w:r>
    </w:p>
    <w:p w:rsidR="00DF77F7" w:rsidRPr="00F45803" w:rsidRDefault="00DF77F7" w:rsidP="00DF77F7">
      <w:pPr>
        <w:pStyle w:val="a3"/>
        <w:spacing w:line="480" w:lineRule="auto"/>
        <w:ind w:leftChars="0" w:left="360"/>
        <w:jc w:val="center"/>
        <w:rPr>
          <w:rFonts w:ascii="黑体" w:eastAsia="黑体" w:hAnsi="黑体"/>
        </w:rPr>
      </w:pPr>
      <w:r w:rsidRPr="00F45803">
        <w:rPr>
          <w:rFonts w:ascii="黑体" w:eastAsia="黑体" w:hAnsi="黑体"/>
          <w:noProof/>
        </w:rPr>
        <w:drawing>
          <wp:inline distT="0" distB="0" distL="0" distR="0" wp14:anchorId="6A81FEA4" wp14:editId="1812C301">
            <wp:extent cx="4716000" cy="3772800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7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7F7" w:rsidRPr="00F45803" w:rsidRDefault="00DF77F7" w:rsidP="00DF77F7">
      <w:pPr>
        <w:pStyle w:val="a3"/>
        <w:spacing w:line="480" w:lineRule="auto"/>
        <w:ind w:leftChars="0" w:left="360"/>
        <w:jc w:val="center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圖1、競賽場地為</w:t>
      </w:r>
      <w:r w:rsidRPr="00F45803">
        <w:rPr>
          <w:rFonts w:ascii="黑体" w:eastAsia="黑体" w:hAnsi="黑体"/>
          <w:color w:val="000000" w:themeColor="text1"/>
        </w:rPr>
        <w:t>10.6m</w:t>
      </w:r>
      <w:r w:rsidRPr="00F45803">
        <w:rPr>
          <w:rFonts w:ascii="黑体" w:eastAsia="黑体" w:hAnsi="黑体" w:hint="eastAsia"/>
          <w:color w:val="000000" w:themeColor="text1"/>
        </w:rPr>
        <w:t xml:space="preserve"> x </w:t>
      </w:r>
      <w:r w:rsidRPr="00F45803">
        <w:rPr>
          <w:rFonts w:ascii="黑体" w:eastAsia="黑体" w:hAnsi="黑体"/>
          <w:color w:val="000000" w:themeColor="text1"/>
        </w:rPr>
        <w:t>10.05</w:t>
      </w:r>
      <w:r w:rsidRPr="00F45803">
        <w:rPr>
          <w:rFonts w:ascii="黑体" w:eastAsia="黑体" w:hAnsi="黑体" w:hint="eastAsia"/>
          <w:color w:val="000000" w:themeColor="text1"/>
        </w:rPr>
        <w:t>m</w:t>
      </w:r>
      <w:r w:rsidRPr="00F45803">
        <w:rPr>
          <w:rFonts w:ascii="黑体" w:eastAsia="黑体" w:hAnsi="黑体" w:hint="eastAsia"/>
        </w:rPr>
        <w:t>區域(本圖單位: cm)</w:t>
      </w:r>
    </w:p>
    <w:p w:rsidR="00DF77F7" w:rsidRPr="00F45803" w:rsidRDefault="001418D4" w:rsidP="001418D4">
      <w:pPr>
        <w:pStyle w:val="a3"/>
        <w:numPr>
          <w:ilvl w:val="0"/>
          <w:numId w:val="6"/>
        </w:numPr>
        <w:spacing w:line="480" w:lineRule="auto"/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場地分為左右路線(</w:t>
      </w:r>
      <w:proofErr w:type="gramStart"/>
      <w:r w:rsidRPr="00F45803">
        <w:rPr>
          <w:rFonts w:ascii="黑体" w:eastAsia="黑体" w:hAnsi="黑体" w:hint="eastAsia"/>
        </w:rPr>
        <w:t>藍右綠左</w:t>
      </w:r>
      <w:proofErr w:type="gramEnd"/>
      <w:r w:rsidRPr="00F45803">
        <w:rPr>
          <w:rFonts w:ascii="黑体" w:eastAsia="黑体" w:hAnsi="黑体" w:hint="eastAsia"/>
        </w:rPr>
        <w:t>)，辨識顏色後須做出方向決策、投擲決策與降落決策</w:t>
      </w:r>
    </w:p>
    <w:p w:rsidR="00DF77F7" w:rsidRPr="00F45803" w:rsidRDefault="001418D4" w:rsidP="001418D4">
      <w:pPr>
        <w:pStyle w:val="a3"/>
        <w:numPr>
          <w:ilvl w:val="0"/>
          <w:numId w:val="6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隧道大小一樣，但場地變大，所以需要注意搭建的方法</w:t>
      </w:r>
    </w:p>
    <w:p w:rsidR="001418D4" w:rsidRPr="00F45803" w:rsidRDefault="001418D4" w:rsidP="001418D4">
      <w:pPr>
        <w:pStyle w:val="a3"/>
        <w:numPr>
          <w:ilvl w:val="0"/>
          <w:numId w:val="6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應該繼續沿用Pixy2</w:t>
      </w:r>
    </w:p>
    <w:p w:rsidR="001418D4" w:rsidRPr="00F45803" w:rsidRDefault="001418D4" w:rsidP="001418D4">
      <w:pPr>
        <w:ind w:left="360"/>
        <w:rPr>
          <w:rFonts w:ascii="黑体" w:eastAsia="黑体" w:hAnsi="黑体"/>
        </w:rPr>
      </w:pPr>
    </w:p>
    <w:p w:rsidR="00686B70" w:rsidRPr="00F45803" w:rsidRDefault="00DF77F7" w:rsidP="00DF77F7">
      <w:pPr>
        <w:widowControl/>
        <w:rPr>
          <w:rFonts w:ascii="黑体" w:eastAsia="黑体" w:hAnsi="黑体"/>
        </w:rPr>
      </w:pPr>
      <w:r w:rsidRPr="00F45803">
        <w:rPr>
          <w:rFonts w:ascii="黑体" w:eastAsia="黑体" w:hAnsi="黑体"/>
        </w:rPr>
        <w:br w:type="page"/>
      </w:r>
    </w:p>
    <w:p w:rsidR="00DF77F7" w:rsidRPr="00F45803" w:rsidRDefault="00DF77F7" w:rsidP="00DF77F7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lastRenderedPageBreak/>
        <w:t>計分方式</w:t>
      </w:r>
    </w:p>
    <w:p w:rsidR="00DF77F7" w:rsidRPr="00F45803" w:rsidRDefault="00DF77F7" w:rsidP="001418D4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創意獎：取特優1名、佳作3名。</w:t>
      </w:r>
    </w:p>
    <w:p w:rsidR="00DF77F7" w:rsidRPr="00F45803" w:rsidRDefault="00DF77F7" w:rsidP="00DF77F7">
      <w:pPr>
        <w:pStyle w:val="a3"/>
        <w:ind w:leftChars="0" w:left="482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於初賽期間對所有參賽隊伍進行現場評審，創意得分第1名者為創意特優獎，第2至4名者為創意佳作獎。創意獎評比標準如下：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機器人設計概念創意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機器人之結構設計創意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15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機器人之機構設計創意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機器人之運動美感與造型創意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25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pStyle w:val="a3"/>
        <w:spacing w:line="360" w:lineRule="auto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科技人文獎：不分組取1名由成績得分最高者獲得，計分方式如下：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機器人外型與材質設計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工程設計與美學以及人文結合概念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團隊成員背景（跨領域程度）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pStyle w:val="a3"/>
        <w:spacing w:line="360" w:lineRule="auto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最佳工作團隊紀律獎：取1名由成績得分最高者獲得，計分方式如下：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工作週報按時記載程度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30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工作週報內容完整充實程度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30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製作報告書內容完整性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機器人設計及創意介紹內容完整性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rPr>
          <w:rFonts w:ascii="黑体" w:eastAsia="黑体" w:hAnsi="黑体"/>
        </w:rPr>
      </w:pPr>
      <w:r w:rsidRPr="00F45803">
        <w:rPr>
          <w:rFonts w:ascii="黑体" w:eastAsia="黑体" w:hAnsi="黑体"/>
        </w:rPr>
        <w:t>TDK獎：頒發給學校，不分組取1名由成績得分最高者獲得，計分方式如下：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2064"/>
      </w:tblGrid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書面審查：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1.學校成立</w:t>
            </w:r>
            <w:proofErr w:type="gramStart"/>
            <w:r w:rsidRPr="00F45803">
              <w:rPr>
                <w:rFonts w:ascii="黑体" w:eastAsia="黑体" w:hAnsi="黑体"/>
              </w:rPr>
              <w:t>之創思設計</w:t>
            </w:r>
            <w:proofErr w:type="gramEnd"/>
            <w:r w:rsidRPr="00F45803">
              <w:rPr>
                <w:rFonts w:ascii="黑体" w:eastAsia="黑体" w:hAnsi="黑体"/>
              </w:rPr>
              <w:t>與製作社團(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書面審查比例20%)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2.學校補助競賽隊伍相關之證明(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書面審查比例30%)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3.審核通過可參加初賽隊伍數(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書面審查比例30%)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4.學校投入競賽之師長、行政人員相關編制證明(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書面審查比例20%)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65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第二</w:t>
            </w:r>
            <w:proofErr w:type="gramStart"/>
            <w:r w:rsidRPr="00F45803">
              <w:rPr>
                <w:rFonts w:ascii="黑体" w:eastAsia="黑体" w:hAnsi="黑体" w:hint="eastAsia"/>
              </w:rPr>
              <w:t>階段隊呼影片</w:t>
            </w:r>
            <w:proofErr w:type="gramEnd"/>
            <w:r w:rsidRPr="00F45803">
              <w:rPr>
                <w:rFonts w:ascii="黑体" w:eastAsia="黑体" w:hAnsi="黑体" w:hint="eastAsia"/>
              </w:rPr>
              <w:t>繳交及合適程度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(</w:t>
            </w:r>
            <w:proofErr w:type="gramStart"/>
            <w:r w:rsidRPr="00F45803">
              <w:rPr>
                <w:rFonts w:ascii="黑体" w:eastAsia="黑体" w:hAnsi="黑体"/>
              </w:rPr>
              <w:t>避免隊呼內容</w:t>
            </w:r>
            <w:proofErr w:type="gramEnd"/>
            <w:r w:rsidRPr="00F45803">
              <w:rPr>
                <w:rFonts w:ascii="黑体" w:eastAsia="黑体" w:hAnsi="黑体"/>
              </w:rPr>
              <w:t>有不雅、噁心、政治立場、宗教立場表明等不適合內容)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5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初賽校方編制應援團</w:t>
            </w:r>
            <w:r w:rsidRPr="00F45803">
              <w:rPr>
                <w:rFonts w:ascii="黑体" w:eastAsia="黑体" w:hAnsi="黑体"/>
              </w:rPr>
              <w:t>(15人以上)及校方現場氣氛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10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複賽校方編制應援團</w:t>
            </w:r>
            <w:r w:rsidRPr="00F45803">
              <w:rPr>
                <w:rFonts w:ascii="黑体" w:eastAsia="黑体" w:hAnsi="黑体"/>
              </w:rPr>
              <w:t>(20人以上)及校方現場氣氛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20</w:t>
            </w:r>
          </w:p>
        </w:tc>
      </w:tr>
    </w:tbl>
    <w:p w:rsidR="00DF77F7" w:rsidRPr="00F45803" w:rsidRDefault="00DF77F7" w:rsidP="00DF77F7">
      <w:pPr>
        <w:pStyle w:val="a3"/>
        <w:ind w:leftChars="0" w:left="360"/>
        <w:rPr>
          <w:rFonts w:ascii="黑体" w:eastAsia="黑体" w:hAnsi="黑体"/>
        </w:rPr>
      </w:pPr>
    </w:p>
    <w:p w:rsidR="001418D4" w:rsidRPr="00F45803" w:rsidRDefault="00F45803" w:rsidP="001418D4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lastRenderedPageBreak/>
        <w:t>資料與文書</w:t>
      </w:r>
    </w:p>
    <w:p w:rsidR="00F45803" w:rsidRPr="00F45803" w:rsidRDefault="00F45803" w:rsidP="00F45803">
      <w:pPr>
        <w:pStyle w:val="a3"/>
        <w:ind w:leftChars="0" w:left="360"/>
        <w:rPr>
          <w:rFonts w:ascii="黑体" w:eastAsia="黑体" w:hAnsi="黑体"/>
        </w:rPr>
      </w:pPr>
    </w:p>
    <w:p w:rsidR="00F45803" w:rsidRPr="00F45803" w:rsidRDefault="00F45803" w:rsidP="00F45803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繳交資料：</w:t>
      </w:r>
    </w:p>
    <w:p w:rsidR="001418D4" w:rsidRPr="00F45803" w:rsidRDefault="001418D4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報名表</w:t>
      </w:r>
      <w:r w:rsidR="00F45803" w:rsidRPr="00F45803">
        <w:rPr>
          <w:rFonts w:ascii="黑体" w:eastAsia="黑体" w:hAnsi="黑体" w:hint="eastAsia"/>
        </w:rPr>
        <w:t>(1/15～3/15)</w:t>
      </w:r>
    </w:p>
    <w:p w:rsidR="00F45803" w:rsidRPr="00F45803" w:rsidRDefault="001418D4" w:rsidP="00F45803">
      <w:pPr>
        <w:pStyle w:val="a3"/>
        <w:numPr>
          <w:ilvl w:val="0"/>
          <w:numId w:val="7"/>
        </w:numPr>
        <w:ind w:leftChars="0"/>
        <w:rPr>
          <w:rFonts w:ascii="黑体" w:eastAsia="黑体" w:hAnsi="黑体"/>
        </w:rPr>
      </w:pPr>
      <w:proofErr w:type="gramStart"/>
      <w:r w:rsidRPr="00F45803">
        <w:rPr>
          <w:rFonts w:ascii="黑体" w:eastAsia="黑体" w:hAnsi="黑体" w:hint="eastAsia"/>
        </w:rPr>
        <w:t>週報</w:t>
      </w:r>
      <w:r w:rsidR="00F45803" w:rsidRPr="00F45803">
        <w:rPr>
          <w:rFonts w:ascii="黑体" w:eastAsia="黑体" w:hAnsi="黑体" w:hint="eastAsia"/>
        </w:rPr>
        <w:t>－需紀錄</w:t>
      </w:r>
      <w:proofErr w:type="gramEnd"/>
      <w:r w:rsidR="00F45803" w:rsidRPr="00F45803">
        <w:rPr>
          <w:rFonts w:ascii="黑体" w:eastAsia="黑体" w:hAnsi="黑体" w:hint="eastAsia"/>
        </w:rPr>
        <w:t>平常工作紀錄(如手稿、製作零件過程、開會紀錄)</w:t>
      </w:r>
    </w:p>
    <w:p w:rsidR="001418D4" w:rsidRPr="00F45803" w:rsidRDefault="001418D4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第一次、第二次的製作報告書</w:t>
      </w:r>
    </w:p>
    <w:p w:rsidR="00F45803" w:rsidRPr="00F45803" w:rsidRDefault="00F45803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第一階段、第二階段影片</w:t>
      </w:r>
    </w:p>
    <w:p w:rsidR="00F45803" w:rsidRPr="00F45803" w:rsidRDefault="00F45803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機器人論文(改去年的就好)</w:t>
      </w:r>
    </w:p>
    <w:p w:rsidR="00F45803" w:rsidRPr="00F45803" w:rsidRDefault="00F45803" w:rsidP="00F45803">
      <w:pPr>
        <w:ind w:left="360"/>
        <w:rPr>
          <w:rFonts w:ascii="黑体" w:eastAsia="黑体" w:hAnsi="黑体"/>
        </w:rPr>
      </w:pPr>
    </w:p>
    <w:p w:rsidR="00F45803" w:rsidRPr="00F45803" w:rsidRDefault="00F45803" w:rsidP="00F45803">
      <w:pPr>
        <w:ind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可構想之部分：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機器人與團隊故事(用於完整創意)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實驗測試紀錄、工作日誌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資訊共享</w:t>
      </w:r>
    </w:p>
    <w:sectPr w:rsidR="00F45803" w:rsidRPr="00F4580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3E2" w:rsidRDefault="00CE23E2" w:rsidP="00DF77F7">
      <w:r>
        <w:separator/>
      </w:r>
    </w:p>
  </w:endnote>
  <w:endnote w:type="continuationSeparator" w:id="0">
    <w:p w:rsidR="00CE23E2" w:rsidRDefault="00CE23E2" w:rsidP="00DF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3E2" w:rsidRDefault="00CE23E2" w:rsidP="00DF77F7">
      <w:r>
        <w:separator/>
      </w:r>
    </w:p>
  </w:footnote>
  <w:footnote w:type="continuationSeparator" w:id="0">
    <w:p w:rsidR="00CE23E2" w:rsidRDefault="00CE23E2" w:rsidP="00DF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26D"/>
    <w:multiLevelType w:val="hybridMultilevel"/>
    <w:tmpl w:val="D86C61D2"/>
    <w:lvl w:ilvl="0" w:tplc="A818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A82B77"/>
    <w:multiLevelType w:val="hybridMultilevel"/>
    <w:tmpl w:val="912A7D06"/>
    <w:lvl w:ilvl="0" w:tplc="269C9E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7F111DC"/>
    <w:multiLevelType w:val="hybridMultilevel"/>
    <w:tmpl w:val="A7725576"/>
    <w:lvl w:ilvl="0" w:tplc="11125904">
      <w:start w:val="1"/>
      <w:numFmt w:val="decimal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93207A"/>
    <w:multiLevelType w:val="hybridMultilevel"/>
    <w:tmpl w:val="C942A614"/>
    <w:lvl w:ilvl="0" w:tplc="70980A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4E202CE"/>
    <w:multiLevelType w:val="hybridMultilevel"/>
    <w:tmpl w:val="18DE763A"/>
    <w:lvl w:ilvl="0" w:tplc="387446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A0B20FF"/>
    <w:multiLevelType w:val="hybridMultilevel"/>
    <w:tmpl w:val="711E0F9E"/>
    <w:lvl w:ilvl="0" w:tplc="3A1CA6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75F3FC5"/>
    <w:multiLevelType w:val="hybridMultilevel"/>
    <w:tmpl w:val="0FFEEE1A"/>
    <w:lvl w:ilvl="0" w:tplc="C45EF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8825B64"/>
    <w:multiLevelType w:val="hybridMultilevel"/>
    <w:tmpl w:val="4176DCEE"/>
    <w:lvl w:ilvl="0" w:tplc="6FD608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EB"/>
    <w:rsid w:val="001418D4"/>
    <w:rsid w:val="0034253F"/>
    <w:rsid w:val="004447EB"/>
    <w:rsid w:val="005521F9"/>
    <w:rsid w:val="005D4A6D"/>
    <w:rsid w:val="00686B70"/>
    <w:rsid w:val="00A35946"/>
    <w:rsid w:val="00CE23E2"/>
    <w:rsid w:val="00CF1804"/>
    <w:rsid w:val="00DF77F7"/>
    <w:rsid w:val="00F4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7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47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447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6B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6B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7F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7F7"/>
    <w:rPr>
      <w:sz w:val="20"/>
      <w:szCs w:val="20"/>
    </w:rPr>
  </w:style>
  <w:style w:type="table" w:styleId="aa">
    <w:name w:val="Table Grid"/>
    <w:basedOn w:val="a1"/>
    <w:uiPriority w:val="39"/>
    <w:rsid w:val="00DF7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7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47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447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6B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6B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7F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7F7"/>
    <w:rPr>
      <w:sz w:val="20"/>
      <w:szCs w:val="20"/>
    </w:rPr>
  </w:style>
  <w:style w:type="table" w:styleId="aa">
    <w:name w:val="Table Grid"/>
    <w:basedOn w:val="a1"/>
    <w:uiPriority w:val="39"/>
    <w:rsid w:val="00DF7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李建綸</dc:creator>
  <cp:lastModifiedBy>李建綸</cp:lastModifiedBy>
  <cp:revision>3</cp:revision>
  <dcterms:created xsi:type="dcterms:W3CDTF">2020-01-13T14:04:00Z</dcterms:created>
  <dcterms:modified xsi:type="dcterms:W3CDTF">2020-02-22T17:55:00Z</dcterms:modified>
</cp:coreProperties>
</file>