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EndPr/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 w:rsidTr="00D20FA6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671A999D" w:rsidR="009E2CE7" w:rsidRDefault="009E2CE7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Wyższa Szkoła Bankowa</w:t>
                    </w:r>
                  </w:p>
                </w:tc>
              </w:sdtContent>
            </w:sdt>
          </w:tr>
          <w:tr w:rsidR="009E2CE7" w14:paraId="681BC612" w14:textId="77777777" w:rsidTr="00D20FA6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40A58C" w14:textId="19414071" w:rsidR="009E2CE7" w:rsidRDefault="006E42B3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Obiektowe</w:t>
                    </w:r>
                  </w:p>
                </w:sdtContent>
              </w:sdt>
            </w:tc>
          </w:tr>
        </w:tbl>
        <w:tbl>
          <w:tblPr>
            <w:tblpPr w:leftFromText="187" w:rightFromText="187" w:vertAnchor="page" w:horzAnchor="page" w:tblpX="4561" w:tblpY="11641"/>
            <w:tblW w:w="3932" w:type="pct"/>
            <w:tblLook w:val="04A0" w:firstRow="1" w:lastRow="0" w:firstColumn="1" w:lastColumn="0" w:noHBand="0" w:noVBand="1"/>
          </w:tblPr>
          <w:tblGrid>
            <w:gridCol w:w="7098"/>
          </w:tblGrid>
          <w:tr w:rsidR="00CF17BA" w14:paraId="0F202A27" w14:textId="77777777" w:rsidTr="00CF17BA">
            <w:trPr>
              <w:trHeight w:val="2290"/>
            </w:trPr>
            <w:tc>
              <w:tcPr>
                <w:tcW w:w="70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331E56" w14:textId="77777777" w:rsidR="00CF17BA" w:rsidRPr="00CF17BA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Yaroslav Panchuk</w:t>
                </w:r>
              </w:p>
              <w:p w14:paraId="1F1F9453" w14:textId="77777777" w:rsidR="00CF17BA" w:rsidRPr="00CF17BA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144145</w:t>
                </w:r>
              </w:p>
              <w:p w14:paraId="1989E7C8" w14:textId="77777777" w:rsidR="00CF17BA" w:rsidRPr="00CF17BA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yaroslavpanchuk16@gmail.com</w:t>
                </w:r>
              </w:p>
              <w:p w14:paraId="5A8D9CE6" w14:textId="77777777" w:rsidR="00CF17BA" w:rsidRPr="00CF17BA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30.08.2023</w:t>
                </w:r>
              </w:p>
              <w:p w14:paraId="05C91B12" w14:textId="77777777" w:rsidR="00CF17BA" w:rsidRPr="003534FF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color w:val="4472C4" w:themeColor="accent1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https://github.com/Jaroslaw16/OOP-1</w:t>
                </w:r>
              </w:p>
            </w:tc>
          </w:tr>
        </w:tbl>
        <w:p w14:paraId="79A283A9" w14:textId="13A35BA4" w:rsidR="002D295E" w:rsidRDefault="009E2CE7" w:rsidP="00D20FA6">
          <w:r>
            <w:br w:type="page"/>
          </w:r>
        </w:p>
      </w:sdtContent>
    </w:sdt>
    <w:p w14:paraId="7DD9786C" w14:textId="7CFBB8F4" w:rsidR="007D6449" w:rsidRDefault="00D20FA6" w:rsidP="00EB5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0F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Zadanie nr 1– Dodawanie ustawień z plika Json</w:t>
      </w:r>
    </w:p>
    <w:p w14:paraId="46B078A6" w14:textId="77777777" w:rsidR="005D77C2" w:rsidRDefault="00D20FA6" w:rsidP="006709BC">
      <w:pPr>
        <w:rPr>
          <w:rFonts w:asciiTheme="majorHAnsi" w:eastAsiaTheme="majorEastAsia" w:hAnsiTheme="majorHAnsi" w:cstheme="majorBidi"/>
          <w:sz w:val="24"/>
          <w:szCs w:val="24"/>
        </w:rPr>
      </w:pPr>
      <w:r w:rsidRPr="00D20FA6">
        <w:rPr>
          <w:rFonts w:asciiTheme="majorHAnsi" w:eastAsiaTheme="majorEastAsia" w:hAnsiTheme="majorHAnsi" w:cstheme="majorBidi"/>
          <w:sz w:val="24"/>
          <w:szCs w:val="24"/>
        </w:rPr>
        <w:t xml:space="preserve">Zmodyfikowano interfejsy oraz klasy </w:t>
      </w:r>
      <w:r w:rsidRPr="00D20FA6">
        <w:rPr>
          <w:rFonts w:asciiTheme="majorHAnsi" w:eastAsiaTheme="majorEastAsia" w:hAnsiTheme="majorHAnsi" w:cstheme="majorBidi"/>
          <w:b/>
          <w:bCs/>
          <w:sz w:val="24"/>
          <w:szCs w:val="24"/>
        </w:rPr>
        <w:t>SettingsService</w:t>
      </w:r>
      <w:r w:rsidRPr="00D20FA6"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r w:rsidRPr="00D20FA6">
        <w:rPr>
          <w:rFonts w:asciiTheme="majorHAnsi" w:eastAsiaTheme="majorEastAsia" w:hAnsiTheme="majorHAnsi" w:cstheme="majorBidi"/>
          <w:b/>
          <w:bCs/>
          <w:sz w:val="24"/>
          <w:szCs w:val="24"/>
        </w:rPr>
        <w:t>ISettingsService</w:t>
      </w:r>
      <w:r w:rsidRPr="00D20FA6"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r w:rsidRPr="00D20FA6">
        <w:rPr>
          <w:rFonts w:asciiTheme="majorHAnsi" w:eastAsiaTheme="majorEastAsia" w:hAnsiTheme="majorHAnsi" w:cstheme="majorBidi"/>
          <w:b/>
          <w:bCs/>
          <w:sz w:val="24"/>
          <w:szCs w:val="24"/>
        </w:rPr>
        <w:t>Settings</w:t>
      </w:r>
      <w:r w:rsidRPr="00D20FA6"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r w:rsidRPr="00D20FA6">
        <w:rPr>
          <w:rFonts w:asciiTheme="majorHAnsi" w:eastAsiaTheme="majorEastAsia" w:hAnsiTheme="majorHAnsi" w:cstheme="majorBidi"/>
          <w:b/>
          <w:bCs/>
          <w:sz w:val="24"/>
          <w:szCs w:val="24"/>
        </w:rPr>
        <w:t>ISettings</w:t>
      </w:r>
      <w:r w:rsidRPr="00D20FA6">
        <w:rPr>
          <w:rFonts w:asciiTheme="majorHAnsi" w:eastAsiaTheme="majorEastAsia" w:hAnsiTheme="majorHAnsi" w:cstheme="majorBidi"/>
          <w:sz w:val="24"/>
          <w:szCs w:val="24"/>
        </w:rPr>
        <w:t>.</w:t>
      </w:r>
      <w:r w:rsidR="005D77C2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10945E4B" w14:textId="470F1DF7" w:rsidR="005D77C2" w:rsidRDefault="005D77C2" w:rsidP="006709BC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(plik json </w:t>
      </w:r>
      <w:r w:rsidRPr="005D77C2">
        <w:rPr>
          <w:rFonts w:asciiTheme="majorHAnsi" w:eastAsiaTheme="majorEastAsia" w:hAnsiTheme="majorHAnsi" w:cstheme="majorBidi"/>
          <w:b/>
          <w:bCs/>
          <w:sz w:val="24"/>
          <w:szCs w:val="24"/>
        </w:rPr>
        <w:t>Settings.json</w:t>
      </w:r>
      <w:r>
        <w:rPr>
          <w:rFonts w:asciiTheme="majorHAnsi" w:eastAsiaTheme="majorEastAsia" w:hAnsiTheme="majorHAnsi" w:cstheme="majorBidi"/>
          <w:sz w:val="24"/>
          <w:szCs w:val="24"/>
        </w:rPr>
        <w:t>)</w:t>
      </w:r>
    </w:p>
    <w:p w14:paraId="06CA4F75" w14:textId="54D63FD8" w:rsidR="00C13519" w:rsidRDefault="00D20FA6" w:rsidP="006709BC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Dodano </w:t>
      </w:r>
      <w:r>
        <w:t>wyświetlanie ekranów w kolorze określonym w ustawieniach</w:t>
      </w:r>
      <w:r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4656B5DC" w14:textId="62EE2D9C" w:rsidR="00CF17BA" w:rsidRPr="00CF17BA" w:rsidRDefault="00CF17BA" w:rsidP="00CF17B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uk-UA"/>
        </w:rPr>
      </w:pPr>
      <w:r w:rsidRPr="00CF17BA">
        <w:rPr>
          <w:rFonts w:asciiTheme="majorHAnsi" w:eastAsia="Times New Roman" w:hAnsiTheme="majorHAnsi" w:cstheme="majorHAnsi"/>
          <w:sz w:val="24"/>
          <w:szCs w:val="24"/>
        </w:rPr>
        <w:t>D</w:t>
      </w:r>
      <w:r w:rsidRPr="00CF17BA">
        <w:rPr>
          <w:rFonts w:asciiTheme="majorHAnsi" w:eastAsia="Times New Roman" w:hAnsiTheme="majorHAnsi" w:cstheme="majorHAnsi"/>
          <w:sz w:val="24"/>
          <w:szCs w:val="24"/>
        </w:rPr>
        <w:t>odano możliwość zmiany ustawień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(punkt 2 na zdjęcu)</w:t>
      </w:r>
    </w:p>
    <w:p w14:paraId="6A8D1013" w14:textId="77777777" w:rsidR="00CF17BA" w:rsidRPr="00CF17BA" w:rsidRDefault="00CF17BA" w:rsidP="00CF17B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AE47810" w14:textId="47CC61A2" w:rsidR="005D77C2" w:rsidRDefault="005D77C2" w:rsidP="006709BC">
      <w:pPr>
        <w:rPr>
          <w:rFonts w:asciiTheme="majorHAnsi" w:eastAsiaTheme="majorEastAsia" w:hAnsiTheme="majorHAnsi" w:cstheme="majorBidi"/>
          <w:sz w:val="24"/>
          <w:szCs w:val="24"/>
        </w:rPr>
      </w:pPr>
      <w:r w:rsidRPr="005D77C2">
        <w:rPr>
          <w:rFonts w:asciiTheme="majorHAnsi" w:eastAsiaTheme="majorEastAsia" w:hAnsiTheme="majorHAnsi" w:cstheme="majorBidi"/>
          <w:noProof/>
          <w:sz w:val="24"/>
          <w:szCs w:val="24"/>
        </w:rPr>
        <w:drawing>
          <wp:inline distT="0" distB="0" distL="0" distR="0" wp14:anchorId="6717E12C" wp14:editId="1A264049">
            <wp:extent cx="3686689" cy="23244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E0C5" w14:textId="77777777" w:rsidR="00C13519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236630C" w14:textId="77777777" w:rsidR="00C13519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4CFAB9B" w14:textId="77777777" w:rsidR="00C13519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8C14D2" w14:textId="77777777" w:rsidR="00C13519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46FDB20" w14:textId="77777777" w:rsidR="00C13519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EA54EAC" w14:textId="77777777" w:rsidR="00C13519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1A0FAC" w14:textId="77777777" w:rsidR="00C13519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6A2F847" w14:textId="77777777" w:rsidR="00C13519" w:rsidRPr="00CF17BA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</w:p>
    <w:p w14:paraId="7743AA59" w14:textId="77777777" w:rsidR="00C13519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D3E909" w14:textId="77777777" w:rsidR="00C13519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3DFB53" w14:textId="77777777" w:rsidR="00C13519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6794F5" w14:textId="77777777" w:rsidR="00C13519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3ACA28D" w14:textId="77777777" w:rsidR="00C13519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7FC3F79" w14:textId="77777777" w:rsidR="00C13519" w:rsidRDefault="00C13519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193D64" w14:textId="40E4E399" w:rsidR="005D77C2" w:rsidRDefault="005D77C2" w:rsidP="005D77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0F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Zadanie nr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2 </w:t>
      </w:r>
      <w:r w:rsidRPr="00D20F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– Dodawanie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kolejnego rodzaja ssaka</w:t>
      </w:r>
    </w:p>
    <w:p w14:paraId="0C7399A6" w14:textId="0913250D" w:rsidR="00D20FA6" w:rsidRPr="00D20FA6" w:rsidRDefault="005D77C2" w:rsidP="006709BC">
      <w:pPr>
        <w:rPr>
          <w:rFonts w:asciiTheme="majorHAnsi" w:eastAsiaTheme="majorEastAsia" w:hAnsiTheme="majorHAnsi" w:cstheme="majorBidi"/>
          <w:sz w:val="24"/>
          <w:szCs w:val="24"/>
        </w:rPr>
      </w:pPr>
      <w:r w:rsidRPr="005D77C2">
        <w:rPr>
          <w:rFonts w:asciiTheme="majorHAnsi" w:eastAsiaTheme="majorEastAsia" w:hAnsiTheme="majorHAnsi" w:cstheme="majorBidi"/>
          <w:sz w:val="24"/>
          <w:szCs w:val="24"/>
        </w:rPr>
        <w:t>Dodano klasy</w:t>
      </w:r>
      <w:r>
        <w:rPr>
          <w:rFonts w:asciiTheme="majorHAnsi" w:eastAsiaTheme="majorEastAsia" w:hAnsiTheme="majorHAnsi" w:cstheme="majorBidi"/>
          <w:sz w:val="24"/>
          <w:szCs w:val="24"/>
        </w:rPr>
        <w:t>, enamy</w:t>
      </w:r>
      <w:r w:rsidRPr="005D77C2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Pr="005D77C2">
        <w:rPr>
          <w:rFonts w:asciiTheme="majorHAnsi" w:eastAsiaTheme="majorEastAsia" w:hAnsiTheme="majorHAnsi" w:cstheme="majorBidi"/>
          <w:b/>
          <w:bCs/>
          <w:sz w:val="24"/>
          <w:szCs w:val="24"/>
        </w:rPr>
        <w:t>Camel</w:t>
      </w:r>
      <w:r w:rsidR="00C13519">
        <w:rPr>
          <w:rFonts w:asciiTheme="majorHAnsi" w:eastAsiaTheme="majorEastAsia" w:hAnsiTheme="majorHAnsi" w:cstheme="majorBidi"/>
          <w:b/>
          <w:bCs/>
          <w:sz w:val="24"/>
          <w:szCs w:val="24"/>
        </w:rPr>
        <w:t>s</w:t>
      </w:r>
      <w:r w:rsidRPr="005D77C2">
        <w:rPr>
          <w:rFonts w:asciiTheme="majorHAnsi" w:eastAsiaTheme="majorEastAsia" w:hAnsiTheme="majorHAnsi" w:cstheme="majorBidi"/>
          <w:b/>
          <w:bCs/>
          <w:sz w:val="24"/>
          <w:szCs w:val="24"/>
        </w:rPr>
        <w:t>Screen</w:t>
      </w:r>
      <w:r w:rsidRPr="005D77C2"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r w:rsidRPr="005D77C2">
        <w:rPr>
          <w:rFonts w:asciiTheme="majorHAnsi" w:eastAsiaTheme="majorEastAsia" w:hAnsiTheme="majorHAnsi" w:cstheme="majorBidi"/>
          <w:b/>
          <w:bCs/>
          <w:sz w:val="24"/>
          <w:szCs w:val="24"/>
        </w:rPr>
        <w:t>CamelScreenChoices</w:t>
      </w:r>
      <w:r w:rsidRPr="005D77C2"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  <w:lang w:val="uk-UA"/>
        </w:rPr>
        <w:t>С</w:t>
      </w:r>
      <w:r w:rsidRPr="005D77C2">
        <w:rPr>
          <w:rFonts w:asciiTheme="majorHAnsi" w:eastAsiaTheme="majorEastAsia" w:hAnsiTheme="majorHAnsi" w:cstheme="majorBidi"/>
          <w:b/>
          <w:bCs/>
          <w:sz w:val="24"/>
          <w:szCs w:val="24"/>
        </w:rPr>
        <w:t>amel</w:t>
      </w:r>
    </w:p>
    <w:p w14:paraId="3798EBEF" w14:textId="47B8CD08" w:rsidR="00E26883" w:rsidRDefault="005D77C2" w:rsidP="006709BC">
      <w:r w:rsidRPr="005D77C2">
        <w:rPr>
          <w:noProof/>
        </w:rPr>
        <w:drawing>
          <wp:inline distT="0" distB="0" distL="0" distR="0" wp14:anchorId="593AF031" wp14:editId="451D6B15">
            <wp:extent cx="2248214" cy="1133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1624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2AC8009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F6B62F5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4FC9764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94976D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7EF9EC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249CF46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65773B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20897E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76C930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3A0D63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E761A23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BF8C2E8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57C500A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04B84D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54A25A9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98CCA3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370A1B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CB1B5A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6D3FC0A" w14:textId="47E527C8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0F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Zadanie nr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3 </w:t>
      </w:r>
      <w:r w:rsidRPr="00D20F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– Dodawanie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kolejnego rodzaja ssaka</w:t>
      </w:r>
    </w:p>
    <w:p w14:paraId="7B89D009" w14:textId="6A5E1087" w:rsidR="00C13519" w:rsidRPr="00C13519" w:rsidRDefault="00C13519" w:rsidP="00C13519">
      <w:pPr>
        <w:rPr>
          <w:rFonts w:asciiTheme="majorHAnsi" w:eastAsiaTheme="majorEastAsia" w:hAnsiTheme="majorHAnsi" w:cstheme="majorBidi"/>
          <w:sz w:val="24"/>
          <w:szCs w:val="24"/>
        </w:rPr>
      </w:pPr>
      <w:r w:rsidRPr="005D77C2">
        <w:rPr>
          <w:rFonts w:asciiTheme="majorHAnsi" w:eastAsiaTheme="majorEastAsia" w:hAnsiTheme="majorHAnsi" w:cstheme="majorBidi"/>
          <w:sz w:val="24"/>
          <w:szCs w:val="24"/>
        </w:rPr>
        <w:t>Dodano klasy</w:t>
      </w:r>
      <w:r>
        <w:rPr>
          <w:rFonts w:asciiTheme="majorHAnsi" w:eastAsiaTheme="majorEastAsia" w:hAnsiTheme="majorHAnsi" w:cstheme="majorBidi"/>
          <w:sz w:val="24"/>
          <w:szCs w:val="24"/>
        </w:rPr>
        <w:t>, enamy</w:t>
      </w:r>
      <w:r w:rsidRPr="005D77C2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SwansScreen</w:t>
      </w:r>
      <w:r w:rsidRPr="005D77C2"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Swans</w:t>
      </w:r>
      <w:r w:rsidRPr="005D77C2">
        <w:rPr>
          <w:rFonts w:asciiTheme="majorHAnsi" w:eastAsiaTheme="majorEastAsia" w:hAnsiTheme="majorHAnsi" w:cstheme="majorBidi"/>
          <w:b/>
          <w:bCs/>
          <w:sz w:val="24"/>
          <w:szCs w:val="24"/>
        </w:rPr>
        <w:t>ScreenChoices</w:t>
      </w:r>
      <w:r w:rsidRPr="005D77C2"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Swan</w:t>
      </w:r>
    </w:p>
    <w:p w14:paraId="179E7856" w14:textId="54FDC1A3" w:rsidR="00C13519" w:rsidRDefault="00FA745D" w:rsidP="006709BC">
      <w:r w:rsidRPr="00FA745D">
        <w:drawing>
          <wp:inline distT="0" distB="0" distL="0" distR="0" wp14:anchorId="25FA6F25" wp14:editId="1386AB9F">
            <wp:extent cx="2248214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519">
        <w:br/>
      </w:r>
    </w:p>
    <w:p w14:paraId="572FF617" w14:textId="6600B38F" w:rsidR="00C13519" w:rsidRDefault="00C13519" w:rsidP="006709BC"/>
    <w:p w14:paraId="43F561AC" w14:textId="37B0CC77" w:rsidR="00C13519" w:rsidRDefault="00C13519" w:rsidP="006709BC"/>
    <w:p w14:paraId="14A0C7ED" w14:textId="772288A4" w:rsidR="00C13519" w:rsidRDefault="00C13519" w:rsidP="006709BC"/>
    <w:p w14:paraId="02E0E89A" w14:textId="77777777" w:rsidR="00C13519" w:rsidRDefault="00C13519" w:rsidP="006709BC"/>
    <w:p w14:paraId="01D6655D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2A2807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1A44C8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C3D8D0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B987C6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C0B5E4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2C0723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79DF51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9067F0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EF9E436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9DE6FC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950234A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95C7D6F" w14:textId="77777777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FFD4BA5" w14:textId="77777777" w:rsidR="00FA745D" w:rsidRDefault="00FA745D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4AB4602" w14:textId="726DA0CC" w:rsidR="00C13519" w:rsidRDefault="00C13519" w:rsidP="00C13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0F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Zadanie nr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4 </w:t>
      </w:r>
      <w:r w:rsidRPr="00D20F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– Dodawanie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kolejnego rodzaja ssaka</w:t>
      </w:r>
    </w:p>
    <w:p w14:paraId="3875FC9F" w14:textId="7135C681" w:rsidR="00C13519" w:rsidRPr="00EB4FC5" w:rsidRDefault="00C13519" w:rsidP="006709BC">
      <w:pPr>
        <w:rPr>
          <w:rFonts w:asciiTheme="majorHAnsi" w:eastAsiaTheme="majorEastAsia" w:hAnsiTheme="majorHAnsi" w:cstheme="majorBidi"/>
          <w:sz w:val="24"/>
          <w:szCs w:val="24"/>
        </w:rPr>
      </w:pPr>
      <w:r w:rsidRPr="005D77C2">
        <w:rPr>
          <w:rFonts w:asciiTheme="majorHAnsi" w:eastAsiaTheme="majorEastAsia" w:hAnsiTheme="majorHAnsi" w:cstheme="majorBidi"/>
          <w:sz w:val="24"/>
          <w:szCs w:val="24"/>
        </w:rPr>
        <w:t>Dodano klasy</w:t>
      </w:r>
      <w:r>
        <w:rPr>
          <w:rFonts w:asciiTheme="majorHAnsi" w:eastAsiaTheme="majorEastAsia" w:hAnsiTheme="majorHAnsi" w:cstheme="majorBidi"/>
          <w:sz w:val="24"/>
          <w:szCs w:val="24"/>
        </w:rPr>
        <w:t>, enamy</w:t>
      </w:r>
      <w:r w:rsidRPr="005D77C2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Wolfs</w:t>
      </w:r>
      <w:r w:rsidRPr="005D77C2">
        <w:rPr>
          <w:rFonts w:asciiTheme="majorHAnsi" w:eastAsiaTheme="majorEastAsia" w:hAnsiTheme="majorHAnsi" w:cstheme="majorBidi"/>
          <w:b/>
          <w:bCs/>
          <w:sz w:val="24"/>
          <w:szCs w:val="24"/>
        </w:rPr>
        <w:t>Screen</w:t>
      </w:r>
      <w:r w:rsidRPr="005D77C2"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Wolf</w:t>
      </w:r>
      <w:r w:rsidRPr="005D77C2">
        <w:rPr>
          <w:rFonts w:asciiTheme="majorHAnsi" w:eastAsiaTheme="majorEastAsia" w:hAnsiTheme="majorHAnsi" w:cstheme="majorBidi"/>
          <w:b/>
          <w:bCs/>
          <w:sz w:val="24"/>
          <w:szCs w:val="24"/>
        </w:rPr>
        <w:t>ScreenChoices</w:t>
      </w:r>
      <w:r w:rsidRPr="005D77C2"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Wol</w:t>
      </w:r>
      <w:r w:rsidR="00EB4FC5">
        <w:rPr>
          <w:rFonts w:asciiTheme="majorHAnsi" w:eastAsiaTheme="majorEastAsia" w:hAnsiTheme="majorHAnsi" w:cstheme="majorBidi"/>
          <w:b/>
          <w:bCs/>
          <w:sz w:val="24"/>
          <w:szCs w:val="24"/>
        </w:rPr>
        <w:t>f</w:t>
      </w:r>
    </w:p>
    <w:p w14:paraId="6E7289D1" w14:textId="3072A9AF" w:rsidR="00E26883" w:rsidRPr="00FA745D" w:rsidRDefault="00C13519" w:rsidP="006709BC">
      <w:pPr>
        <w:rPr>
          <w:lang w:val="uk-UA"/>
        </w:rPr>
      </w:pPr>
      <w:r w:rsidRPr="00C13519">
        <w:rPr>
          <w:noProof/>
        </w:rPr>
        <w:drawing>
          <wp:inline distT="0" distB="0" distL="0" distR="0" wp14:anchorId="05102B81" wp14:editId="5861ABD5">
            <wp:extent cx="2238687" cy="1076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918E" w14:textId="1D9A70BA" w:rsidR="00E26883" w:rsidRDefault="00E26883" w:rsidP="006709BC"/>
    <w:p w14:paraId="48E340CC" w14:textId="3EF184C0" w:rsidR="00E26883" w:rsidRDefault="00E26883" w:rsidP="006709BC"/>
    <w:p w14:paraId="6DD32109" w14:textId="77777777" w:rsidR="00E26883" w:rsidRDefault="00E26883" w:rsidP="006709BC"/>
    <w:p w14:paraId="20884F37" w14:textId="3A1446AC" w:rsidR="00C8481C" w:rsidRDefault="00C8481C" w:rsidP="00AA7564"/>
    <w:p w14:paraId="2BB66FBB" w14:textId="77777777" w:rsidR="00C8481C" w:rsidRDefault="00C8481C" w:rsidP="00AA7564"/>
    <w:p w14:paraId="73978F97" w14:textId="38257D02" w:rsidR="00AA7564" w:rsidRDefault="00AA7564"/>
    <w:p w14:paraId="113978A4" w14:textId="64D5E6EB" w:rsidR="00C8481C" w:rsidRDefault="00C8481C"/>
    <w:p w14:paraId="7D08C02D" w14:textId="706C209C" w:rsidR="00C8481C" w:rsidRDefault="00C8481C"/>
    <w:p w14:paraId="1DBFAB51" w14:textId="1F0367DD" w:rsidR="00C8481C" w:rsidRDefault="00C8481C"/>
    <w:sectPr w:rsidR="00C8481C" w:rsidSect="009E2CE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ADC2" w14:textId="77777777" w:rsidR="00692582" w:rsidRDefault="00692582" w:rsidP="002D295E">
      <w:pPr>
        <w:spacing w:after="0" w:line="240" w:lineRule="auto"/>
      </w:pPr>
      <w:r>
        <w:separator/>
      </w:r>
    </w:p>
  </w:endnote>
  <w:endnote w:type="continuationSeparator" w:id="0">
    <w:p w14:paraId="58B008DF" w14:textId="77777777" w:rsidR="00692582" w:rsidRDefault="00692582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a7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B5E0" w14:textId="77777777" w:rsidR="00692582" w:rsidRDefault="00692582" w:rsidP="002D295E">
      <w:pPr>
        <w:spacing w:after="0" w:line="240" w:lineRule="auto"/>
      </w:pPr>
      <w:r>
        <w:separator/>
      </w:r>
    </w:p>
  </w:footnote>
  <w:footnote w:type="continuationSeparator" w:id="0">
    <w:p w14:paraId="41AB7654" w14:textId="77777777" w:rsidR="00692582" w:rsidRDefault="00692582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C4015"/>
    <w:multiLevelType w:val="hybridMultilevel"/>
    <w:tmpl w:val="86E45724"/>
    <w:lvl w:ilvl="0" w:tplc="52B08DD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04486"/>
    <w:multiLevelType w:val="hybridMultilevel"/>
    <w:tmpl w:val="ACE8C3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A68EE"/>
    <w:multiLevelType w:val="hybridMultilevel"/>
    <w:tmpl w:val="ACE8C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21"/>
  </w:num>
  <w:num w:numId="5">
    <w:abstractNumId w:val="26"/>
  </w:num>
  <w:num w:numId="6">
    <w:abstractNumId w:val="14"/>
  </w:num>
  <w:num w:numId="7">
    <w:abstractNumId w:val="17"/>
  </w:num>
  <w:num w:numId="8">
    <w:abstractNumId w:val="5"/>
  </w:num>
  <w:num w:numId="9">
    <w:abstractNumId w:val="19"/>
  </w:num>
  <w:num w:numId="10">
    <w:abstractNumId w:val="8"/>
  </w:num>
  <w:num w:numId="11">
    <w:abstractNumId w:val="6"/>
  </w:num>
  <w:num w:numId="12">
    <w:abstractNumId w:val="0"/>
  </w:num>
  <w:num w:numId="13">
    <w:abstractNumId w:val="4"/>
  </w:num>
  <w:num w:numId="14">
    <w:abstractNumId w:val="1"/>
  </w:num>
  <w:num w:numId="15">
    <w:abstractNumId w:val="9"/>
  </w:num>
  <w:num w:numId="16">
    <w:abstractNumId w:val="28"/>
  </w:num>
  <w:num w:numId="17">
    <w:abstractNumId w:val="20"/>
  </w:num>
  <w:num w:numId="18">
    <w:abstractNumId w:val="10"/>
  </w:num>
  <w:num w:numId="19">
    <w:abstractNumId w:val="2"/>
  </w:num>
  <w:num w:numId="20">
    <w:abstractNumId w:val="25"/>
  </w:num>
  <w:num w:numId="21">
    <w:abstractNumId w:val="18"/>
  </w:num>
  <w:num w:numId="22">
    <w:abstractNumId w:val="22"/>
  </w:num>
  <w:num w:numId="23">
    <w:abstractNumId w:val="15"/>
  </w:num>
  <w:num w:numId="24">
    <w:abstractNumId w:val="12"/>
  </w:num>
  <w:num w:numId="25">
    <w:abstractNumId w:val="24"/>
  </w:num>
  <w:num w:numId="26">
    <w:abstractNumId w:val="16"/>
  </w:num>
  <w:num w:numId="27">
    <w:abstractNumId w:val="23"/>
  </w:num>
  <w:num w:numId="28">
    <w:abstractNumId w:val="1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A39C8"/>
    <w:rsid w:val="000B2E18"/>
    <w:rsid w:val="000F6412"/>
    <w:rsid w:val="001458E1"/>
    <w:rsid w:val="00154075"/>
    <w:rsid w:val="0019244F"/>
    <w:rsid w:val="001A1F3F"/>
    <w:rsid w:val="00265E74"/>
    <w:rsid w:val="002D295E"/>
    <w:rsid w:val="00337A1C"/>
    <w:rsid w:val="003534FF"/>
    <w:rsid w:val="003702C9"/>
    <w:rsid w:val="00430732"/>
    <w:rsid w:val="004A6869"/>
    <w:rsid w:val="004C78F7"/>
    <w:rsid w:val="00527435"/>
    <w:rsid w:val="00595ED4"/>
    <w:rsid w:val="005A2281"/>
    <w:rsid w:val="005A4F53"/>
    <w:rsid w:val="005B0C75"/>
    <w:rsid w:val="005B68C5"/>
    <w:rsid w:val="005D77C2"/>
    <w:rsid w:val="005F3B92"/>
    <w:rsid w:val="00611C2C"/>
    <w:rsid w:val="00616CDD"/>
    <w:rsid w:val="006534B5"/>
    <w:rsid w:val="006709BC"/>
    <w:rsid w:val="00676F73"/>
    <w:rsid w:val="00692582"/>
    <w:rsid w:val="006A63DB"/>
    <w:rsid w:val="006B4CB5"/>
    <w:rsid w:val="006E42B3"/>
    <w:rsid w:val="006F22AC"/>
    <w:rsid w:val="0074166B"/>
    <w:rsid w:val="007D6449"/>
    <w:rsid w:val="007F51DD"/>
    <w:rsid w:val="0087187F"/>
    <w:rsid w:val="00880768"/>
    <w:rsid w:val="00912CE8"/>
    <w:rsid w:val="009342BF"/>
    <w:rsid w:val="00941ABA"/>
    <w:rsid w:val="00957705"/>
    <w:rsid w:val="009622A8"/>
    <w:rsid w:val="00974F13"/>
    <w:rsid w:val="009C5948"/>
    <w:rsid w:val="009E2CE7"/>
    <w:rsid w:val="00A26150"/>
    <w:rsid w:val="00A26FA8"/>
    <w:rsid w:val="00A561D6"/>
    <w:rsid w:val="00A62F06"/>
    <w:rsid w:val="00A90705"/>
    <w:rsid w:val="00AA7564"/>
    <w:rsid w:val="00AB45B7"/>
    <w:rsid w:val="00B357C8"/>
    <w:rsid w:val="00B5193C"/>
    <w:rsid w:val="00BA066E"/>
    <w:rsid w:val="00BC7B8E"/>
    <w:rsid w:val="00C13519"/>
    <w:rsid w:val="00C34D7A"/>
    <w:rsid w:val="00C8481C"/>
    <w:rsid w:val="00CC46F2"/>
    <w:rsid w:val="00CF17BA"/>
    <w:rsid w:val="00D01C47"/>
    <w:rsid w:val="00D20FA6"/>
    <w:rsid w:val="00D41AB3"/>
    <w:rsid w:val="00D57F42"/>
    <w:rsid w:val="00DD134A"/>
    <w:rsid w:val="00E26883"/>
    <w:rsid w:val="00E804FF"/>
    <w:rsid w:val="00E90FB7"/>
    <w:rsid w:val="00E93F50"/>
    <w:rsid w:val="00EB4FC5"/>
    <w:rsid w:val="00EB53C8"/>
    <w:rsid w:val="00F3425C"/>
    <w:rsid w:val="00F46C96"/>
    <w:rsid w:val="00F57671"/>
    <w:rsid w:val="00F63C08"/>
    <w:rsid w:val="00F76933"/>
    <w:rsid w:val="00F92F76"/>
    <w:rsid w:val="00FA745D"/>
    <w:rsid w:val="00FD3421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519"/>
  </w:style>
  <w:style w:type="paragraph" w:styleId="1">
    <w:name w:val="heading 1"/>
    <w:basedOn w:val="a"/>
    <w:next w:val="a"/>
    <w:link w:val="10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інтервалів Знак"/>
    <w:basedOn w:val="a0"/>
    <w:link w:val="a3"/>
    <w:uiPriority w:val="1"/>
    <w:rsid w:val="009E2CE7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2D295E"/>
  </w:style>
  <w:style w:type="paragraph" w:styleId="a7">
    <w:name w:val="footer"/>
    <w:basedOn w:val="a"/>
    <w:link w:val="a8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2D295E"/>
  </w:style>
  <w:style w:type="character" w:customStyle="1" w:styleId="10">
    <w:name w:val="Заголовок 1 Знак"/>
    <w:basedOn w:val="a0"/>
    <w:link w:val="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26150"/>
    <w:pPr>
      <w:outlineLvl w:val="9"/>
    </w:pPr>
    <w:rPr>
      <w:lang w:eastAsia="pl-PL"/>
    </w:rPr>
  </w:style>
  <w:style w:type="paragraph" w:styleId="11">
    <w:name w:val="toc 1"/>
    <w:basedOn w:val="a"/>
    <w:next w:val="a"/>
    <w:autoRedefine/>
    <w:uiPriority w:val="39"/>
    <w:unhideWhenUsed/>
    <w:rsid w:val="00A26150"/>
    <w:pPr>
      <w:spacing w:after="100"/>
    </w:pPr>
  </w:style>
  <w:style w:type="character" w:styleId="aa">
    <w:name w:val="Hyperlink"/>
    <w:basedOn w:val="a0"/>
    <w:uiPriority w:val="99"/>
    <w:unhideWhenUsed/>
    <w:rsid w:val="00A2615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611C2C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5B68C5"/>
  </w:style>
  <w:style w:type="character" w:styleId="ad">
    <w:name w:val="Unresolved Mention"/>
    <w:basedOn w:val="a0"/>
    <w:uiPriority w:val="99"/>
    <w:semiHidden/>
    <w:unhideWhenUsed/>
    <w:rsid w:val="0087187F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ynqvb">
    <w:name w:val="rynqvb"/>
    <w:basedOn w:val="a0"/>
    <w:rsid w:val="00E26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1545CA"/>
    <w:rsid w:val="002D4EC6"/>
    <w:rsid w:val="003121E2"/>
    <w:rsid w:val="003A554C"/>
    <w:rsid w:val="00506AA7"/>
    <w:rsid w:val="006D6651"/>
    <w:rsid w:val="007D0287"/>
    <w:rsid w:val="00861C87"/>
    <w:rsid w:val="00A07D91"/>
    <w:rsid w:val="00A32B07"/>
    <w:rsid w:val="00AB1F41"/>
    <w:rsid w:val="00AC1F51"/>
    <w:rsid w:val="00B143EA"/>
    <w:rsid w:val="00C23AD6"/>
    <w:rsid w:val="00D61584"/>
    <w:rsid w:val="00D81CA4"/>
    <w:rsid w:val="00DB1725"/>
    <w:rsid w:val="00E94189"/>
    <w:rsid w:val="00EC7403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1EE8428F9D9648BD96620A28B65E131E">
    <w:name w:val="1EE8428F9D9648BD96620A28B65E131E"/>
    <w:rsid w:val="00DB1725"/>
  </w:style>
  <w:style w:type="paragraph" w:customStyle="1" w:styleId="1F07156344F94B1883B36FBB9ECC4732">
    <w:name w:val="1F07156344F94B1883B36FBB9ECC4732"/>
    <w:rsid w:val="00C23AD6"/>
    <w:rPr>
      <w:lang w:val="en-US" w:eastAsia="en-US"/>
    </w:rPr>
  </w:style>
  <w:style w:type="paragraph" w:customStyle="1" w:styleId="827762A4827B4D9EB326368DED7910A2">
    <w:name w:val="827762A4827B4D9EB326368DED7910A2"/>
    <w:rsid w:val="00C23AD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Programowanie Obiektowe</vt:lpstr>
      <vt:lpstr>ProgramowanieUczenie Maszynowe</vt:lpstr>
    </vt:vector>
  </TitlesOfParts>
  <Company>Wyższa Szkoła Bankowa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Zadanie 1</dc:subject>
  <dc:creator>Autor: Lesław Pawlaczyk</dc:creator>
  <cp:keywords/>
  <dc:description/>
  <cp:lastModifiedBy>Pavlo 143653</cp:lastModifiedBy>
  <cp:revision>6</cp:revision>
  <cp:lastPrinted>2023-08-20T14:09:00Z</cp:lastPrinted>
  <dcterms:created xsi:type="dcterms:W3CDTF">2023-08-30T00:49:00Z</dcterms:created>
  <dcterms:modified xsi:type="dcterms:W3CDTF">2023-08-30T09:47:00Z</dcterms:modified>
</cp:coreProperties>
</file>