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6195C" w14:textId="53E158B4" w:rsidR="005D11F3" w:rsidRDefault="009F35CC" w:rsidP="00960A8D">
      <w:pPr>
        <w:pStyle w:val="Ttulo"/>
        <w:jc w:val="both"/>
        <w:rPr>
          <w:sz w:val="72"/>
          <w:szCs w:val="72"/>
        </w:rPr>
      </w:pPr>
      <w:r>
        <w:rPr>
          <w:sz w:val="72"/>
          <w:szCs w:val="72"/>
        </w:rPr>
        <w:t>Neuroinformática</w:t>
      </w:r>
    </w:p>
    <w:p w14:paraId="7CE7AD2B" w14:textId="77777777" w:rsidR="005D11F3" w:rsidRPr="00D4148E" w:rsidRDefault="005D11F3" w:rsidP="00960A8D">
      <w:pPr>
        <w:jc w:val="both"/>
      </w:pPr>
    </w:p>
    <w:p w14:paraId="5EEB4726" w14:textId="7A312FC3" w:rsidR="005D11F3" w:rsidRPr="00D4148E" w:rsidRDefault="005D11F3" w:rsidP="00960A8D">
      <w:pPr>
        <w:pStyle w:val="Subttulo"/>
        <w:jc w:val="both"/>
        <w:rPr>
          <w:sz w:val="48"/>
          <w:szCs w:val="48"/>
        </w:rPr>
      </w:pPr>
      <w:r w:rsidRPr="00D4148E">
        <w:rPr>
          <w:sz w:val="48"/>
          <w:szCs w:val="48"/>
        </w:rPr>
        <w:t xml:space="preserve">Práctica </w:t>
      </w:r>
      <w:r>
        <w:rPr>
          <w:sz w:val="48"/>
          <w:szCs w:val="48"/>
        </w:rPr>
        <w:t>3</w:t>
      </w:r>
      <w:r w:rsidRPr="00D4148E">
        <w:rPr>
          <w:sz w:val="48"/>
          <w:szCs w:val="48"/>
        </w:rPr>
        <w:t xml:space="preserve"> </w:t>
      </w:r>
      <w:r>
        <w:rPr>
          <w:sz w:val="48"/>
          <w:szCs w:val="48"/>
        </w:rPr>
        <w:t>– Conectividad</w:t>
      </w:r>
    </w:p>
    <w:p w14:paraId="031578D1" w14:textId="77777777" w:rsidR="005D11F3" w:rsidRDefault="005D11F3" w:rsidP="00960A8D">
      <w:pPr>
        <w:pStyle w:val="Subttulo"/>
        <w:jc w:val="both"/>
      </w:pPr>
      <w:r>
        <w:t>Javier Aróstegui Martín</w:t>
      </w:r>
    </w:p>
    <w:p w14:paraId="69C88EA3" w14:textId="77777777" w:rsidR="005D11F3" w:rsidRDefault="005D11F3" w:rsidP="00960A8D">
      <w:pPr>
        <w:jc w:val="both"/>
      </w:pPr>
    </w:p>
    <w:sdt>
      <w:sdtPr>
        <w:rPr>
          <w:rFonts w:asciiTheme="minorHAnsi" w:eastAsiaTheme="minorHAnsi" w:hAnsiTheme="minorHAnsi" w:cstheme="minorBidi"/>
          <w:color w:val="auto"/>
          <w:sz w:val="22"/>
          <w:szCs w:val="22"/>
          <w:lang w:eastAsia="en-US"/>
        </w:rPr>
        <w:id w:val="1428459426"/>
        <w:docPartObj>
          <w:docPartGallery w:val="Table of Contents"/>
          <w:docPartUnique/>
        </w:docPartObj>
      </w:sdtPr>
      <w:sdtEndPr>
        <w:rPr>
          <w:b/>
          <w:bCs/>
        </w:rPr>
      </w:sdtEndPr>
      <w:sdtContent>
        <w:p w14:paraId="4E150392" w14:textId="77777777" w:rsidR="005D11F3" w:rsidRDefault="005D11F3" w:rsidP="00960A8D">
          <w:pPr>
            <w:pStyle w:val="TtuloTDC"/>
            <w:jc w:val="both"/>
          </w:pPr>
          <w:r>
            <w:t>Contenido</w:t>
          </w:r>
        </w:p>
        <w:p w14:paraId="488CBE0E" w14:textId="64E72220" w:rsidR="00E37FF4" w:rsidRDefault="005D11F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048916" w:history="1">
            <w:r w:rsidR="00E37FF4" w:rsidRPr="00CE7B62">
              <w:rPr>
                <w:rStyle w:val="Hipervnculo"/>
                <w:noProof/>
              </w:rPr>
              <w:t>Neurona H-H con spikes presinápticos:</w:t>
            </w:r>
            <w:r w:rsidR="00E37FF4">
              <w:rPr>
                <w:noProof/>
                <w:webHidden/>
              </w:rPr>
              <w:tab/>
            </w:r>
            <w:r w:rsidR="00E37FF4">
              <w:rPr>
                <w:noProof/>
                <w:webHidden/>
              </w:rPr>
              <w:fldChar w:fldCharType="begin"/>
            </w:r>
            <w:r w:rsidR="00E37FF4">
              <w:rPr>
                <w:noProof/>
                <w:webHidden/>
              </w:rPr>
              <w:instrText xml:space="preserve"> PAGEREF _Toc71048916 \h </w:instrText>
            </w:r>
            <w:r w:rsidR="00E37FF4">
              <w:rPr>
                <w:noProof/>
                <w:webHidden/>
              </w:rPr>
            </w:r>
            <w:r w:rsidR="00E37FF4">
              <w:rPr>
                <w:noProof/>
                <w:webHidden/>
              </w:rPr>
              <w:fldChar w:fldCharType="separate"/>
            </w:r>
            <w:r w:rsidR="00592B34">
              <w:rPr>
                <w:noProof/>
                <w:webHidden/>
              </w:rPr>
              <w:t>2</w:t>
            </w:r>
            <w:r w:rsidR="00E37FF4">
              <w:rPr>
                <w:noProof/>
                <w:webHidden/>
              </w:rPr>
              <w:fldChar w:fldCharType="end"/>
            </w:r>
          </w:hyperlink>
        </w:p>
        <w:p w14:paraId="5A63F6AD" w14:textId="0D7B3FF6" w:rsidR="00E37FF4" w:rsidRDefault="00E37FF4">
          <w:pPr>
            <w:pStyle w:val="TDC2"/>
            <w:tabs>
              <w:tab w:val="right" w:leader="dot" w:pos="8494"/>
            </w:tabs>
            <w:rPr>
              <w:rFonts w:eastAsiaTheme="minorEastAsia"/>
              <w:noProof/>
              <w:lang w:eastAsia="es-ES"/>
            </w:rPr>
          </w:pPr>
          <w:hyperlink w:anchor="_Toc71048917" w:history="1">
            <w:r w:rsidRPr="00CE7B62">
              <w:rPr>
                <w:rStyle w:val="Hipervnculo"/>
                <w:noProof/>
              </w:rPr>
              <w:t>Caso 1: Gsyn = 1 y spikes en 30ms, 40ms y 50ms:</w:t>
            </w:r>
            <w:r>
              <w:rPr>
                <w:noProof/>
                <w:webHidden/>
              </w:rPr>
              <w:tab/>
            </w:r>
            <w:r>
              <w:rPr>
                <w:noProof/>
                <w:webHidden/>
              </w:rPr>
              <w:fldChar w:fldCharType="begin"/>
            </w:r>
            <w:r>
              <w:rPr>
                <w:noProof/>
                <w:webHidden/>
              </w:rPr>
              <w:instrText xml:space="preserve"> PAGEREF _Toc71048917 \h </w:instrText>
            </w:r>
            <w:r>
              <w:rPr>
                <w:noProof/>
                <w:webHidden/>
              </w:rPr>
            </w:r>
            <w:r>
              <w:rPr>
                <w:noProof/>
                <w:webHidden/>
              </w:rPr>
              <w:fldChar w:fldCharType="separate"/>
            </w:r>
            <w:r w:rsidR="00592B34">
              <w:rPr>
                <w:noProof/>
                <w:webHidden/>
              </w:rPr>
              <w:t>2</w:t>
            </w:r>
            <w:r>
              <w:rPr>
                <w:noProof/>
                <w:webHidden/>
              </w:rPr>
              <w:fldChar w:fldCharType="end"/>
            </w:r>
          </w:hyperlink>
        </w:p>
        <w:p w14:paraId="47FB31A6" w14:textId="6ACD8309" w:rsidR="00E37FF4" w:rsidRDefault="00E37FF4">
          <w:pPr>
            <w:pStyle w:val="TDC2"/>
            <w:tabs>
              <w:tab w:val="right" w:leader="dot" w:pos="8494"/>
            </w:tabs>
            <w:rPr>
              <w:rFonts w:eastAsiaTheme="minorEastAsia"/>
              <w:noProof/>
              <w:lang w:eastAsia="es-ES"/>
            </w:rPr>
          </w:pPr>
          <w:hyperlink w:anchor="_Toc71048918" w:history="1">
            <w:r w:rsidRPr="00CE7B62">
              <w:rPr>
                <w:rStyle w:val="Hipervnculo"/>
                <w:noProof/>
              </w:rPr>
              <w:t>Caso 2: Gsyn = 0.1 y spikes en 30ms, 40ms y 50ms:</w:t>
            </w:r>
            <w:r>
              <w:rPr>
                <w:noProof/>
                <w:webHidden/>
              </w:rPr>
              <w:tab/>
            </w:r>
            <w:r>
              <w:rPr>
                <w:noProof/>
                <w:webHidden/>
              </w:rPr>
              <w:fldChar w:fldCharType="begin"/>
            </w:r>
            <w:r>
              <w:rPr>
                <w:noProof/>
                <w:webHidden/>
              </w:rPr>
              <w:instrText xml:space="preserve"> PAGEREF _Toc71048918 \h </w:instrText>
            </w:r>
            <w:r>
              <w:rPr>
                <w:noProof/>
                <w:webHidden/>
              </w:rPr>
            </w:r>
            <w:r>
              <w:rPr>
                <w:noProof/>
                <w:webHidden/>
              </w:rPr>
              <w:fldChar w:fldCharType="separate"/>
            </w:r>
            <w:r w:rsidR="00592B34">
              <w:rPr>
                <w:noProof/>
                <w:webHidden/>
              </w:rPr>
              <w:t>2</w:t>
            </w:r>
            <w:r>
              <w:rPr>
                <w:noProof/>
                <w:webHidden/>
              </w:rPr>
              <w:fldChar w:fldCharType="end"/>
            </w:r>
          </w:hyperlink>
        </w:p>
        <w:p w14:paraId="0AAC8F3D" w14:textId="61E06C3D" w:rsidR="00E37FF4" w:rsidRDefault="00E37FF4">
          <w:pPr>
            <w:pStyle w:val="TDC2"/>
            <w:tabs>
              <w:tab w:val="right" w:leader="dot" w:pos="8494"/>
            </w:tabs>
            <w:rPr>
              <w:rFonts w:eastAsiaTheme="minorEastAsia"/>
              <w:noProof/>
              <w:lang w:eastAsia="es-ES"/>
            </w:rPr>
          </w:pPr>
          <w:hyperlink w:anchor="_Toc71048919" w:history="1">
            <w:r w:rsidRPr="00CE7B62">
              <w:rPr>
                <w:rStyle w:val="Hipervnculo"/>
                <w:noProof/>
              </w:rPr>
              <w:t>Caso 3: Gsyn = 0.1 y spikes en 30ms, 32ms y 34ms:</w:t>
            </w:r>
            <w:r>
              <w:rPr>
                <w:noProof/>
                <w:webHidden/>
              </w:rPr>
              <w:tab/>
            </w:r>
            <w:r>
              <w:rPr>
                <w:noProof/>
                <w:webHidden/>
              </w:rPr>
              <w:fldChar w:fldCharType="begin"/>
            </w:r>
            <w:r>
              <w:rPr>
                <w:noProof/>
                <w:webHidden/>
              </w:rPr>
              <w:instrText xml:space="preserve"> PAGEREF _Toc71048919 \h </w:instrText>
            </w:r>
            <w:r>
              <w:rPr>
                <w:noProof/>
                <w:webHidden/>
              </w:rPr>
            </w:r>
            <w:r>
              <w:rPr>
                <w:noProof/>
                <w:webHidden/>
              </w:rPr>
              <w:fldChar w:fldCharType="separate"/>
            </w:r>
            <w:r w:rsidR="00592B34">
              <w:rPr>
                <w:noProof/>
                <w:webHidden/>
              </w:rPr>
              <w:t>3</w:t>
            </w:r>
            <w:r>
              <w:rPr>
                <w:noProof/>
                <w:webHidden/>
              </w:rPr>
              <w:fldChar w:fldCharType="end"/>
            </w:r>
          </w:hyperlink>
        </w:p>
        <w:p w14:paraId="18FFDA26" w14:textId="542D3278" w:rsidR="00E37FF4" w:rsidRDefault="00E37FF4">
          <w:pPr>
            <w:pStyle w:val="TDC2"/>
            <w:tabs>
              <w:tab w:val="right" w:leader="dot" w:pos="8494"/>
            </w:tabs>
            <w:rPr>
              <w:rFonts w:eastAsiaTheme="minorEastAsia"/>
              <w:noProof/>
              <w:lang w:eastAsia="es-ES"/>
            </w:rPr>
          </w:pPr>
          <w:hyperlink w:anchor="_Toc71048920" w:history="1">
            <w:r w:rsidRPr="00CE7B62">
              <w:rPr>
                <w:rStyle w:val="Hipervnculo"/>
                <w:noProof/>
              </w:rPr>
              <w:t>Conclusiones:</w:t>
            </w:r>
            <w:r>
              <w:rPr>
                <w:noProof/>
                <w:webHidden/>
              </w:rPr>
              <w:tab/>
            </w:r>
            <w:r>
              <w:rPr>
                <w:noProof/>
                <w:webHidden/>
              </w:rPr>
              <w:fldChar w:fldCharType="begin"/>
            </w:r>
            <w:r>
              <w:rPr>
                <w:noProof/>
                <w:webHidden/>
              </w:rPr>
              <w:instrText xml:space="preserve"> PAGEREF _Toc71048920 \h </w:instrText>
            </w:r>
            <w:r>
              <w:rPr>
                <w:noProof/>
                <w:webHidden/>
              </w:rPr>
            </w:r>
            <w:r>
              <w:rPr>
                <w:noProof/>
                <w:webHidden/>
              </w:rPr>
              <w:fldChar w:fldCharType="separate"/>
            </w:r>
            <w:r w:rsidR="00592B34">
              <w:rPr>
                <w:noProof/>
                <w:webHidden/>
              </w:rPr>
              <w:t>3</w:t>
            </w:r>
            <w:r>
              <w:rPr>
                <w:noProof/>
                <w:webHidden/>
              </w:rPr>
              <w:fldChar w:fldCharType="end"/>
            </w:r>
          </w:hyperlink>
        </w:p>
        <w:p w14:paraId="2A60A61E" w14:textId="505FE870" w:rsidR="00E37FF4" w:rsidRDefault="00E37FF4">
          <w:pPr>
            <w:pStyle w:val="TDC1"/>
            <w:tabs>
              <w:tab w:val="right" w:leader="dot" w:pos="8494"/>
            </w:tabs>
            <w:rPr>
              <w:rFonts w:eastAsiaTheme="minorEastAsia"/>
              <w:noProof/>
              <w:lang w:eastAsia="es-ES"/>
            </w:rPr>
          </w:pPr>
          <w:hyperlink w:anchor="_Toc71048921" w:history="1">
            <w:r w:rsidRPr="00CE7B62">
              <w:rPr>
                <w:rStyle w:val="Hipervnculo"/>
                <w:noProof/>
              </w:rPr>
              <w:t>Circuito neuronal H-R caótico:</w:t>
            </w:r>
            <w:r>
              <w:rPr>
                <w:noProof/>
                <w:webHidden/>
              </w:rPr>
              <w:tab/>
            </w:r>
            <w:r>
              <w:rPr>
                <w:noProof/>
                <w:webHidden/>
              </w:rPr>
              <w:fldChar w:fldCharType="begin"/>
            </w:r>
            <w:r>
              <w:rPr>
                <w:noProof/>
                <w:webHidden/>
              </w:rPr>
              <w:instrText xml:space="preserve"> PAGEREF _Toc71048921 \h </w:instrText>
            </w:r>
            <w:r>
              <w:rPr>
                <w:noProof/>
                <w:webHidden/>
              </w:rPr>
            </w:r>
            <w:r>
              <w:rPr>
                <w:noProof/>
                <w:webHidden/>
              </w:rPr>
              <w:fldChar w:fldCharType="separate"/>
            </w:r>
            <w:r w:rsidR="00592B34">
              <w:rPr>
                <w:noProof/>
                <w:webHidden/>
              </w:rPr>
              <w:t>4</w:t>
            </w:r>
            <w:r>
              <w:rPr>
                <w:noProof/>
                <w:webHidden/>
              </w:rPr>
              <w:fldChar w:fldCharType="end"/>
            </w:r>
          </w:hyperlink>
        </w:p>
        <w:p w14:paraId="58D19D38" w14:textId="5E57B9C3" w:rsidR="00E37FF4" w:rsidRDefault="00E37FF4">
          <w:pPr>
            <w:pStyle w:val="TDC2"/>
            <w:tabs>
              <w:tab w:val="right" w:leader="dot" w:pos="8494"/>
            </w:tabs>
            <w:rPr>
              <w:rFonts w:eastAsiaTheme="minorEastAsia"/>
              <w:noProof/>
              <w:lang w:eastAsia="es-ES"/>
            </w:rPr>
          </w:pPr>
          <w:hyperlink w:anchor="_Toc71048922" w:history="1">
            <w:r w:rsidRPr="00CE7B62">
              <w:rPr>
                <w:rStyle w:val="Hipervnculo"/>
                <w:noProof/>
              </w:rPr>
              <w:t>Comportamiento regular (e = 3.0):</w:t>
            </w:r>
            <w:r>
              <w:rPr>
                <w:noProof/>
                <w:webHidden/>
              </w:rPr>
              <w:tab/>
            </w:r>
            <w:r>
              <w:rPr>
                <w:noProof/>
                <w:webHidden/>
              </w:rPr>
              <w:fldChar w:fldCharType="begin"/>
            </w:r>
            <w:r>
              <w:rPr>
                <w:noProof/>
                <w:webHidden/>
              </w:rPr>
              <w:instrText xml:space="preserve"> PAGEREF _Toc71048922 \h </w:instrText>
            </w:r>
            <w:r>
              <w:rPr>
                <w:noProof/>
                <w:webHidden/>
              </w:rPr>
            </w:r>
            <w:r>
              <w:rPr>
                <w:noProof/>
                <w:webHidden/>
              </w:rPr>
              <w:fldChar w:fldCharType="separate"/>
            </w:r>
            <w:r w:rsidR="00592B34">
              <w:rPr>
                <w:noProof/>
                <w:webHidden/>
              </w:rPr>
              <w:t>4</w:t>
            </w:r>
            <w:r>
              <w:rPr>
                <w:noProof/>
                <w:webHidden/>
              </w:rPr>
              <w:fldChar w:fldCharType="end"/>
            </w:r>
          </w:hyperlink>
        </w:p>
        <w:p w14:paraId="7C8962C1" w14:textId="18EF0916" w:rsidR="00E37FF4" w:rsidRDefault="00E37FF4">
          <w:pPr>
            <w:pStyle w:val="TDC2"/>
            <w:tabs>
              <w:tab w:val="right" w:leader="dot" w:pos="8494"/>
            </w:tabs>
            <w:rPr>
              <w:rFonts w:eastAsiaTheme="minorEastAsia"/>
              <w:noProof/>
              <w:lang w:eastAsia="es-ES"/>
            </w:rPr>
          </w:pPr>
          <w:hyperlink w:anchor="_Toc71048923" w:history="1">
            <w:r w:rsidRPr="00CE7B62">
              <w:rPr>
                <w:rStyle w:val="Hipervnculo"/>
                <w:noProof/>
              </w:rPr>
              <w:t>Comportamiento irregular (e=3.281):</w:t>
            </w:r>
            <w:r>
              <w:rPr>
                <w:noProof/>
                <w:webHidden/>
              </w:rPr>
              <w:tab/>
            </w:r>
            <w:r>
              <w:rPr>
                <w:noProof/>
                <w:webHidden/>
              </w:rPr>
              <w:fldChar w:fldCharType="begin"/>
            </w:r>
            <w:r>
              <w:rPr>
                <w:noProof/>
                <w:webHidden/>
              </w:rPr>
              <w:instrText xml:space="preserve"> PAGEREF _Toc71048923 \h </w:instrText>
            </w:r>
            <w:r>
              <w:rPr>
                <w:noProof/>
                <w:webHidden/>
              </w:rPr>
            </w:r>
            <w:r>
              <w:rPr>
                <w:noProof/>
                <w:webHidden/>
              </w:rPr>
              <w:fldChar w:fldCharType="separate"/>
            </w:r>
            <w:r w:rsidR="00592B34">
              <w:rPr>
                <w:noProof/>
                <w:webHidden/>
              </w:rPr>
              <w:t>5</w:t>
            </w:r>
            <w:r>
              <w:rPr>
                <w:noProof/>
                <w:webHidden/>
              </w:rPr>
              <w:fldChar w:fldCharType="end"/>
            </w:r>
          </w:hyperlink>
        </w:p>
        <w:p w14:paraId="3D9E7828" w14:textId="187C8ED5" w:rsidR="00E37FF4" w:rsidRDefault="00E37FF4">
          <w:pPr>
            <w:pStyle w:val="TDC1"/>
            <w:tabs>
              <w:tab w:val="right" w:leader="dot" w:pos="8494"/>
            </w:tabs>
            <w:rPr>
              <w:rFonts w:eastAsiaTheme="minorEastAsia"/>
              <w:noProof/>
              <w:lang w:eastAsia="es-ES"/>
            </w:rPr>
          </w:pPr>
          <w:hyperlink w:anchor="_Toc71048924" w:history="1">
            <w:r w:rsidRPr="00CE7B62">
              <w:rPr>
                <w:rStyle w:val="Hipervnculo"/>
                <w:noProof/>
              </w:rPr>
              <w:t>Red neuronal:</w:t>
            </w:r>
            <w:r>
              <w:rPr>
                <w:noProof/>
                <w:webHidden/>
              </w:rPr>
              <w:tab/>
            </w:r>
            <w:r>
              <w:rPr>
                <w:noProof/>
                <w:webHidden/>
              </w:rPr>
              <w:fldChar w:fldCharType="begin"/>
            </w:r>
            <w:r>
              <w:rPr>
                <w:noProof/>
                <w:webHidden/>
              </w:rPr>
              <w:instrText xml:space="preserve"> PAGEREF _Toc71048924 \h </w:instrText>
            </w:r>
            <w:r>
              <w:rPr>
                <w:noProof/>
                <w:webHidden/>
              </w:rPr>
            </w:r>
            <w:r>
              <w:rPr>
                <w:noProof/>
                <w:webHidden/>
              </w:rPr>
              <w:fldChar w:fldCharType="separate"/>
            </w:r>
            <w:r w:rsidR="00592B34">
              <w:rPr>
                <w:noProof/>
                <w:webHidden/>
              </w:rPr>
              <w:t>5</w:t>
            </w:r>
            <w:r>
              <w:rPr>
                <w:noProof/>
                <w:webHidden/>
              </w:rPr>
              <w:fldChar w:fldCharType="end"/>
            </w:r>
          </w:hyperlink>
        </w:p>
        <w:p w14:paraId="03745BB2" w14:textId="3B028106" w:rsidR="00E37FF4" w:rsidRDefault="00E37FF4">
          <w:pPr>
            <w:pStyle w:val="TDC2"/>
            <w:tabs>
              <w:tab w:val="right" w:leader="dot" w:pos="8494"/>
            </w:tabs>
            <w:rPr>
              <w:rFonts w:eastAsiaTheme="minorEastAsia"/>
              <w:noProof/>
              <w:lang w:eastAsia="es-ES"/>
            </w:rPr>
          </w:pPr>
          <w:hyperlink w:anchor="_Toc71048925" w:history="1">
            <w:r w:rsidRPr="00CE7B62">
              <w:rPr>
                <w:rStyle w:val="Hipervnculo"/>
                <w:noProof/>
              </w:rPr>
              <w:t>Sinapsis eléctrica de las neuronas AB, PD1 y PD2:</w:t>
            </w:r>
            <w:r>
              <w:rPr>
                <w:noProof/>
                <w:webHidden/>
              </w:rPr>
              <w:tab/>
            </w:r>
            <w:r>
              <w:rPr>
                <w:noProof/>
                <w:webHidden/>
              </w:rPr>
              <w:fldChar w:fldCharType="begin"/>
            </w:r>
            <w:r>
              <w:rPr>
                <w:noProof/>
                <w:webHidden/>
              </w:rPr>
              <w:instrText xml:space="preserve"> PAGEREF _Toc71048925 \h </w:instrText>
            </w:r>
            <w:r>
              <w:rPr>
                <w:noProof/>
                <w:webHidden/>
              </w:rPr>
            </w:r>
            <w:r>
              <w:rPr>
                <w:noProof/>
                <w:webHidden/>
              </w:rPr>
              <w:fldChar w:fldCharType="separate"/>
            </w:r>
            <w:r w:rsidR="00592B34">
              <w:rPr>
                <w:noProof/>
                <w:webHidden/>
              </w:rPr>
              <w:t>5</w:t>
            </w:r>
            <w:r>
              <w:rPr>
                <w:noProof/>
                <w:webHidden/>
              </w:rPr>
              <w:fldChar w:fldCharType="end"/>
            </w:r>
          </w:hyperlink>
        </w:p>
        <w:p w14:paraId="21EE61E1" w14:textId="65CF255A" w:rsidR="00E37FF4" w:rsidRDefault="00E37FF4">
          <w:pPr>
            <w:pStyle w:val="TDC2"/>
            <w:tabs>
              <w:tab w:val="right" w:leader="dot" w:pos="8494"/>
            </w:tabs>
            <w:rPr>
              <w:rFonts w:eastAsiaTheme="minorEastAsia"/>
              <w:noProof/>
              <w:lang w:eastAsia="es-ES"/>
            </w:rPr>
          </w:pPr>
          <w:hyperlink w:anchor="_Toc71048926" w:history="1">
            <w:r w:rsidRPr="00CE7B62">
              <w:rPr>
                <w:rStyle w:val="Hipervnculo"/>
                <w:noProof/>
              </w:rPr>
              <w:t>Red completa con sinapsis eléctrica, sinapsis química lenta y sinapsis química rápida:</w:t>
            </w:r>
            <w:r>
              <w:rPr>
                <w:noProof/>
                <w:webHidden/>
              </w:rPr>
              <w:tab/>
            </w:r>
            <w:r>
              <w:rPr>
                <w:noProof/>
                <w:webHidden/>
              </w:rPr>
              <w:fldChar w:fldCharType="begin"/>
            </w:r>
            <w:r>
              <w:rPr>
                <w:noProof/>
                <w:webHidden/>
              </w:rPr>
              <w:instrText xml:space="preserve"> PAGEREF _Toc71048926 \h </w:instrText>
            </w:r>
            <w:r>
              <w:rPr>
                <w:noProof/>
                <w:webHidden/>
              </w:rPr>
            </w:r>
            <w:r>
              <w:rPr>
                <w:noProof/>
                <w:webHidden/>
              </w:rPr>
              <w:fldChar w:fldCharType="separate"/>
            </w:r>
            <w:r w:rsidR="00592B34">
              <w:rPr>
                <w:noProof/>
                <w:webHidden/>
              </w:rPr>
              <w:t>6</w:t>
            </w:r>
            <w:r>
              <w:rPr>
                <w:noProof/>
                <w:webHidden/>
              </w:rPr>
              <w:fldChar w:fldCharType="end"/>
            </w:r>
          </w:hyperlink>
        </w:p>
        <w:p w14:paraId="5ED6753D" w14:textId="512DC0A4" w:rsidR="003111CD" w:rsidRDefault="005D11F3" w:rsidP="00960A8D">
          <w:pPr>
            <w:jc w:val="both"/>
            <w:rPr>
              <w:b/>
              <w:bCs/>
            </w:rPr>
          </w:pPr>
          <w:r>
            <w:rPr>
              <w:b/>
              <w:bCs/>
            </w:rPr>
            <w:fldChar w:fldCharType="end"/>
          </w:r>
        </w:p>
      </w:sdtContent>
    </w:sdt>
    <w:p w14:paraId="5E200E1B" w14:textId="21AC5F8A" w:rsidR="005D11F3" w:rsidRDefault="005D11F3" w:rsidP="00960A8D">
      <w:pPr>
        <w:jc w:val="both"/>
        <w:rPr>
          <w:b/>
          <w:bCs/>
        </w:rPr>
      </w:pPr>
    </w:p>
    <w:p w14:paraId="6CD9E727" w14:textId="7E85C1F1" w:rsidR="005D11F3" w:rsidRDefault="005D11F3" w:rsidP="00960A8D">
      <w:pPr>
        <w:jc w:val="both"/>
        <w:rPr>
          <w:b/>
          <w:bCs/>
        </w:rPr>
      </w:pPr>
    </w:p>
    <w:p w14:paraId="6C6E47A3" w14:textId="5DBF399D" w:rsidR="005D11F3" w:rsidRDefault="005D11F3" w:rsidP="00960A8D">
      <w:pPr>
        <w:jc w:val="both"/>
        <w:rPr>
          <w:b/>
          <w:bCs/>
        </w:rPr>
      </w:pPr>
    </w:p>
    <w:p w14:paraId="0C12308D" w14:textId="30DD5602" w:rsidR="005D11F3" w:rsidRDefault="005D11F3" w:rsidP="00960A8D">
      <w:pPr>
        <w:jc w:val="both"/>
        <w:rPr>
          <w:b/>
          <w:bCs/>
        </w:rPr>
      </w:pPr>
    </w:p>
    <w:p w14:paraId="36395AD3" w14:textId="515E3129" w:rsidR="005D11F3" w:rsidRDefault="005D11F3" w:rsidP="00960A8D">
      <w:pPr>
        <w:jc w:val="both"/>
        <w:rPr>
          <w:b/>
          <w:bCs/>
        </w:rPr>
      </w:pPr>
    </w:p>
    <w:p w14:paraId="2590C9F0" w14:textId="3E9FC013" w:rsidR="005D11F3" w:rsidRDefault="005D11F3" w:rsidP="00960A8D">
      <w:pPr>
        <w:jc w:val="both"/>
        <w:rPr>
          <w:b/>
          <w:bCs/>
        </w:rPr>
      </w:pPr>
    </w:p>
    <w:p w14:paraId="1198621C" w14:textId="1DF89168" w:rsidR="005D11F3" w:rsidRDefault="005D11F3" w:rsidP="00960A8D">
      <w:pPr>
        <w:jc w:val="both"/>
        <w:rPr>
          <w:b/>
          <w:bCs/>
        </w:rPr>
      </w:pPr>
    </w:p>
    <w:p w14:paraId="63EF1653" w14:textId="66385C4C" w:rsidR="005D11F3" w:rsidRDefault="005D11F3" w:rsidP="00960A8D">
      <w:pPr>
        <w:jc w:val="both"/>
        <w:rPr>
          <w:b/>
          <w:bCs/>
        </w:rPr>
      </w:pPr>
    </w:p>
    <w:p w14:paraId="1B39A9E7" w14:textId="0E37B1AD" w:rsidR="005D11F3" w:rsidRDefault="005D11F3" w:rsidP="00960A8D">
      <w:pPr>
        <w:jc w:val="both"/>
        <w:rPr>
          <w:b/>
          <w:bCs/>
        </w:rPr>
      </w:pPr>
    </w:p>
    <w:p w14:paraId="09A7FA84" w14:textId="0C424411" w:rsidR="005D11F3" w:rsidRDefault="005D11F3" w:rsidP="00960A8D">
      <w:pPr>
        <w:jc w:val="both"/>
        <w:rPr>
          <w:b/>
          <w:bCs/>
        </w:rPr>
      </w:pPr>
    </w:p>
    <w:p w14:paraId="6539F6CC" w14:textId="7BBDD9E8" w:rsidR="005D11F3" w:rsidRDefault="005D11F3" w:rsidP="00960A8D">
      <w:pPr>
        <w:jc w:val="both"/>
        <w:rPr>
          <w:b/>
          <w:bCs/>
        </w:rPr>
      </w:pPr>
    </w:p>
    <w:p w14:paraId="7F50B9D5" w14:textId="1EF3B87D" w:rsidR="005D11F3" w:rsidRDefault="0000353F" w:rsidP="00960A8D">
      <w:pPr>
        <w:pStyle w:val="Ttulo1"/>
        <w:jc w:val="both"/>
      </w:pPr>
      <w:bookmarkStart w:id="0" w:name="_Toc71048916"/>
      <w:r>
        <w:lastRenderedPageBreak/>
        <w:t>N</w:t>
      </w:r>
      <w:r w:rsidR="005D11F3">
        <w:t>eurona H-H con spikes</w:t>
      </w:r>
      <w:r w:rsidR="00773E21">
        <w:t xml:space="preserve"> presinápticos</w:t>
      </w:r>
      <w:r w:rsidR="005D11F3">
        <w:t>:</w:t>
      </w:r>
      <w:bookmarkEnd w:id="0"/>
    </w:p>
    <w:p w14:paraId="4A8152AD" w14:textId="5EF79EA2" w:rsidR="00773E21" w:rsidRPr="00773E21" w:rsidRDefault="001F5ABD" w:rsidP="00773E21">
      <w:pPr>
        <w:pStyle w:val="Ttulo2"/>
      </w:pPr>
      <w:bookmarkStart w:id="1" w:name="_Toc71048917"/>
      <w:r>
        <w:t xml:space="preserve">Caso 1: </w:t>
      </w:r>
      <w:r w:rsidR="00773E21">
        <w:t>Gsyn = 1 y spikes en 30ms, 40ms y 50ms:</w:t>
      </w:r>
      <w:bookmarkEnd w:id="1"/>
    </w:p>
    <w:p w14:paraId="67FD28C5" w14:textId="34707141" w:rsidR="00960A8D" w:rsidRPr="00960A8D" w:rsidRDefault="00AA4F61" w:rsidP="00960A8D">
      <w:pPr>
        <w:jc w:val="both"/>
      </w:pPr>
      <w:r>
        <w:t>Cuando no existe ningún estímulo externo la neurona se queda en su estado estacionario indefinidamente. En el momento en el que generamos un spike y ponemos la concentración de transmisores (</w:t>
      </w:r>
      <w:r w:rsidRPr="00AA4F61">
        <w:rPr>
          <w:i/>
          <w:iCs/>
        </w:rPr>
        <w:t>[T]</w:t>
      </w:r>
      <w:r>
        <w:t xml:space="preserve">) a uno, </w:t>
      </w:r>
      <w:r>
        <w:rPr>
          <w:i/>
          <w:iCs/>
        </w:rPr>
        <w:t>r</w:t>
      </w:r>
      <w:r>
        <w:t xml:space="preserve"> deja de ser igual a cero y comienza a aumentar. Esto causa que la corriente sináptica disminuya ya que el potencial de membrana aún no es suficientemente alto. Físicamente lo que ocurre es que está circulando corriente de una neurona con un potencial alto </w:t>
      </w:r>
      <w:r w:rsidR="002A313D">
        <w:t xml:space="preserve">(presináptica) </w:t>
      </w:r>
      <w:r>
        <w:t xml:space="preserve">a otra con menor potencial </w:t>
      </w:r>
      <w:r w:rsidR="002A313D">
        <w:t xml:space="preserve">(postsináptica) </w:t>
      </w:r>
      <w:r>
        <w:t xml:space="preserve">y por tanto </w:t>
      </w:r>
      <w:r w:rsidR="002A313D">
        <w:t xml:space="preserve">la segunda </w:t>
      </w:r>
      <w:r>
        <w:t xml:space="preserve">aumenta su potencial. </w:t>
      </w:r>
      <w:r w:rsidR="002A313D">
        <w:t xml:space="preserve">Debido a esta corriente de entrada, la neurona postsináptica dispara. </w:t>
      </w:r>
      <w:r w:rsidR="00773E21">
        <w:t>En el momento que la neurona postsináptica dispara, la supuesta neurona presináptica tiene menor potencial y por tanto comienza a haber una corriente del signo contrario a la anterior ya que comienza a circular de la postsináptica a la presináptica. Tras esto la neurona postsináptica cae hasta el potencial de la fase refractaria y eventualmente a su potencial de reposo.</w:t>
      </w:r>
    </w:p>
    <w:p w14:paraId="06928FA8" w14:textId="361FB705" w:rsidR="00773E21" w:rsidRDefault="001F5ABD" w:rsidP="00DA56D8">
      <w:pPr>
        <w:ind w:hanging="851"/>
        <w:jc w:val="both"/>
      </w:pPr>
      <w:r>
        <w:rPr>
          <w:noProof/>
        </w:rPr>
        <w:drawing>
          <wp:inline distT="0" distB="0" distL="0" distR="0" wp14:anchorId="79BD1673" wp14:editId="36F18207">
            <wp:extent cx="6445380" cy="349857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69025" cy="3511408"/>
                    </a:xfrm>
                    <a:prstGeom prst="rect">
                      <a:avLst/>
                    </a:prstGeom>
                  </pic:spPr>
                </pic:pic>
              </a:graphicData>
            </a:graphic>
          </wp:inline>
        </w:drawing>
      </w:r>
    </w:p>
    <w:p w14:paraId="240D1C4E" w14:textId="2603B50E" w:rsidR="00773E21" w:rsidRDefault="00773E21" w:rsidP="00960A8D">
      <w:pPr>
        <w:ind w:hanging="851"/>
        <w:jc w:val="both"/>
      </w:pPr>
    </w:p>
    <w:p w14:paraId="77458FF5" w14:textId="3310672E" w:rsidR="00773E21" w:rsidRDefault="001F5ABD" w:rsidP="00773E21">
      <w:pPr>
        <w:pStyle w:val="Ttulo2"/>
      </w:pPr>
      <w:bookmarkStart w:id="2" w:name="_Toc71048918"/>
      <w:r>
        <w:t xml:space="preserve">Caso 2: </w:t>
      </w:r>
      <w:r w:rsidR="00773E21">
        <w:t>Gsyn = 0.1 y spikes en 30ms, 40ms y 50ms:</w:t>
      </w:r>
      <w:bookmarkEnd w:id="2"/>
    </w:p>
    <w:p w14:paraId="155A2C58" w14:textId="2488B887" w:rsidR="00773E21" w:rsidRPr="00773E21" w:rsidRDefault="00773E21" w:rsidP="00773E21">
      <w:r>
        <w:t>Cuando Gsyn no es suficientemente alto el efecto que tiene r sobre la corriente sináptica no es suficiente y por tanto, aunque se generan pequeñas oscilaciones, no hay suficiente corriente sináptica para hacer disparar a la neurona.</w:t>
      </w:r>
    </w:p>
    <w:p w14:paraId="60C5C0D5" w14:textId="7B7356AF" w:rsidR="00773E21" w:rsidRDefault="001F5ABD" w:rsidP="00960A8D">
      <w:pPr>
        <w:ind w:hanging="851"/>
        <w:jc w:val="both"/>
      </w:pPr>
      <w:r>
        <w:rPr>
          <w:noProof/>
        </w:rPr>
        <w:lastRenderedPageBreak/>
        <w:drawing>
          <wp:inline distT="0" distB="0" distL="0" distR="0" wp14:anchorId="12D17768" wp14:editId="15F15DEC">
            <wp:extent cx="6538079" cy="360194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56872" cy="3612295"/>
                    </a:xfrm>
                    <a:prstGeom prst="rect">
                      <a:avLst/>
                    </a:prstGeom>
                  </pic:spPr>
                </pic:pic>
              </a:graphicData>
            </a:graphic>
          </wp:inline>
        </w:drawing>
      </w:r>
    </w:p>
    <w:p w14:paraId="2C2EC6B3" w14:textId="1BC2DAB8" w:rsidR="00773E21" w:rsidRDefault="001F5ABD" w:rsidP="00773E21">
      <w:pPr>
        <w:pStyle w:val="Ttulo2"/>
      </w:pPr>
      <w:bookmarkStart w:id="3" w:name="_Toc71048919"/>
      <w:r>
        <w:t xml:space="preserve">Caso 3: </w:t>
      </w:r>
      <w:r w:rsidR="00773E21">
        <w:t>Gsyn = 0.1 y spikes en 30ms, 32ms y 34ms:</w:t>
      </w:r>
      <w:bookmarkEnd w:id="3"/>
    </w:p>
    <w:p w14:paraId="25F8AEEE" w14:textId="5AA9F4B8" w:rsidR="00773E21" w:rsidRPr="00773E21" w:rsidRDefault="00773E21" w:rsidP="00773E21">
      <w:r>
        <w:t>Cuando juntamos mucho los spikes</w:t>
      </w:r>
      <w:r w:rsidR="00DA56D8">
        <w:t>, las pequeñas oscilaciones del apartado anterior se acumulan y si consiguen aumentar el potencial de membrana suficiente como para que dispare</w:t>
      </w:r>
      <w:r w:rsidR="001F5ABD">
        <w:t>.</w:t>
      </w:r>
    </w:p>
    <w:p w14:paraId="27377A83" w14:textId="451E273C" w:rsidR="00773E21" w:rsidRDefault="001F5ABD" w:rsidP="00960A8D">
      <w:pPr>
        <w:ind w:hanging="851"/>
        <w:jc w:val="both"/>
      </w:pPr>
      <w:r>
        <w:rPr>
          <w:noProof/>
        </w:rPr>
        <w:drawing>
          <wp:inline distT="0" distB="0" distL="0" distR="0" wp14:anchorId="62BB35F6" wp14:editId="4DC3B6A3">
            <wp:extent cx="6619623" cy="355423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5805" cy="3562921"/>
                    </a:xfrm>
                    <a:prstGeom prst="rect">
                      <a:avLst/>
                    </a:prstGeom>
                  </pic:spPr>
                </pic:pic>
              </a:graphicData>
            </a:graphic>
          </wp:inline>
        </w:drawing>
      </w:r>
    </w:p>
    <w:p w14:paraId="49244842" w14:textId="77777777" w:rsidR="001F5ABD" w:rsidRDefault="001F5ABD" w:rsidP="001F5ABD">
      <w:pPr>
        <w:pStyle w:val="Ttulo2"/>
      </w:pPr>
      <w:bookmarkStart w:id="4" w:name="_Toc71048920"/>
      <w:r>
        <w:t>Conclusiones:</w:t>
      </w:r>
      <w:bookmarkEnd w:id="4"/>
      <w:r w:rsidRPr="001F5ABD">
        <w:t xml:space="preserve"> </w:t>
      </w:r>
    </w:p>
    <w:p w14:paraId="5510D958" w14:textId="3060DAA7" w:rsidR="00773E21" w:rsidRDefault="001F5ABD" w:rsidP="006417B5">
      <w:r>
        <w:t xml:space="preserve">Podemos esperar entonces que la clave para que estos disparos se den proviene de la relación entre el valor de la conductancia de la sinapsis (Gsyn) y la distancia entre los disparos. Cuando </w:t>
      </w:r>
      <w:r>
        <w:lastRenderedPageBreak/>
        <w:t xml:space="preserve">los spikes se encuentran a una distancia determinada, cuando llega el segundo spike, ocurre que la neurona se encuentra por debajo del potencial de reposo (como ocurre en el caso 1). Sin embargo, en el caso 1 Gsyn es suficientemente alto como para que, aunque la neurona se encuentre por debajo del potencial de reposo, vuelva a </w:t>
      </w:r>
      <w:r w:rsidR="00D45342">
        <w:t>disparar,</w:t>
      </w:r>
      <w:r>
        <w:t xml:space="preserve"> por lo tanto, si Gsyn es suficientemente alto, no importa la separación entre los spikes. Si Gsyn es demasiado bajo como para hacer que la neurona dispare por si sola, es necesario que los spikes se encuentren más juntos para que acumulen potencial y lleguen así al potencial de disparo.</w:t>
      </w:r>
    </w:p>
    <w:p w14:paraId="48A8FC60" w14:textId="6689F1DF" w:rsidR="005D11F3" w:rsidRDefault="0000353F" w:rsidP="00960A8D">
      <w:pPr>
        <w:pStyle w:val="Ttulo1"/>
        <w:jc w:val="both"/>
      </w:pPr>
      <w:bookmarkStart w:id="5" w:name="_Toc71048921"/>
      <w:r>
        <w:t>Circuito neuronal H-R caótico:</w:t>
      </w:r>
      <w:bookmarkEnd w:id="5"/>
    </w:p>
    <w:p w14:paraId="7A7ED5AB" w14:textId="33EFCD62" w:rsidR="0000353F" w:rsidRPr="0000353F" w:rsidRDefault="0000353F" w:rsidP="00960A8D">
      <w:pPr>
        <w:pStyle w:val="Ttulo2"/>
        <w:jc w:val="both"/>
      </w:pPr>
      <w:bookmarkStart w:id="6" w:name="_Toc71048922"/>
      <w:r>
        <w:t>Comportamiento regular</w:t>
      </w:r>
      <w:r w:rsidR="0037456C">
        <w:t xml:space="preserve"> (e = 3.0)</w:t>
      </w:r>
      <w:r>
        <w:t>:</w:t>
      </w:r>
      <w:bookmarkEnd w:id="6"/>
    </w:p>
    <w:p w14:paraId="09CCB327" w14:textId="3DE5F279" w:rsidR="0000353F" w:rsidRDefault="0000353F" w:rsidP="00960A8D">
      <w:pPr>
        <w:ind w:hanging="851"/>
        <w:jc w:val="both"/>
      </w:pPr>
      <w:r>
        <w:rPr>
          <w:noProof/>
        </w:rPr>
        <w:drawing>
          <wp:inline distT="0" distB="0" distL="0" distR="0" wp14:anchorId="12F8032A" wp14:editId="1EEC6FC8">
            <wp:extent cx="6335395" cy="3507413"/>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3973" cy="3523234"/>
                    </a:xfrm>
                    <a:prstGeom prst="rect">
                      <a:avLst/>
                    </a:prstGeom>
                  </pic:spPr>
                </pic:pic>
              </a:graphicData>
            </a:graphic>
          </wp:inline>
        </w:drawing>
      </w:r>
    </w:p>
    <w:p w14:paraId="7291930A" w14:textId="5A0971F8" w:rsidR="0000353F" w:rsidRDefault="0000353F" w:rsidP="00960A8D">
      <w:pPr>
        <w:pStyle w:val="Ttulo2"/>
        <w:jc w:val="both"/>
      </w:pPr>
      <w:bookmarkStart w:id="7" w:name="_Toc71048923"/>
      <w:r>
        <w:lastRenderedPageBreak/>
        <w:t>Comportamiento irregular</w:t>
      </w:r>
      <w:r w:rsidR="0037456C">
        <w:t xml:space="preserve"> (e=3.281)</w:t>
      </w:r>
      <w:r>
        <w:t>:</w:t>
      </w:r>
      <w:bookmarkEnd w:id="7"/>
    </w:p>
    <w:p w14:paraId="35349238" w14:textId="136A76BC" w:rsidR="0000353F" w:rsidRDefault="0000353F" w:rsidP="00960A8D">
      <w:pPr>
        <w:ind w:hanging="851"/>
        <w:jc w:val="both"/>
      </w:pPr>
      <w:r>
        <w:rPr>
          <w:noProof/>
        </w:rPr>
        <w:drawing>
          <wp:inline distT="0" distB="0" distL="0" distR="0" wp14:anchorId="10C760DC" wp14:editId="29789EA2">
            <wp:extent cx="6461330" cy="3522428"/>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6994" cy="3536419"/>
                    </a:xfrm>
                    <a:prstGeom prst="rect">
                      <a:avLst/>
                    </a:prstGeom>
                  </pic:spPr>
                </pic:pic>
              </a:graphicData>
            </a:graphic>
          </wp:inline>
        </w:drawing>
      </w:r>
    </w:p>
    <w:p w14:paraId="487F82E6" w14:textId="0441EBED" w:rsidR="00B6211C" w:rsidRDefault="0000353F" w:rsidP="0037456C">
      <w:pPr>
        <w:pStyle w:val="Ttulo1"/>
        <w:jc w:val="both"/>
      </w:pPr>
      <w:bookmarkStart w:id="8" w:name="_Toc71048924"/>
      <w:r>
        <w:t>Red neuronal:</w:t>
      </w:r>
      <w:bookmarkEnd w:id="8"/>
    </w:p>
    <w:p w14:paraId="3DE559E8" w14:textId="479678C8" w:rsidR="00B6211C" w:rsidRDefault="00B6211C" w:rsidP="00960A8D">
      <w:pPr>
        <w:pStyle w:val="Ttulo2"/>
        <w:jc w:val="both"/>
      </w:pPr>
      <w:bookmarkStart w:id="9" w:name="_Toc71048925"/>
      <w:r>
        <w:t>Sinapsis eléctrica de las neuronas AB, PD1 y PD2:</w:t>
      </w:r>
      <w:bookmarkEnd w:id="9"/>
      <w:r w:rsidR="0037456C" w:rsidRPr="0037456C">
        <w:rPr>
          <w:noProof/>
        </w:rPr>
        <w:t xml:space="preserve"> </w:t>
      </w:r>
    </w:p>
    <w:p w14:paraId="066064DF" w14:textId="700484C6" w:rsidR="0037456C" w:rsidRDefault="0037456C" w:rsidP="0037456C">
      <w:r>
        <w:rPr>
          <w:noProof/>
        </w:rPr>
        <w:drawing>
          <wp:inline distT="0" distB="0" distL="0" distR="0" wp14:anchorId="3F8D1F51" wp14:editId="5189D756">
            <wp:extent cx="2023640" cy="1478942"/>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3128" cy="1515109"/>
                    </a:xfrm>
                    <a:prstGeom prst="rect">
                      <a:avLst/>
                    </a:prstGeom>
                  </pic:spPr>
                </pic:pic>
              </a:graphicData>
            </a:graphic>
          </wp:inline>
        </w:drawing>
      </w:r>
    </w:p>
    <w:p w14:paraId="77E809BD" w14:textId="25CA5FB2" w:rsidR="0037456C" w:rsidRPr="0037456C" w:rsidRDefault="0037456C" w:rsidP="0037456C">
      <w:r>
        <w:t>Cuando solamente tenemos las 3 neuronas de la parte inferior, el comportamiento esperado es que se sincronice para disparar todas a la vez. Esto ocurre porque en el momento que alguna de ellas tenga un potencial de membrana mayor, va a circular una corriente por la sinapsis representada con una resistencia en la imagen que hará que los potenciales se equilibren. En la imagen siguiente se puede ver como aún empezando desde condiciones iniciales diferentes, muy rápidamente se sincronizan.</w:t>
      </w:r>
    </w:p>
    <w:p w14:paraId="583AE30E" w14:textId="0C38154D" w:rsidR="00B6211C" w:rsidRDefault="00B6211C" w:rsidP="00960A8D">
      <w:pPr>
        <w:ind w:hanging="851"/>
        <w:jc w:val="both"/>
      </w:pPr>
      <w:r>
        <w:rPr>
          <w:noProof/>
        </w:rPr>
        <w:lastRenderedPageBreak/>
        <w:drawing>
          <wp:inline distT="0" distB="0" distL="0" distR="0" wp14:anchorId="6CDC9FD1" wp14:editId="3EFCC05D">
            <wp:extent cx="6555750" cy="361784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9385" cy="3625368"/>
                    </a:xfrm>
                    <a:prstGeom prst="rect">
                      <a:avLst/>
                    </a:prstGeom>
                  </pic:spPr>
                </pic:pic>
              </a:graphicData>
            </a:graphic>
          </wp:inline>
        </w:drawing>
      </w:r>
    </w:p>
    <w:p w14:paraId="295661AF" w14:textId="6C9899F5" w:rsidR="00B6211C" w:rsidRPr="00B6211C" w:rsidRDefault="00B6211C" w:rsidP="0037456C">
      <w:pPr>
        <w:pStyle w:val="Ttulo2"/>
        <w:jc w:val="both"/>
      </w:pPr>
      <w:bookmarkStart w:id="10" w:name="_Toc71048926"/>
      <w:r>
        <w:t>Red completa con sinapsis eléctrica, sinapsis química lenta y sinapsis química rápida:</w:t>
      </w:r>
      <w:bookmarkEnd w:id="10"/>
    </w:p>
    <w:p w14:paraId="736E73CD" w14:textId="77777777" w:rsidR="00B6211C" w:rsidRDefault="00B6211C" w:rsidP="00960A8D">
      <w:pPr>
        <w:ind w:hanging="851"/>
        <w:jc w:val="both"/>
      </w:pPr>
    </w:p>
    <w:p w14:paraId="43522017" w14:textId="250BE55A" w:rsidR="00B6211C" w:rsidRDefault="0037456C" w:rsidP="00960A8D">
      <w:pPr>
        <w:jc w:val="both"/>
      </w:pPr>
      <w:r>
        <w:rPr>
          <w:noProof/>
        </w:rPr>
        <w:drawing>
          <wp:inline distT="0" distB="0" distL="0" distR="0" wp14:anchorId="2B597BFF" wp14:editId="6C9C3759">
            <wp:extent cx="2154804" cy="243663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6833" cy="2484156"/>
                    </a:xfrm>
                    <a:prstGeom prst="rect">
                      <a:avLst/>
                    </a:prstGeom>
                  </pic:spPr>
                </pic:pic>
              </a:graphicData>
            </a:graphic>
          </wp:inline>
        </w:drawing>
      </w:r>
    </w:p>
    <w:p w14:paraId="0DC53F1A" w14:textId="51F37044" w:rsidR="006E13EB" w:rsidRDefault="004134F2" w:rsidP="00960A8D">
      <w:pPr>
        <w:jc w:val="both"/>
      </w:pPr>
      <w:r>
        <w:t>Ahora tenemos todas las neuronas de la red conectadas. El comportamiento esperado es un ritmo trifásico de las neuronas AB, PY y LP. En la imagen siguiente se puede observa como efectivamente este es el comportamiento.</w:t>
      </w:r>
      <w:r w:rsidR="00C715CB">
        <w:t xml:space="preserve"> </w:t>
      </w:r>
      <w:r w:rsidR="00C715CB">
        <w:t>En este caso podemos trabajar como si la primera red (formada por las neuronas AB y ambas PD) se tratara de una sola neurona con más capacidad para robar potencial debido a las sinapsis eléctricas que hemos visto anteriormente que reparte</w:t>
      </w:r>
      <w:r w:rsidR="00C70002">
        <w:t>n</w:t>
      </w:r>
      <w:r w:rsidR="00C715CB">
        <w:t xml:space="preserve"> el potencial y sincronizan. Por tanto, observamos el comportamiento de las “tres” neuronas de la red (AB, PY y LP). </w:t>
      </w:r>
      <w:r w:rsidR="00C70002">
        <w:t xml:space="preserve">Comienza la simulación con LP disparando. Por la sinapsis química entre LP y PY el potencial de LP favorece el crecimiento del potencial de PY con cierto retraso al tratarse de una sinapsis química. </w:t>
      </w:r>
      <w:r w:rsidR="002E437B">
        <w:t xml:space="preserve">Además, como LP inhibe a AB que a su vez inhibe a PY, cuando LP crece, también se favorece el crecimiento de PY porque AB se encuentra inhibida. </w:t>
      </w:r>
      <w:r w:rsidR="002E437B">
        <w:lastRenderedPageBreak/>
        <w:t>Cuando la ráfaga de disparos de LP termina AB ya no se encuentra inhibida por lo que dispara e inhibe a PY también con cierto retraso. De la misma manera que LP favorecía el crecimiento del potencial de PY mediante la sinapsis química, AB favorece el crecimiento de LP y por tanto se reinicia el ciclo y se crea el primer periodo del ritmo.</w:t>
      </w:r>
    </w:p>
    <w:p w14:paraId="20E44716" w14:textId="1347E8B6" w:rsidR="006E13EB" w:rsidRDefault="006E13EB" w:rsidP="006E13EB">
      <w:pPr>
        <w:ind w:hanging="851"/>
        <w:jc w:val="both"/>
      </w:pPr>
      <w:r>
        <w:rPr>
          <w:noProof/>
        </w:rPr>
        <w:drawing>
          <wp:inline distT="0" distB="0" distL="0" distR="0" wp14:anchorId="31569931" wp14:editId="6A74860F">
            <wp:extent cx="6467475" cy="50719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5368" cy="5078108"/>
                    </a:xfrm>
                    <a:prstGeom prst="rect">
                      <a:avLst/>
                    </a:prstGeom>
                  </pic:spPr>
                </pic:pic>
              </a:graphicData>
            </a:graphic>
          </wp:inline>
        </w:drawing>
      </w:r>
    </w:p>
    <w:p w14:paraId="551B7F99" w14:textId="77777777" w:rsidR="004134F2" w:rsidRDefault="004134F2" w:rsidP="00960A8D">
      <w:pPr>
        <w:jc w:val="both"/>
      </w:pPr>
    </w:p>
    <w:p w14:paraId="30AE4E2F" w14:textId="77777777" w:rsidR="00B6211C" w:rsidRPr="00B6211C" w:rsidRDefault="00B6211C" w:rsidP="00960A8D">
      <w:pPr>
        <w:jc w:val="both"/>
      </w:pPr>
    </w:p>
    <w:p w14:paraId="56DB50A8" w14:textId="77777777" w:rsidR="0000353F" w:rsidRPr="0000353F" w:rsidRDefault="0000353F" w:rsidP="00960A8D">
      <w:pPr>
        <w:jc w:val="both"/>
      </w:pPr>
    </w:p>
    <w:sectPr w:rsidR="0000353F" w:rsidRPr="000035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CB"/>
    <w:rsid w:val="0000353F"/>
    <w:rsid w:val="00180E16"/>
    <w:rsid w:val="001F5ABD"/>
    <w:rsid w:val="002249BD"/>
    <w:rsid w:val="00230B02"/>
    <w:rsid w:val="002A313D"/>
    <w:rsid w:val="002E437B"/>
    <w:rsid w:val="003111CD"/>
    <w:rsid w:val="00311B33"/>
    <w:rsid w:val="0037456C"/>
    <w:rsid w:val="004134F2"/>
    <w:rsid w:val="00592B34"/>
    <w:rsid w:val="005B4BCB"/>
    <w:rsid w:val="005C01D6"/>
    <w:rsid w:val="005D11F3"/>
    <w:rsid w:val="006417B5"/>
    <w:rsid w:val="006E13EB"/>
    <w:rsid w:val="00773E21"/>
    <w:rsid w:val="00804143"/>
    <w:rsid w:val="00960A8D"/>
    <w:rsid w:val="009C5B21"/>
    <w:rsid w:val="009F35CC"/>
    <w:rsid w:val="00AA4F61"/>
    <w:rsid w:val="00B6211C"/>
    <w:rsid w:val="00B80384"/>
    <w:rsid w:val="00C70002"/>
    <w:rsid w:val="00C715CB"/>
    <w:rsid w:val="00D45342"/>
    <w:rsid w:val="00DA56D8"/>
    <w:rsid w:val="00E326F9"/>
    <w:rsid w:val="00E37F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50F8"/>
  <w15:chartTrackingRefBased/>
  <w15:docId w15:val="{43D8EB6D-45E4-474B-A5F0-57446FD0E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1F3"/>
  </w:style>
  <w:style w:type="paragraph" w:styleId="Ttulo1">
    <w:name w:val="heading 1"/>
    <w:basedOn w:val="Normal"/>
    <w:next w:val="Normal"/>
    <w:link w:val="Ttulo1Car"/>
    <w:uiPriority w:val="9"/>
    <w:qFormat/>
    <w:rsid w:val="005D1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35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D11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11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D11F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D11F3"/>
    <w:rPr>
      <w:rFonts w:eastAsiaTheme="minorEastAsia"/>
      <w:color w:val="5A5A5A" w:themeColor="text1" w:themeTint="A5"/>
      <w:spacing w:val="15"/>
    </w:rPr>
  </w:style>
  <w:style w:type="character" w:customStyle="1" w:styleId="Ttulo1Car">
    <w:name w:val="Título 1 Car"/>
    <w:basedOn w:val="Fuentedeprrafopredeter"/>
    <w:link w:val="Ttulo1"/>
    <w:uiPriority w:val="9"/>
    <w:rsid w:val="005D11F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D11F3"/>
    <w:pPr>
      <w:outlineLvl w:val="9"/>
    </w:pPr>
    <w:rPr>
      <w:lang w:eastAsia="es-ES"/>
    </w:rPr>
  </w:style>
  <w:style w:type="paragraph" w:styleId="TDC1">
    <w:name w:val="toc 1"/>
    <w:basedOn w:val="Normal"/>
    <w:next w:val="Normal"/>
    <w:autoRedefine/>
    <w:uiPriority w:val="39"/>
    <w:unhideWhenUsed/>
    <w:rsid w:val="005D11F3"/>
    <w:pPr>
      <w:spacing w:after="100"/>
    </w:pPr>
  </w:style>
  <w:style w:type="character" w:styleId="Hipervnculo">
    <w:name w:val="Hyperlink"/>
    <w:basedOn w:val="Fuentedeprrafopredeter"/>
    <w:uiPriority w:val="99"/>
    <w:unhideWhenUsed/>
    <w:rsid w:val="005D11F3"/>
    <w:rPr>
      <w:color w:val="0563C1" w:themeColor="hyperlink"/>
      <w:u w:val="single"/>
    </w:rPr>
  </w:style>
  <w:style w:type="paragraph" w:styleId="TDC2">
    <w:name w:val="toc 2"/>
    <w:basedOn w:val="Normal"/>
    <w:next w:val="Normal"/>
    <w:autoRedefine/>
    <w:uiPriority w:val="39"/>
    <w:unhideWhenUsed/>
    <w:rsid w:val="005D11F3"/>
    <w:pPr>
      <w:spacing w:after="100"/>
      <w:ind w:left="220"/>
    </w:pPr>
  </w:style>
  <w:style w:type="character" w:customStyle="1" w:styleId="Ttulo2Car">
    <w:name w:val="Título 2 Car"/>
    <w:basedOn w:val="Fuentedeprrafopredeter"/>
    <w:link w:val="Ttulo2"/>
    <w:uiPriority w:val="9"/>
    <w:rsid w:val="000035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Pages>
  <Words>882</Words>
  <Characters>4857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Aróstegui Martín</dc:creator>
  <cp:keywords/>
  <dc:description/>
  <cp:lastModifiedBy>Javier Aróstegui Martín</cp:lastModifiedBy>
  <cp:revision>23</cp:revision>
  <cp:lastPrinted>2021-05-04T18:49:00Z</cp:lastPrinted>
  <dcterms:created xsi:type="dcterms:W3CDTF">2021-04-26T14:44:00Z</dcterms:created>
  <dcterms:modified xsi:type="dcterms:W3CDTF">2021-05-04T18:49:00Z</dcterms:modified>
</cp:coreProperties>
</file>