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5C03" w14:textId="77777777" w:rsidR="00B636D8" w:rsidRPr="00B636D8" w:rsidRDefault="00B636D8" w:rsidP="00B636D8">
      <w:pPr>
        <w:rPr>
          <w:b/>
          <w:bCs/>
        </w:rPr>
      </w:pPr>
      <w:r w:rsidRPr="00B636D8">
        <w:rPr>
          <w:rFonts w:ascii="Segoe UI Emoji" w:hAnsi="Segoe UI Emoji" w:cs="Segoe UI Emoji"/>
          <w:b/>
          <w:bCs/>
        </w:rPr>
        <w:t>🧠</w:t>
      </w:r>
      <w:r w:rsidRPr="00B636D8">
        <w:rPr>
          <w:b/>
          <w:bCs/>
        </w:rPr>
        <w:t xml:space="preserve"> Usuario y 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3318"/>
        <w:gridCol w:w="3890"/>
      </w:tblGrid>
      <w:tr w:rsidR="00B636D8" w:rsidRPr="00B636D8" w14:paraId="08372A30" w14:textId="77777777" w:rsidTr="00B63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B9C14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23DFA5ED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Definición en inglés</w:t>
            </w:r>
          </w:p>
        </w:tc>
        <w:tc>
          <w:tcPr>
            <w:tcW w:w="0" w:type="auto"/>
            <w:vAlign w:val="center"/>
            <w:hideMark/>
          </w:tcPr>
          <w:p w14:paraId="55ED35D6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Definición en español</w:t>
            </w:r>
          </w:p>
        </w:tc>
      </w:tr>
      <w:tr w:rsidR="00B636D8" w:rsidRPr="00B636D8" w14:paraId="0954BB8A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25F0" w14:textId="77777777" w:rsidR="00B636D8" w:rsidRPr="00B636D8" w:rsidRDefault="00B636D8" w:rsidP="00B636D8">
            <w:r w:rsidRPr="00B636D8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86E525C" w14:textId="77777777" w:rsidR="00B636D8" w:rsidRPr="00B636D8" w:rsidRDefault="00B636D8" w:rsidP="00B636D8">
            <w:r w:rsidRPr="00B636D8">
              <w:t>An individual account that can log into Snowflake, execute queries, and perform actions depending on assigned roles.</w:t>
            </w:r>
          </w:p>
        </w:tc>
        <w:tc>
          <w:tcPr>
            <w:tcW w:w="0" w:type="auto"/>
            <w:vAlign w:val="center"/>
            <w:hideMark/>
          </w:tcPr>
          <w:p w14:paraId="6B5A7C05" w14:textId="77777777" w:rsidR="00B636D8" w:rsidRPr="00B636D8" w:rsidRDefault="00B636D8" w:rsidP="00B636D8">
            <w:r w:rsidRPr="00B636D8">
              <w:t>Una cuenta individual que puede iniciar sesión en Snowflake, ejecutar consultas y realizar acciones según los roles asignados.</w:t>
            </w:r>
          </w:p>
        </w:tc>
      </w:tr>
      <w:tr w:rsidR="00B636D8" w:rsidRPr="00B636D8" w14:paraId="28D81CCE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4A05" w14:textId="77777777" w:rsidR="00B636D8" w:rsidRPr="00B636D8" w:rsidRDefault="00B636D8" w:rsidP="00B636D8">
            <w:r w:rsidRPr="00B636D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0434DB9" w14:textId="77777777" w:rsidR="00B636D8" w:rsidRPr="00B636D8" w:rsidRDefault="00B636D8" w:rsidP="00B636D8">
            <w:r w:rsidRPr="00B636D8">
              <w:t>A permission set that determines what a user can access and do within the Snowflake environment.</w:t>
            </w:r>
          </w:p>
        </w:tc>
        <w:tc>
          <w:tcPr>
            <w:tcW w:w="0" w:type="auto"/>
            <w:vAlign w:val="center"/>
            <w:hideMark/>
          </w:tcPr>
          <w:p w14:paraId="41099CFB" w14:textId="77777777" w:rsidR="00B636D8" w:rsidRPr="00B636D8" w:rsidRDefault="00B636D8" w:rsidP="00B636D8">
            <w:r w:rsidRPr="00B636D8">
              <w:t>Un conjunto de permisos que determina lo que un usuario puede acceder y hacer dentro del entorno de Snowflake.</w:t>
            </w:r>
          </w:p>
        </w:tc>
      </w:tr>
      <w:tr w:rsidR="00B636D8" w:rsidRPr="00B636D8" w14:paraId="3C7A7D0C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D997" w14:textId="77777777" w:rsidR="00B636D8" w:rsidRPr="00B636D8" w:rsidRDefault="00B636D8" w:rsidP="00B636D8">
            <w:r w:rsidRPr="00B636D8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780925A8" w14:textId="77777777" w:rsidR="00B636D8" w:rsidRPr="00B636D8" w:rsidRDefault="00B636D8" w:rsidP="00B636D8">
            <w:r w:rsidRPr="00B636D8">
              <w:t>The overall Snowflake instance representing your organization’s space, including all objects, users, and roles.</w:t>
            </w:r>
          </w:p>
        </w:tc>
        <w:tc>
          <w:tcPr>
            <w:tcW w:w="0" w:type="auto"/>
            <w:vAlign w:val="center"/>
            <w:hideMark/>
          </w:tcPr>
          <w:p w14:paraId="11F699E4" w14:textId="77777777" w:rsidR="00B636D8" w:rsidRPr="00B636D8" w:rsidRDefault="00B636D8" w:rsidP="00B636D8">
            <w:r w:rsidRPr="00B636D8">
              <w:t>La instancia completa de Snowflake que representa el espacio de tu organización, incluyendo todos los objetos, usuarios y roles.</w:t>
            </w:r>
          </w:p>
        </w:tc>
      </w:tr>
      <w:tr w:rsidR="00B636D8" w:rsidRPr="00B636D8" w14:paraId="031E315A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F832" w14:textId="77777777" w:rsidR="00B636D8" w:rsidRPr="00B636D8" w:rsidRDefault="00B636D8" w:rsidP="00B636D8">
            <w:r w:rsidRPr="00B636D8">
              <w:rPr>
                <w:b/>
                <w:bCs/>
              </w:rPr>
              <w:t>DEFAULT ROLE</w:t>
            </w:r>
          </w:p>
        </w:tc>
        <w:tc>
          <w:tcPr>
            <w:tcW w:w="0" w:type="auto"/>
            <w:vAlign w:val="center"/>
            <w:hideMark/>
          </w:tcPr>
          <w:p w14:paraId="460D70E7" w14:textId="77777777" w:rsidR="00B636D8" w:rsidRPr="00B636D8" w:rsidRDefault="00B636D8" w:rsidP="00B636D8">
            <w:r w:rsidRPr="00B636D8">
              <w:t>The role that is automatically assigned when a user logs in.</w:t>
            </w:r>
          </w:p>
        </w:tc>
        <w:tc>
          <w:tcPr>
            <w:tcW w:w="0" w:type="auto"/>
            <w:vAlign w:val="center"/>
            <w:hideMark/>
          </w:tcPr>
          <w:p w14:paraId="0CB1267D" w14:textId="77777777" w:rsidR="00B636D8" w:rsidRPr="00B636D8" w:rsidRDefault="00B636D8" w:rsidP="00B636D8">
            <w:r w:rsidRPr="00B636D8">
              <w:t>El rol que se asigna automáticamente cuando un usuario inicia sesión.</w:t>
            </w:r>
          </w:p>
        </w:tc>
      </w:tr>
      <w:tr w:rsidR="00B636D8" w:rsidRPr="00B636D8" w14:paraId="3314427F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F60E" w14:textId="77777777" w:rsidR="00B636D8" w:rsidRPr="00B636D8" w:rsidRDefault="00B636D8" w:rsidP="00B636D8">
            <w:r w:rsidRPr="00B636D8">
              <w:rPr>
                <w:b/>
                <w:bCs/>
              </w:rPr>
              <w:t>CURRENT ROLE</w:t>
            </w:r>
          </w:p>
        </w:tc>
        <w:tc>
          <w:tcPr>
            <w:tcW w:w="0" w:type="auto"/>
            <w:vAlign w:val="center"/>
            <w:hideMark/>
          </w:tcPr>
          <w:p w14:paraId="21873EF2" w14:textId="77777777" w:rsidR="00B636D8" w:rsidRPr="00B636D8" w:rsidRDefault="00B636D8" w:rsidP="00B636D8">
            <w:r w:rsidRPr="00B636D8">
              <w:t>The role currently active in the session that defines access and privileges.</w:t>
            </w:r>
          </w:p>
        </w:tc>
        <w:tc>
          <w:tcPr>
            <w:tcW w:w="0" w:type="auto"/>
            <w:vAlign w:val="center"/>
            <w:hideMark/>
          </w:tcPr>
          <w:p w14:paraId="5C869BCF" w14:textId="77777777" w:rsidR="00B636D8" w:rsidRPr="00B636D8" w:rsidRDefault="00B636D8" w:rsidP="00B636D8">
            <w:r w:rsidRPr="00B636D8">
              <w:t>El rol que está activo actualmente en la sesión, y define el acceso y los privilegios.</w:t>
            </w:r>
          </w:p>
        </w:tc>
      </w:tr>
      <w:tr w:rsidR="00B636D8" w:rsidRPr="00B636D8" w14:paraId="3A1996AC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C400" w14:textId="77777777" w:rsidR="00B636D8" w:rsidRPr="00B636D8" w:rsidRDefault="00B636D8" w:rsidP="00B636D8">
            <w:r w:rsidRPr="00B636D8">
              <w:rPr>
                <w:b/>
                <w:bCs/>
              </w:rPr>
              <w:t>USE ROLE</w:t>
            </w:r>
          </w:p>
        </w:tc>
        <w:tc>
          <w:tcPr>
            <w:tcW w:w="0" w:type="auto"/>
            <w:vAlign w:val="center"/>
            <w:hideMark/>
          </w:tcPr>
          <w:p w14:paraId="7B3700E0" w14:textId="77777777" w:rsidR="00B636D8" w:rsidRPr="00B636D8" w:rsidRDefault="00B636D8" w:rsidP="00B636D8">
            <w:r w:rsidRPr="00B636D8">
              <w:t>SQL command used to switch the active role in the current session.</w:t>
            </w:r>
          </w:p>
        </w:tc>
        <w:tc>
          <w:tcPr>
            <w:tcW w:w="0" w:type="auto"/>
            <w:vAlign w:val="center"/>
            <w:hideMark/>
          </w:tcPr>
          <w:p w14:paraId="08297928" w14:textId="77777777" w:rsidR="00B636D8" w:rsidRPr="00B636D8" w:rsidRDefault="00B636D8" w:rsidP="00B636D8">
            <w:r w:rsidRPr="00B636D8">
              <w:t>Comando SQL utilizado para cambiar el rol activo en la sesión actual.</w:t>
            </w:r>
          </w:p>
        </w:tc>
      </w:tr>
    </w:tbl>
    <w:p w14:paraId="02B62598" w14:textId="77777777" w:rsidR="00B636D8" w:rsidRPr="00B636D8" w:rsidRDefault="00B636D8" w:rsidP="00B636D8">
      <w:pPr>
        <w:rPr>
          <w:b/>
          <w:bCs/>
        </w:rPr>
      </w:pPr>
      <w:r w:rsidRPr="00B636D8">
        <w:rPr>
          <w:rFonts w:ascii="Segoe UI Emoji" w:hAnsi="Segoe UI Emoji" w:cs="Segoe UI Emoji"/>
          <w:b/>
          <w:bCs/>
        </w:rPr>
        <w:t>💰</w:t>
      </w:r>
      <w:r w:rsidRPr="00B636D8">
        <w:rPr>
          <w:b/>
          <w:bCs/>
        </w:rPr>
        <w:t xml:space="preserve"> Costos y Consumo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093"/>
        <w:gridCol w:w="3646"/>
      </w:tblGrid>
      <w:tr w:rsidR="00B636D8" w:rsidRPr="00B636D8" w14:paraId="5F7A888C" w14:textId="77777777" w:rsidTr="00B63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CFB48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72D0C270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Definición en inglés</w:t>
            </w:r>
          </w:p>
        </w:tc>
        <w:tc>
          <w:tcPr>
            <w:tcW w:w="0" w:type="auto"/>
            <w:vAlign w:val="center"/>
            <w:hideMark/>
          </w:tcPr>
          <w:p w14:paraId="4DC025E4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Definición en español</w:t>
            </w:r>
          </w:p>
        </w:tc>
      </w:tr>
      <w:tr w:rsidR="00B636D8" w:rsidRPr="00B636D8" w14:paraId="71DD0D28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5233" w14:textId="77777777" w:rsidR="00B636D8" w:rsidRPr="00B636D8" w:rsidRDefault="00B636D8" w:rsidP="00B636D8">
            <w:r w:rsidRPr="00B636D8">
              <w:rPr>
                <w:b/>
                <w:bCs/>
              </w:rPr>
              <w:t>Cost Management</w:t>
            </w:r>
          </w:p>
        </w:tc>
        <w:tc>
          <w:tcPr>
            <w:tcW w:w="0" w:type="auto"/>
            <w:vAlign w:val="center"/>
            <w:hideMark/>
          </w:tcPr>
          <w:p w14:paraId="64BF6B95" w14:textId="77777777" w:rsidR="00B636D8" w:rsidRPr="00B636D8" w:rsidRDefault="00B636D8" w:rsidP="00B636D8">
            <w:r w:rsidRPr="00B636D8">
              <w:t>Feature in Snowsight that provides visibility into credit usage and cost patterns.</w:t>
            </w:r>
          </w:p>
        </w:tc>
        <w:tc>
          <w:tcPr>
            <w:tcW w:w="0" w:type="auto"/>
            <w:vAlign w:val="center"/>
            <w:hideMark/>
          </w:tcPr>
          <w:p w14:paraId="1E8F131D" w14:textId="77777777" w:rsidR="00B636D8" w:rsidRPr="00B636D8" w:rsidRDefault="00B636D8" w:rsidP="00B636D8">
            <w:r w:rsidRPr="00B636D8">
              <w:t>Funcionalidad en Snowsight que proporciona visibilidad sobre el uso de créditos y patrones de gasto.</w:t>
            </w:r>
          </w:p>
        </w:tc>
      </w:tr>
      <w:tr w:rsidR="00B636D8" w:rsidRPr="00B636D8" w14:paraId="1CE8EED2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BEA0" w14:textId="77777777" w:rsidR="00B636D8" w:rsidRPr="00B636D8" w:rsidRDefault="00B636D8" w:rsidP="00B636D8">
            <w:r w:rsidRPr="00B636D8">
              <w:rPr>
                <w:b/>
                <w:bCs/>
              </w:rPr>
              <w:t>Account Overview</w:t>
            </w:r>
          </w:p>
        </w:tc>
        <w:tc>
          <w:tcPr>
            <w:tcW w:w="0" w:type="auto"/>
            <w:vAlign w:val="center"/>
            <w:hideMark/>
          </w:tcPr>
          <w:p w14:paraId="0FF3ED26" w14:textId="77777777" w:rsidR="00B636D8" w:rsidRPr="00B636D8" w:rsidRDefault="00B636D8" w:rsidP="00B636D8">
            <w:r w:rsidRPr="00B636D8">
              <w:t>A dashboard showing high-level summary of account credit usage and cost distribution.</w:t>
            </w:r>
          </w:p>
        </w:tc>
        <w:tc>
          <w:tcPr>
            <w:tcW w:w="0" w:type="auto"/>
            <w:vAlign w:val="center"/>
            <w:hideMark/>
          </w:tcPr>
          <w:p w14:paraId="1BDD894C" w14:textId="77777777" w:rsidR="00B636D8" w:rsidRPr="00B636D8" w:rsidRDefault="00B636D8" w:rsidP="00B636D8">
            <w:r w:rsidRPr="00B636D8">
              <w:t>Panel que muestra un resumen general del uso de créditos y la distribución de costos en la cuenta.</w:t>
            </w:r>
          </w:p>
        </w:tc>
      </w:tr>
      <w:tr w:rsidR="00B636D8" w:rsidRPr="00B636D8" w14:paraId="01CF28E9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A955" w14:textId="77777777" w:rsidR="00B636D8" w:rsidRPr="00B636D8" w:rsidRDefault="00B636D8" w:rsidP="00B636D8">
            <w:r w:rsidRPr="00B636D8">
              <w:rPr>
                <w:b/>
                <w:bCs/>
              </w:rPr>
              <w:lastRenderedPageBreak/>
              <w:t>Consumption</w:t>
            </w:r>
          </w:p>
        </w:tc>
        <w:tc>
          <w:tcPr>
            <w:tcW w:w="0" w:type="auto"/>
            <w:vAlign w:val="center"/>
            <w:hideMark/>
          </w:tcPr>
          <w:p w14:paraId="465300D0" w14:textId="77777777" w:rsidR="00B636D8" w:rsidRPr="00B636D8" w:rsidRDefault="00B636D8" w:rsidP="00B636D8">
            <w:r w:rsidRPr="00B636D8">
              <w:t>The detailed breakdown of how credits are used across different resources and services.</w:t>
            </w:r>
          </w:p>
        </w:tc>
        <w:tc>
          <w:tcPr>
            <w:tcW w:w="0" w:type="auto"/>
            <w:vAlign w:val="center"/>
            <w:hideMark/>
          </w:tcPr>
          <w:p w14:paraId="79530AB8" w14:textId="77777777" w:rsidR="00B636D8" w:rsidRPr="00B636D8" w:rsidRDefault="00B636D8" w:rsidP="00B636D8">
            <w:r w:rsidRPr="00B636D8">
              <w:t>El desglose detallado de cómo se usan los créditos entre distintos recursos y servicios.</w:t>
            </w:r>
          </w:p>
        </w:tc>
      </w:tr>
      <w:tr w:rsidR="00B636D8" w:rsidRPr="00B636D8" w14:paraId="154C9435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3410" w14:textId="77777777" w:rsidR="00B636D8" w:rsidRPr="00B636D8" w:rsidRDefault="00B636D8" w:rsidP="00B636D8">
            <w:r w:rsidRPr="00B636D8">
              <w:rPr>
                <w:b/>
                <w:bCs/>
              </w:rPr>
              <w:t>Average Daily Credits</w:t>
            </w:r>
          </w:p>
        </w:tc>
        <w:tc>
          <w:tcPr>
            <w:tcW w:w="0" w:type="auto"/>
            <w:vAlign w:val="center"/>
            <w:hideMark/>
          </w:tcPr>
          <w:p w14:paraId="4316ECE2" w14:textId="77777777" w:rsidR="00B636D8" w:rsidRPr="00B636D8" w:rsidRDefault="00B636D8" w:rsidP="00B636D8">
            <w:r w:rsidRPr="00B636D8">
              <w:t>The average number of credits consumed each day over a specific period.</w:t>
            </w:r>
          </w:p>
        </w:tc>
        <w:tc>
          <w:tcPr>
            <w:tcW w:w="0" w:type="auto"/>
            <w:vAlign w:val="center"/>
            <w:hideMark/>
          </w:tcPr>
          <w:p w14:paraId="618A64DE" w14:textId="77777777" w:rsidR="00B636D8" w:rsidRPr="00B636D8" w:rsidRDefault="00B636D8" w:rsidP="00B636D8">
            <w:r w:rsidRPr="00B636D8">
              <w:t>Promedio de créditos consumidos diariamente durante un período determinado.</w:t>
            </w:r>
          </w:p>
        </w:tc>
      </w:tr>
      <w:tr w:rsidR="00B636D8" w:rsidRPr="00B636D8" w14:paraId="32A8A5CC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7CE3" w14:textId="77777777" w:rsidR="00B636D8" w:rsidRPr="00B636D8" w:rsidRDefault="00B636D8" w:rsidP="00B636D8">
            <w:r w:rsidRPr="00B636D8">
              <w:rPr>
                <w:b/>
                <w:bCs/>
              </w:rPr>
              <w:t>Most Expensive Query</w:t>
            </w:r>
          </w:p>
        </w:tc>
        <w:tc>
          <w:tcPr>
            <w:tcW w:w="0" w:type="auto"/>
            <w:vAlign w:val="center"/>
            <w:hideMark/>
          </w:tcPr>
          <w:p w14:paraId="3369DCD1" w14:textId="77777777" w:rsidR="00B636D8" w:rsidRPr="00B636D8" w:rsidRDefault="00B636D8" w:rsidP="00B636D8">
            <w:r w:rsidRPr="00B636D8">
              <w:t>The query that consumed the highest number of credits in a given timeframe.</w:t>
            </w:r>
          </w:p>
        </w:tc>
        <w:tc>
          <w:tcPr>
            <w:tcW w:w="0" w:type="auto"/>
            <w:vAlign w:val="center"/>
            <w:hideMark/>
          </w:tcPr>
          <w:p w14:paraId="7F491B48" w14:textId="77777777" w:rsidR="00B636D8" w:rsidRPr="00B636D8" w:rsidRDefault="00B636D8" w:rsidP="00B636D8">
            <w:r w:rsidRPr="00B636D8">
              <w:t>La consulta que consumió la mayor cantidad de créditos en un período determinado.</w:t>
            </w:r>
          </w:p>
        </w:tc>
      </w:tr>
      <w:tr w:rsidR="00B636D8" w:rsidRPr="00B636D8" w14:paraId="1AC57E44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5AB4" w14:textId="77777777" w:rsidR="00B636D8" w:rsidRPr="00B636D8" w:rsidRDefault="00B636D8" w:rsidP="00B636D8">
            <w:r w:rsidRPr="00B636D8">
              <w:rPr>
                <w:b/>
                <w:bCs/>
              </w:rPr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4EBD6BD4" w14:textId="77777777" w:rsidR="00B636D8" w:rsidRPr="00B636D8" w:rsidRDefault="00B636D8" w:rsidP="00B636D8">
            <w:r w:rsidRPr="00B636D8">
              <w:t>Snowflake’s advanced machine learning and artificial intelligence offerings.</w:t>
            </w:r>
          </w:p>
        </w:tc>
        <w:tc>
          <w:tcPr>
            <w:tcW w:w="0" w:type="auto"/>
            <w:vAlign w:val="center"/>
            <w:hideMark/>
          </w:tcPr>
          <w:p w14:paraId="53DE85F2" w14:textId="77777777" w:rsidR="00B636D8" w:rsidRPr="00B636D8" w:rsidRDefault="00B636D8" w:rsidP="00B636D8">
            <w:r w:rsidRPr="00B636D8">
              <w:t>Servicios de aprendizaje automático e inteligencia artificial proporcionados por Snowflake.</w:t>
            </w:r>
          </w:p>
        </w:tc>
      </w:tr>
      <w:tr w:rsidR="00B636D8" w:rsidRPr="00B636D8" w14:paraId="17C186A6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B904" w14:textId="77777777" w:rsidR="00B636D8" w:rsidRPr="00B636D8" w:rsidRDefault="00B636D8" w:rsidP="00B636D8">
            <w:r w:rsidRPr="00B636D8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F8B9EC7" w14:textId="77777777" w:rsidR="00B636D8" w:rsidRPr="00B636D8" w:rsidRDefault="00B636D8" w:rsidP="00B636D8">
            <w:r w:rsidRPr="00B636D8">
              <w:t>The geographical location where data is stored and processed.</w:t>
            </w:r>
          </w:p>
        </w:tc>
        <w:tc>
          <w:tcPr>
            <w:tcW w:w="0" w:type="auto"/>
            <w:vAlign w:val="center"/>
            <w:hideMark/>
          </w:tcPr>
          <w:p w14:paraId="1A570758" w14:textId="77777777" w:rsidR="00B636D8" w:rsidRPr="00B636D8" w:rsidRDefault="00B636D8" w:rsidP="00B636D8">
            <w:r w:rsidRPr="00B636D8">
              <w:t>La ubicación geográfica donde se almacenan y procesan los datos.</w:t>
            </w:r>
          </w:p>
        </w:tc>
      </w:tr>
    </w:tbl>
    <w:p w14:paraId="76575350" w14:textId="77777777" w:rsidR="00B636D8" w:rsidRPr="00B636D8" w:rsidRDefault="00B636D8" w:rsidP="00B636D8">
      <w:pPr>
        <w:rPr>
          <w:b/>
          <w:bCs/>
        </w:rPr>
      </w:pPr>
      <w:r w:rsidRPr="00B636D8">
        <w:rPr>
          <w:rFonts w:ascii="Segoe UI Symbol" w:hAnsi="Segoe UI Symbol" w:cs="Segoe UI Symbol"/>
          <w:b/>
          <w:bCs/>
        </w:rPr>
        <w:t>⚙</w:t>
      </w:r>
      <w:r w:rsidRPr="00B636D8">
        <w:rPr>
          <w:b/>
          <w:bCs/>
        </w:rPr>
        <w:t>️ Warehouses y Escalado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243"/>
        <w:gridCol w:w="3678"/>
      </w:tblGrid>
      <w:tr w:rsidR="00B636D8" w:rsidRPr="00B636D8" w14:paraId="450D5779" w14:textId="77777777" w:rsidTr="00B63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40912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747CA551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Definición en inglés</w:t>
            </w:r>
          </w:p>
        </w:tc>
        <w:tc>
          <w:tcPr>
            <w:tcW w:w="0" w:type="auto"/>
            <w:vAlign w:val="center"/>
            <w:hideMark/>
          </w:tcPr>
          <w:p w14:paraId="6CDF13F4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Definición en español</w:t>
            </w:r>
          </w:p>
        </w:tc>
      </w:tr>
      <w:tr w:rsidR="00B636D8" w:rsidRPr="00B636D8" w14:paraId="666BEED6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A316" w14:textId="77777777" w:rsidR="00B636D8" w:rsidRPr="00B636D8" w:rsidRDefault="00B636D8" w:rsidP="00B636D8">
            <w:r w:rsidRPr="00B636D8">
              <w:rPr>
                <w:b/>
                <w:bCs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0A3A4C93" w14:textId="77777777" w:rsidR="00B636D8" w:rsidRPr="00B636D8" w:rsidRDefault="00B636D8" w:rsidP="00B636D8">
            <w:r w:rsidRPr="00B636D8">
              <w:t>A virtual compute resource used to execute queries, load data, and perform transformations.</w:t>
            </w:r>
          </w:p>
        </w:tc>
        <w:tc>
          <w:tcPr>
            <w:tcW w:w="0" w:type="auto"/>
            <w:vAlign w:val="center"/>
            <w:hideMark/>
          </w:tcPr>
          <w:p w14:paraId="7998651C" w14:textId="77777777" w:rsidR="00B636D8" w:rsidRPr="00B636D8" w:rsidRDefault="00B636D8" w:rsidP="00B636D8">
            <w:r w:rsidRPr="00B636D8">
              <w:t>Un recurso de cómputo virtual utilizado para ejecutar consultas, cargar datos y realizar transformaciones.</w:t>
            </w:r>
          </w:p>
        </w:tc>
      </w:tr>
      <w:tr w:rsidR="00B636D8" w:rsidRPr="00B636D8" w14:paraId="39054788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77C2" w14:textId="77777777" w:rsidR="00B636D8" w:rsidRPr="00B636D8" w:rsidRDefault="00B636D8" w:rsidP="00B636D8">
            <w:r w:rsidRPr="00B636D8">
              <w:rPr>
                <w:b/>
                <w:bCs/>
              </w:rPr>
              <w:t>Scaling UP / DOWN</w:t>
            </w:r>
          </w:p>
        </w:tc>
        <w:tc>
          <w:tcPr>
            <w:tcW w:w="0" w:type="auto"/>
            <w:vAlign w:val="center"/>
            <w:hideMark/>
          </w:tcPr>
          <w:p w14:paraId="541D3C85" w14:textId="77777777" w:rsidR="00B636D8" w:rsidRPr="00B636D8" w:rsidRDefault="00B636D8" w:rsidP="00B636D8">
            <w:r w:rsidRPr="00B636D8">
              <w:t>Adjusting the size of a warehouse to increase or decrease computing power.</w:t>
            </w:r>
          </w:p>
        </w:tc>
        <w:tc>
          <w:tcPr>
            <w:tcW w:w="0" w:type="auto"/>
            <w:vAlign w:val="center"/>
            <w:hideMark/>
          </w:tcPr>
          <w:p w14:paraId="00A79B81" w14:textId="77777777" w:rsidR="00B636D8" w:rsidRPr="00B636D8" w:rsidRDefault="00B636D8" w:rsidP="00B636D8">
            <w:r w:rsidRPr="00B636D8">
              <w:t>Ajustar el tamaño de un warehouse para aumentar o reducir la potencia de cómputo.</w:t>
            </w:r>
          </w:p>
        </w:tc>
      </w:tr>
      <w:tr w:rsidR="00B636D8" w:rsidRPr="00B636D8" w14:paraId="03B86424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F192" w14:textId="77777777" w:rsidR="00B636D8" w:rsidRPr="00B636D8" w:rsidRDefault="00B636D8" w:rsidP="00B636D8">
            <w:r w:rsidRPr="00B636D8">
              <w:rPr>
                <w:b/>
                <w:bCs/>
              </w:rPr>
              <w:t>Scaling OUT / BACK</w:t>
            </w:r>
          </w:p>
        </w:tc>
        <w:tc>
          <w:tcPr>
            <w:tcW w:w="0" w:type="auto"/>
            <w:vAlign w:val="center"/>
            <w:hideMark/>
          </w:tcPr>
          <w:p w14:paraId="05611FB8" w14:textId="77777777" w:rsidR="00B636D8" w:rsidRPr="00B636D8" w:rsidRDefault="00B636D8" w:rsidP="00B636D8">
            <w:r w:rsidRPr="00B636D8">
              <w:t>Increasing or decreasing the number of clusters to handle concurrent workloads.</w:t>
            </w:r>
          </w:p>
        </w:tc>
        <w:tc>
          <w:tcPr>
            <w:tcW w:w="0" w:type="auto"/>
            <w:vAlign w:val="center"/>
            <w:hideMark/>
          </w:tcPr>
          <w:p w14:paraId="7A0A99BA" w14:textId="77777777" w:rsidR="00B636D8" w:rsidRPr="00B636D8" w:rsidRDefault="00B636D8" w:rsidP="00B636D8">
            <w:r w:rsidRPr="00B636D8">
              <w:t>Aumentar o reducir la cantidad de clústeres para manejar cargas simultáneas.</w:t>
            </w:r>
          </w:p>
        </w:tc>
      </w:tr>
      <w:tr w:rsidR="00B636D8" w:rsidRPr="00B636D8" w14:paraId="3078DAA2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7E63" w14:textId="77777777" w:rsidR="00B636D8" w:rsidRPr="00B636D8" w:rsidRDefault="00B636D8" w:rsidP="00B636D8">
            <w:r w:rsidRPr="00B636D8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4C8B767A" w14:textId="77777777" w:rsidR="00B636D8" w:rsidRPr="00B636D8" w:rsidRDefault="00B636D8" w:rsidP="00B636D8">
            <w:r w:rsidRPr="00B636D8">
              <w:t>A parallel compute unit within a warehouse that supports concurrency.</w:t>
            </w:r>
          </w:p>
        </w:tc>
        <w:tc>
          <w:tcPr>
            <w:tcW w:w="0" w:type="auto"/>
            <w:vAlign w:val="center"/>
            <w:hideMark/>
          </w:tcPr>
          <w:p w14:paraId="1D4D1059" w14:textId="77777777" w:rsidR="00B636D8" w:rsidRPr="00B636D8" w:rsidRDefault="00B636D8" w:rsidP="00B636D8">
            <w:r w:rsidRPr="00B636D8">
              <w:t>Unidad de cómputo paralela dentro de un warehouse que permite concurrencia.</w:t>
            </w:r>
          </w:p>
        </w:tc>
      </w:tr>
      <w:tr w:rsidR="00B636D8" w:rsidRPr="00B636D8" w14:paraId="24E9AAC1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4A73" w14:textId="77777777" w:rsidR="00B636D8" w:rsidRPr="00B636D8" w:rsidRDefault="00B636D8" w:rsidP="00B636D8">
            <w:r w:rsidRPr="00B636D8">
              <w:rPr>
                <w:b/>
                <w:bCs/>
              </w:rPr>
              <w:lastRenderedPageBreak/>
              <w:t>Server</w:t>
            </w:r>
          </w:p>
        </w:tc>
        <w:tc>
          <w:tcPr>
            <w:tcW w:w="0" w:type="auto"/>
            <w:vAlign w:val="center"/>
            <w:hideMark/>
          </w:tcPr>
          <w:p w14:paraId="66FCF032" w14:textId="77777777" w:rsidR="00B636D8" w:rsidRPr="00B636D8" w:rsidRDefault="00B636D8" w:rsidP="00B636D8">
            <w:r w:rsidRPr="00B636D8">
              <w:t>A virtualized machine used within a cluster to process queries.</w:t>
            </w:r>
          </w:p>
        </w:tc>
        <w:tc>
          <w:tcPr>
            <w:tcW w:w="0" w:type="auto"/>
            <w:vAlign w:val="center"/>
            <w:hideMark/>
          </w:tcPr>
          <w:p w14:paraId="1097A6E0" w14:textId="77777777" w:rsidR="00B636D8" w:rsidRPr="00B636D8" w:rsidRDefault="00B636D8" w:rsidP="00B636D8">
            <w:r w:rsidRPr="00B636D8">
              <w:t>Máquina virtual utilizada dentro de un clúster para procesar consultas.</w:t>
            </w:r>
          </w:p>
        </w:tc>
      </w:tr>
      <w:tr w:rsidR="00B636D8" w:rsidRPr="00B636D8" w14:paraId="37C74776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7D9D" w14:textId="77777777" w:rsidR="00B636D8" w:rsidRPr="00B636D8" w:rsidRDefault="00B636D8" w:rsidP="00B636D8">
            <w:r w:rsidRPr="00B636D8">
              <w:rPr>
                <w:b/>
                <w:bCs/>
              </w:rPr>
              <w:t>Multi-cluster Warehouse</w:t>
            </w:r>
          </w:p>
        </w:tc>
        <w:tc>
          <w:tcPr>
            <w:tcW w:w="0" w:type="auto"/>
            <w:vAlign w:val="center"/>
            <w:hideMark/>
          </w:tcPr>
          <w:p w14:paraId="7F07BF28" w14:textId="77777777" w:rsidR="00B636D8" w:rsidRPr="00B636D8" w:rsidRDefault="00B636D8" w:rsidP="00B636D8">
            <w:r w:rsidRPr="00B636D8">
              <w:t>A warehouse configuration that can automatically scale out based on demand.</w:t>
            </w:r>
          </w:p>
        </w:tc>
        <w:tc>
          <w:tcPr>
            <w:tcW w:w="0" w:type="auto"/>
            <w:vAlign w:val="center"/>
            <w:hideMark/>
          </w:tcPr>
          <w:p w14:paraId="673D5A8A" w14:textId="77777777" w:rsidR="00B636D8" w:rsidRPr="00B636D8" w:rsidRDefault="00B636D8" w:rsidP="00B636D8">
            <w:r w:rsidRPr="00B636D8">
              <w:t>Configuración de warehouse que puede escalar automáticamente añadiendo clústeres según la demanda.</w:t>
            </w:r>
          </w:p>
        </w:tc>
      </w:tr>
      <w:tr w:rsidR="00B636D8" w:rsidRPr="00B636D8" w14:paraId="0F082047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3FD9" w14:textId="77777777" w:rsidR="00B636D8" w:rsidRPr="00B636D8" w:rsidRDefault="00B636D8" w:rsidP="00B636D8">
            <w:r w:rsidRPr="00B636D8">
              <w:rPr>
                <w:b/>
                <w:bCs/>
              </w:rPr>
              <w:t>Auto-suspend</w:t>
            </w:r>
          </w:p>
        </w:tc>
        <w:tc>
          <w:tcPr>
            <w:tcW w:w="0" w:type="auto"/>
            <w:vAlign w:val="center"/>
            <w:hideMark/>
          </w:tcPr>
          <w:p w14:paraId="5E575AB2" w14:textId="77777777" w:rsidR="00B636D8" w:rsidRPr="00B636D8" w:rsidRDefault="00B636D8" w:rsidP="00B636D8">
            <w:r w:rsidRPr="00B636D8">
              <w:t>Setting that automatically pauses a warehouse after inactivity.</w:t>
            </w:r>
          </w:p>
        </w:tc>
        <w:tc>
          <w:tcPr>
            <w:tcW w:w="0" w:type="auto"/>
            <w:vAlign w:val="center"/>
            <w:hideMark/>
          </w:tcPr>
          <w:p w14:paraId="583F4A09" w14:textId="77777777" w:rsidR="00B636D8" w:rsidRPr="00B636D8" w:rsidRDefault="00B636D8" w:rsidP="00B636D8">
            <w:r w:rsidRPr="00B636D8">
              <w:t>Configuración que pausa automáticamente un warehouse tras un período de inactividad.</w:t>
            </w:r>
          </w:p>
        </w:tc>
      </w:tr>
      <w:tr w:rsidR="00B636D8" w:rsidRPr="00B636D8" w14:paraId="53892889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F193" w14:textId="77777777" w:rsidR="00B636D8" w:rsidRPr="00B636D8" w:rsidRDefault="00B636D8" w:rsidP="00B636D8">
            <w:r w:rsidRPr="00B636D8">
              <w:rPr>
                <w:b/>
                <w:bCs/>
              </w:rPr>
              <w:t>Auto-resume</w:t>
            </w:r>
          </w:p>
        </w:tc>
        <w:tc>
          <w:tcPr>
            <w:tcW w:w="0" w:type="auto"/>
            <w:vAlign w:val="center"/>
            <w:hideMark/>
          </w:tcPr>
          <w:p w14:paraId="15A26D92" w14:textId="77777777" w:rsidR="00B636D8" w:rsidRPr="00B636D8" w:rsidRDefault="00B636D8" w:rsidP="00B636D8">
            <w:r w:rsidRPr="00B636D8">
              <w:t>Setting that restarts a warehouse automatically when a new query is issued.</w:t>
            </w:r>
          </w:p>
        </w:tc>
        <w:tc>
          <w:tcPr>
            <w:tcW w:w="0" w:type="auto"/>
            <w:vAlign w:val="center"/>
            <w:hideMark/>
          </w:tcPr>
          <w:p w14:paraId="1352335D" w14:textId="77777777" w:rsidR="00B636D8" w:rsidRPr="00B636D8" w:rsidRDefault="00B636D8" w:rsidP="00B636D8">
            <w:r w:rsidRPr="00B636D8">
              <w:t>Configuración que reinicia automáticamente un warehouse al recibir una nueva consulta.</w:t>
            </w:r>
          </w:p>
        </w:tc>
      </w:tr>
    </w:tbl>
    <w:p w14:paraId="4FE500FC" w14:textId="77777777" w:rsidR="00B636D8" w:rsidRPr="00B636D8" w:rsidRDefault="00B636D8" w:rsidP="00B636D8">
      <w:pPr>
        <w:rPr>
          <w:b/>
          <w:bCs/>
        </w:rPr>
      </w:pPr>
      <w:r w:rsidRPr="00B636D8">
        <w:rPr>
          <w:rFonts w:ascii="Segoe UI Emoji" w:hAnsi="Segoe UI Emoji" w:cs="Segoe UI Emoji"/>
          <w:b/>
          <w:bCs/>
        </w:rPr>
        <w:t>🧭</w:t>
      </w:r>
      <w:r w:rsidRPr="00B636D8">
        <w:rPr>
          <w:b/>
          <w:bCs/>
        </w:rPr>
        <w:t xml:space="preserve"> Control y Gobernanza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097"/>
        <w:gridCol w:w="3707"/>
      </w:tblGrid>
      <w:tr w:rsidR="00B636D8" w:rsidRPr="00B636D8" w14:paraId="29BB462F" w14:textId="77777777" w:rsidTr="00B63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3AEFF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14:paraId="4E3D323F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Definición en inglés</w:t>
            </w:r>
          </w:p>
        </w:tc>
        <w:tc>
          <w:tcPr>
            <w:tcW w:w="0" w:type="auto"/>
            <w:vAlign w:val="center"/>
            <w:hideMark/>
          </w:tcPr>
          <w:p w14:paraId="1CBD6AEA" w14:textId="77777777" w:rsidR="00B636D8" w:rsidRPr="00B636D8" w:rsidRDefault="00B636D8" w:rsidP="00B636D8">
            <w:pPr>
              <w:rPr>
                <w:b/>
                <w:bCs/>
              </w:rPr>
            </w:pPr>
            <w:r w:rsidRPr="00B636D8">
              <w:rPr>
                <w:b/>
                <w:bCs/>
              </w:rPr>
              <w:t>Definición en español</w:t>
            </w:r>
          </w:p>
        </w:tc>
      </w:tr>
      <w:tr w:rsidR="00B636D8" w:rsidRPr="00B636D8" w14:paraId="1E916075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553D" w14:textId="77777777" w:rsidR="00B636D8" w:rsidRPr="00B636D8" w:rsidRDefault="00B636D8" w:rsidP="00B636D8">
            <w:r w:rsidRPr="00B636D8">
              <w:rPr>
                <w:b/>
                <w:bCs/>
              </w:rPr>
              <w:t>Budgets</w:t>
            </w:r>
          </w:p>
        </w:tc>
        <w:tc>
          <w:tcPr>
            <w:tcW w:w="0" w:type="auto"/>
            <w:vAlign w:val="center"/>
            <w:hideMark/>
          </w:tcPr>
          <w:p w14:paraId="2652C8AC" w14:textId="77777777" w:rsidR="00B636D8" w:rsidRPr="00B636D8" w:rsidRDefault="00B636D8" w:rsidP="00B636D8">
            <w:r w:rsidRPr="00B636D8">
              <w:t>Limits set on spending to prevent unexpected costs.</w:t>
            </w:r>
          </w:p>
        </w:tc>
        <w:tc>
          <w:tcPr>
            <w:tcW w:w="0" w:type="auto"/>
            <w:vAlign w:val="center"/>
            <w:hideMark/>
          </w:tcPr>
          <w:p w14:paraId="50E93B36" w14:textId="77777777" w:rsidR="00B636D8" w:rsidRPr="00B636D8" w:rsidRDefault="00B636D8" w:rsidP="00B636D8">
            <w:r w:rsidRPr="00B636D8">
              <w:t>Límites establecidos en el gasto para evitar costos inesperados.</w:t>
            </w:r>
          </w:p>
        </w:tc>
      </w:tr>
      <w:tr w:rsidR="00B636D8" w:rsidRPr="00B636D8" w14:paraId="53F32137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3A2D" w14:textId="77777777" w:rsidR="00B636D8" w:rsidRPr="00B636D8" w:rsidRDefault="00B636D8" w:rsidP="00B636D8">
            <w:r w:rsidRPr="00B636D8">
              <w:rPr>
                <w:b/>
                <w:bCs/>
              </w:rPr>
              <w:t>Resource Monitors</w:t>
            </w:r>
          </w:p>
        </w:tc>
        <w:tc>
          <w:tcPr>
            <w:tcW w:w="0" w:type="auto"/>
            <w:vAlign w:val="center"/>
            <w:hideMark/>
          </w:tcPr>
          <w:p w14:paraId="6A7AA9BC" w14:textId="77777777" w:rsidR="00B636D8" w:rsidRPr="00B636D8" w:rsidRDefault="00B636D8" w:rsidP="00B636D8">
            <w:r w:rsidRPr="00B636D8">
              <w:t>Tools that track credit usage and can suspend warehouses once limits are reached.</w:t>
            </w:r>
          </w:p>
        </w:tc>
        <w:tc>
          <w:tcPr>
            <w:tcW w:w="0" w:type="auto"/>
            <w:vAlign w:val="center"/>
            <w:hideMark/>
          </w:tcPr>
          <w:p w14:paraId="7ECE85E2" w14:textId="77777777" w:rsidR="00B636D8" w:rsidRPr="00B636D8" w:rsidRDefault="00B636D8" w:rsidP="00B636D8">
            <w:r w:rsidRPr="00B636D8">
              <w:t>Herramientas que monitorean el uso de créditos y pueden suspender warehouses al llegar a ciertos límites.</w:t>
            </w:r>
          </w:p>
        </w:tc>
      </w:tr>
      <w:tr w:rsidR="00B636D8" w:rsidRPr="00B636D8" w14:paraId="07D47636" w14:textId="77777777" w:rsidTr="00B63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2D66" w14:textId="77777777" w:rsidR="00B636D8" w:rsidRPr="00B636D8" w:rsidRDefault="00B636D8" w:rsidP="00B636D8">
            <w:r w:rsidRPr="00B636D8">
              <w:rPr>
                <w:b/>
                <w:bCs/>
              </w:rPr>
              <w:t>Alerts &amp; Notifications</w:t>
            </w:r>
          </w:p>
        </w:tc>
        <w:tc>
          <w:tcPr>
            <w:tcW w:w="0" w:type="auto"/>
            <w:vAlign w:val="center"/>
            <w:hideMark/>
          </w:tcPr>
          <w:p w14:paraId="1F30638B" w14:textId="77777777" w:rsidR="00B636D8" w:rsidRPr="00B636D8" w:rsidRDefault="00B636D8" w:rsidP="00B636D8">
            <w:r w:rsidRPr="00B636D8">
              <w:t>Real-time messages triggered by events like overspending or approaching limits.</w:t>
            </w:r>
          </w:p>
        </w:tc>
        <w:tc>
          <w:tcPr>
            <w:tcW w:w="0" w:type="auto"/>
            <w:vAlign w:val="center"/>
            <w:hideMark/>
          </w:tcPr>
          <w:p w14:paraId="1E679BE6" w14:textId="77777777" w:rsidR="00B636D8" w:rsidRPr="00B636D8" w:rsidRDefault="00B636D8" w:rsidP="00B636D8">
            <w:r w:rsidRPr="00B636D8">
              <w:t>Mensajes en tiempo real activados por eventos como sobrepaso de presupuesto o umbrales cercanos.</w:t>
            </w:r>
          </w:p>
        </w:tc>
      </w:tr>
    </w:tbl>
    <w:p w14:paraId="09C73131" w14:textId="77777777" w:rsidR="00E43AC0" w:rsidRDefault="00E43AC0"/>
    <w:sectPr w:rsidR="00E43A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AC0"/>
    <w:rsid w:val="000E5192"/>
    <w:rsid w:val="00B636D8"/>
    <w:rsid w:val="00E4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BFE8DD-A889-401C-934E-1072AE1C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A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A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A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A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A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A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A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A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A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A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8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2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719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2025-06-25T13:00:00Z</dcterms:created>
  <dcterms:modified xsi:type="dcterms:W3CDTF">2025-06-25T13:01:00Z</dcterms:modified>
</cp:coreProperties>
</file>