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7290C" w14:textId="77777777" w:rsidR="008D0888" w:rsidRPr="008D0888" w:rsidRDefault="008D0888" w:rsidP="008D0888">
      <w:pPr>
        <w:rPr>
          <w:b/>
          <w:bCs/>
        </w:rPr>
      </w:pPr>
      <w:r w:rsidRPr="008D0888">
        <w:rPr>
          <w:rFonts w:ascii="Segoe UI Emoji" w:hAnsi="Segoe UI Emoji" w:cs="Segoe UI Emoji"/>
          <w:b/>
          <w:bCs/>
        </w:rPr>
        <w:t>🧠</w:t>
      </w:r>
      <w:r w:rsidRPr="008D0888">
        <w:rPr>
          <w:b/>
          <w:bCs/>
        </w:rPr>
        <w:t xml:space="preserve"> Conceptos de Usuario y 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952"/>
        <w:gridCol w:w="5064"/>
      </w:tblGrid>
      <w:tr w:rsidR="008D0888" w:rsidRPr="008D0888" w14:paraId="644EAA52" w14:textId="77777777" w:rsidTr="008D0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E78FE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1DC474A1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14BAFB7D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Descripción</w:t>
            </w:r>
          </w:p>
        </w:tc>
      </w:tr>
      <w:tr w:rsidR="008D0888" w:rsidRPr="008D0888" w14:paraId="68353146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09AB" w14:textId="77777777" w:rsidR="008D0888" w:rsidRPr="008D0888" w:rsidRDefault="008D0888" w:rsidP="008D0888">
            <w:r w:rsidRPr="008D0888">
              <w:t>USER</w:t>
            </w:r>
          </w:p>
        </w:tc>
        <w:tc>
          <w:tcPr>
            <w:tcW w:w="0" w:type="auto"/>
            <w:vAlign w:val="center"/>
            <w:hideMark/>
          </w:tcPr>
          <w:p w14:paraId="5F24C4F4" w14:textId="77777777" w:rsidR="008D0888" w:rsidRPr="008D0888" w:rsidRDefault="008D0888" w:rsidP="008D0888">
            <w:r w:rsidRPr="008D0888">
              <w:t>Usuario</w:t>
            </w:r>
          </w:p>
        </w:tc>
        <w:tc>
          <w:tcPr>
            <w:tcW w:w="0" w:type="auto"/>
            <w:vAlign w:val="center"/>
            <w:hideMark/>
          </w:tcPr>
          <w:p w14:paraId="20A4AAB2" w14:textId="77777777" w:rsidR="008D0888" w:rsidRPr="008D0888" w:rsidRDefault="008D0888" w:rsidP="008D0888">
            <w:r w:rsidRPr="008D0888">
              <w:t>Cuenta individual que se conecta y realiza acciones en Snowflake.</w:t>
            </w:r>
          </w:p>
        </w:tc>
      </w:tr>
      <w:tr w:rsidR="008D0888" w:rsidRPr="008D0888" w14:paraId="05DB9AA1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36A0" w14:textId="77777777" w:rsidR="008D0888" w:rsidRPr="008D0888" w:rsidRDefault="008D0888" w:rsidP="008D0888">
            <w:r w:rsidRPr="008D0888">
              <w:t>ROLE</w:t>
            </w:r>
          </w:p>
        </w:tc>
        <w:tc>
          <w:tcPr>
            <w:tcW w:w="0" w:type="auto"/>
            <w:vAlign w:val="center"/>
            <w:hideMark/>
          </w:tcPr>
          <w:p w14:paraId="122C7D0E" w14:textId="77777777" w:rsidR="008D0888" w:rsidRPr="008D0888" w:rsidRDefault="008D0888" w:rsidP="008D0888">
            <w:r w:rsidRPr="008D0888">
              <w:t>Rol</w:t>
            </w:r>
          </w:p>
        </w:tc>
        <w:tc>
          <w:tcPr>
            <w:tcW w:w="0" w:type="auto"/>
            <w:vAlign w:val="center"/>
            <w:hideMark/>
          </w:tcPr>
          <w:p w14:paraId="4FC64F43" w14:textId="77777777" w:rsidR="008D0888" w:rsidRPr="008D0888" w:rsidRDefault="008D0888" w:rsidP="008D0888">
            <w:r w:rsidRPr="008D0888">
              <w:t>Conjunto de permisos que controla el acceso a objetos.</w:t>
            </w:r>
          </w:p>
        </w:tc>
      </w:tr>
      <w:tr w:rsidR="008D0888" w:rsidRPr="008D0888" w14:paraId="4014F03A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CB6F" w14:textId="77777777" w:rsidR="008D0888" w:rsidRPr="008D0888" w:rsidRDefault="008D0888" w:rsidP="008D0888">
            <w:r w:rsidRPr="008D0888">
              <w:t>ACCOUNT</w:t>
            </w:r>
          </w:p>
        </w:tc>
        <w:tc>
          <w:tcPr>
            <w:tcW w:w="0" w:type="auto"/>
            <w:vAlign w:val="center"/>
            <w:hideMark/>
          </w:tcPr>
          <w:p w14:paraId="0FD43CF7" w14:textId="77777777" w:rsidR="008D0888" w:rsidRPr="008D0888" w:rsidRDefault="008D0888" w:rsidP="008D0888">
            <w:r w:rsidRPr="008D0888">
              <w:t>Cuenta</w:t>
            </w:r>
          </w:p>
        </w:tc>
        <w:tc>
          <w:tcPr>
            <w:tcW w:w="0" w:type="auto"/>
            <w:vAlign w:val="center"/>
            <w:hideMark/>
          </w:tcPr>
          <w:p w14:paraId="5C3388D3" w14:textId="77777777" w:rsidR="008D0888" w:rsidRPr="008D0888" w:rsidRDefault="008D0888" w:rsidP="008D0888">
            <w:r w:rsidRPr="008D0888">
              <w:t>Entorno completo de Snowflake con usuarios, roles, warehouses, etc.</w:t>
            </w:r>
          </w:p>
        </w:tc>
      </w:tr>
      <w:tr w:rsidR="008D0888" w:rsidRPr="008D0888" w14:paraId="6665D2FF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B849" w14:textId="77777777" w:rsidR="008D0888" w:rsidRPr="008D0888" w:rsidRDefault="008D0888" w:rsidP="008D0888">
            <w:r w:rsidRPr="008D0888">
              <w:t>DEFAULT ROLE</w:t>
            </w:r>
          </w:p>
        </w:tc>
        <w:tc>
          <w:tcPr>
            <w:tcW w:w="0" w:type="auto"/>
            <w:vAlign w:val="center"/>
            <w:hideMark/>
          </w:tcPr>
          <w:p w14:paraId="79BAB2D7" w14:textId="77777777" w:rsidR="008D0888" w:rsidRPr="008D0888" w:rsidRDefault="008D0888" w:rsidP="008D0888">
            <w:r w:rsidRPr="008D0888">
              <w:t>Rol predeterminado</w:t>
            </w:r>
          </w:p>
        </w:tc>
        <w:tc>
          <w:tcPr>
            <w:tcW w:w="0" w:type="auto"/>
            <w:vAlign w:val="center"/>
            <w:hideMark/>
          </w:tcPr>
          <w:p w14:paraId="0A6BD8B8" w14:textId="77777777" w:rsidR="008D0888" w:rsidRPr="008D0888" w:rsidRDefault="008D0888" w:rsidP="008D0888">
            <w:r w:rsidRPr="008D0888">
              <w:t>Rol asignado automáticamente al iniciar sesión.</w:t>
            </w:r>
          </w:p>
        </w:tc>
      </w:tr>
      <w:tr w:rsidR="008D0888" w:rsidRPr="008D0888" w14:paraId="71A2BF5B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7DC4" w14:textId="77777777" w:rsidR="008D0888" w:rsidRPr="008D0888" w:rsidRDefault="008D0888" w:rsidP="008D0888">
            <w:r w:rsidRPr="008D0888">
              <w:t>CURRENT ROLE</w:t>
            </w:r>
          </w:p>
        </w:tc>
        <w:tc>
          <w:tcPr>
            <w:tcW w:w="0" w:type="auto"/>
            <w:vAlign w:val="center"/>
            <w:hideMark/>
          </w:tcPr>
          <w:p w14:paraId="5651AF14" w14:textId="77777777" w:rsidR="008D0888" w:rsidRPr="008D0888" w:rsidRDefault="008D0888" w:rsidP="008D0888">
            <w:r w:rsidRPr="008D0888">
              <w:t>Rol actual</w:t>
            </w:r>
          </w:p>
        </w:tc>
        <w:tc>
          <w:tcPr>
            <w:tcW w:w="0" w:type="auto"/>
            <w:vAlign w:val="center"/>
            <w:hideMark/>
          </w:tcPr>
          <w:p w14:paraId="16B67B3E" w14:textId="77777777" w:rsidR="008D0888" w:rsidRPr="008D0888" w:rsidRDefault="008D0888" w:rsidP="008D0888">
            <w:r w:rsidRPr="008D0888">
              <w:t>Rol en uso durante una sesión específica.</w:t>
            </w:r>
          </w:p>
        </w:tc>
      </w:tr>
      <w:tr w:rsidR="008D0888" w:rsidRPr="008D0888" w14:paraId="3FF312FE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EAFE" w14:textId="77777777" w:rsidR="008D0888" w:rsidRPr="008D0888" w:rsidRDefault="008D0888" w:rsidP="008D0888">
            <w:r w:rsidRPr="008D0888">
              <w:t>USE ROLE</w:t>
            </w:r>
          </w:p>
        </w:tc>
        <w:tc>
          <w:tcPr>
            <w:tcW w:w="0" w:type="auto"/>
            <w:vAlign w:val="center"/>
            <w:hideMark/>
          </w:tcPr>
          <w:p w14:paraId="44AAB929" w14:textId="77777777" w:rsidR="008D0888" w:rsidRPr="008D0888" w:rsidRDefault="008D0888" w:rsidP="008D0888">
            <w:r w:rsidRPr="008D0888">
              <w:t>Usar rol</w:t>
            </w:r>
          </w:p>
        </w:tc>
        <w:tc>
          <w:tcPr>
            <w:tcW w:w="0" w:type="auto"/>
            <w:vAlign w:val="center"/>
            <w:hideMark/>
          </w:tcPr>
          <w:p w14:paraId="648E3E26" w14:textId="77777777" w:rsidR="008D0888" w:rsidRPr="008D0888" w:rsidRDefault="008D0888" w:rsidP="008D0888">
            <w:r w:rsidRPr="008D0888">
              <w:t>Comando para cambiar de rol programáticamente.</w:t>
            </w:r>
          </w:p>
        </w:tc>
      </w:tr>
    </w:tbl>
    <w:p w14:paraId="6B2C7648" w14:textId="77777777" w:rsidR="008D0888" w:rsidRPr="008D0888" w:rsidRDefault="008D0888" w:rsidP="008D0888">
      <w:pPr>
        <w:rPr>
          <w:b/>
          <w:bCs/>
        </w:rPr>
      </w:pPr>
      <w:r w:rsidRPr="008D0888">
        <w:rPr>
          <w:rFonts w:ascii="Segoe UI Emoji" w:hAnsi="Segoe UI Emoji" w:cs="Segoe UI Emoji"/>
          <w:b/>
          <w:bCs/>
        </w:rPr>
        <w:t>💰</w:t>
      </w:r>
      <w:r w:rsidRPr="008D0888">
        <w:rPr>
          <w:b/>
          <w:bCs/>
        </w:rPr>
        <w:t xml:space="preserve"> Gestión de Costos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929"/>
        <w:gridCol w:w="4642"/>
      </w:tblGrid>
      <w:tr w:rsidR="008D0888" w:rsidRPr="008D0888" w14:paraId="7AF5951D" w14:textId="77777777" w:rsidTr="008D0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2AA75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7E121F8B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18511DEC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Descripción</w:t>
            </w:r>
          </w:p>
        </w:tc>
      </w:tr>
      <w:tr w:rsidR="008D0888" w:rsidRPr="008D0888" w14:paraId="5F768D79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6415" w14:textId="77777777" w:rsidR="008D0888" w:rsidRPr="008D0888" w:rsidRDefault="008D0888" w:rsidP="008D0888">
            <w:r w:rsidRPr="008D0888">
              <w:t>Cost Management</w:t>
            </w:r>
          </w:p>
        </w:tc>
        <w:tc>
          <w:tcPr>
            <w:tcW w:w="0" w:type="auto"/>
            <w:vAlign w:val="center"/>
            <w:hideMark/>
          </w:tcPr>
          <w:p w14:paraId="051A5EDC" w14:textId="77777777" w:rsidR="008D0888" w:rsidRPr="008D0888" w:rsidRDefault="008D0888" w:rsidP="008D0888">
            <w:r w:rsidRPr="008D0888">
              <w:t>Gestión de Costos</w:t>
            </w:r>
          </w:p>
        </w:tc>
        <w:tc>
          <w:tcPr>
            <w:tcW w:w="0" w:type="auto"/>
            <w:vAlign w:val="center"/>
            <w:hideMark/>
          </w:tcPr>
          <w:p w14:paraId="5FB5E09B" w14:textId="77777777" w:rsidR="008D0888" w:rsidRPr="008D0888" w:rsidRDefault="008D0888" w:rsidP="008D0888">
            <w:r w:rsidRPr="008D0888">
              <w:t>Módulo de Snowsight para visualizar y controlar gastos.</w:t>
            </w:r>
          </w:p>
        </w:tc>
      </w:tr>
      <w:tr w:rsidR="008D0888" w:rsidRPr="008D0888" w14:paraId="20E0C672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3BC3" w14:textId="77777777" w:rsidR="008D0888" w:rsidRPr="008D0888" w:rsidRDefault="008D0888" w:rsidP="008D0888">
            <w:r w:rsidRPr="008D0888">
              <w:t>Account Overview</w:t>
            </w:r>
          </w:p>
        </w:tc>
        <w:tc>
          <w:tcPr>
            <w:tcW w:w="0" w:type="auto"/>
            <w:vAlign w:val="center"/>
            <w:hideMark/>
          </w:tcPr>
          <w:p w14:paraId="3CE79BC1" w14:textId="77777777" w:rsidR="008D0888" w:rsidRPr="008D0888" w:rsidRDefault="008D0888" w:rsidP="008D0888">
            <w:r w:rsidRPr="008D0888">
              <w:t>Resumen de Cuenta</w:t>
            </w:r>
          </w:p>
        </w:tc>
        <w:tc>
          <w:tcPr>
            <w:tcW w:w="0" w:type="auto"/>
            <w:vAlign w:val="center"/>
            <w:hideMark/>
          </w:tcPr>
          <w:p w14:paraId="1C4F14E1" w14:textId="77777777" w:rsidR="008D0888" w:rsidRPr="008D0888" w:rsidRDefault="008D0888" w:rsidP="008D0888">
            <w:r w:rsidRPr="008D0888">
              <w:t>Página con resumen de costos generales por día, usuario, warehouse, etc.</w:t>
            </w:r>
          </w:p>
        </w:tc>
      </w:tr>
      <w:tr w:rsidR="008D0888" w:rsidRPr="008D0888" w14:paraId="0F6747FE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BA8F" w14:textId="77777777" w:rsidR="008D0888" w:rsidRPr="008D0888" w:rsidRDefault="008D0888" w:rsidP="008D0888">
            <w:r w:rsidRPr="008D0888">
              <w:t>Consumption</w:t>
            </w:r>
          </w:p>
        </w:tc>
        <w:tc>
          <w:tcPr>
            <w:tcW w:w="0" w:type="auto"/>
            <w:vAlign w:val="center"/>
            <w:hideMark/>
          </w:tcPr>
          <w:p w14:paraId="5DE6F429" w14:textId="77777777" w:rsidR="008D0888" w:rsidRPr="008D0888" w:rsidRDefault="008D0888" w:rsidP="008D0888">
            <w:r w:rsidRPr="008D0888">
              <w:t>Consumo</w:t>
            </w:r>
          </w:p>
        </w:tc>
        <w:tc>
          <w:tcPr>
            <w:tcW w:w="0" w:type="auto"/>
            <w:vAlign w:val="center"/>
            <w:hideMark/>
          </w:tcPr>
          <w:p w14:paraId="0031BE89" w14:textId="77777777" w:rsidR="008D0888" w:rsidRPr="008D0888" w:rsidRDefault="008D0888" w:rsidP="008D0888">
            <w:r w:rsidRPr="008D0888">
              <w:t>Desglose detallado de uso de créditos por servicio, fecha, etc.</w:t>
            </w:r>
          </w:p>
        </w:tc>
      </w:tr>
      <w:tr w:rsidR="008D0888" w:rsidRPr="008D0888" w14:paraId="5C0A73E5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93ED" w14:textId="77777777" w:rsidR="008D0888" w:rsidRPr="008D0888" w:rsidRDefault="008D0888" w:rsidP="008D0888">
            <w:r w:rsidRPr="008D0888">
              <w:t>Average Daily Credits</w:t>
            </w:r>
          </w:p>
        </w:tc>
        <w:tc>
          <w:tcPr>
            <w:tcW w:w="0" w:type="auto"/>
            <w:vAlign w:val="center"/>
            <w:hideMark/>
          </w:tcPr>
          <w:p w14:paraId="56D492DD" w14:textId="77777777" w:rsidR="008D0888" w:rsidRPr="008D0888" w:rsidRDefault="008D0888" w:rsidP="008D0888">
            <w:r w:rsidRPr="008D0888">
              <w:t>Créditos diarios promedio</w:t>
            </w:r>
          </w:p>
        </w:tc>
        <w:tc>
          <w:tcPr>
            <w:tcW w:w="0" w:type="auto"/>
            <w:vAlign w:val="center"/>
            <w:hideMark/>
          </w:tcPr>
          <w:p w14:paraId="34131B48" w14:textId="77777777" w:rsidR="008D0888" w:rsidRPr="008D0888" w:rsidRDefault="008D0888" w:rsidP="008D0888">
            <w:r w:rsidRPr="008D0888">
              <w:t>Promedio de créditos usados diariamente en un periodo determinado.</w:t>
            </w:r>
          </w:p>
        </w:tc>
      </w:tr>
      <w:tr w:rsidR="008D0888" w:rsidRPr="008D0888" w14:paraId="100AE250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F0C2" w14:textId="77777777" w:rsidR="008D0888" w:rsidRPr="008D0888" w:rsidRDefault="008D0888" w:rsidP="008D0888">
            <w:r w:rsidRPr="008D0888">
              <w:t>Most Expensive Query</w:t>
            </w:r>
          </w:p>
        </w:tc>
        <w:tc>
          <w:tcPr>
            <w:tcW w:w="0" w:type="auto"/>
            <w:vAlign w:val="center"/>
            <w:hideMark/>
          </w:tcPr>
          <w:p w14:paraId="437D10C7" w14:textId="77777777" w:rsidR="008D0888" w:rsidRPr="008D0888" w:rsidRDefault="008D0888" w:rsidP="008D0888">
            <w:r w:rsidRPr="008D0888">
              <w:t>Consulta más costosa</w:t>
            </w:r>
          </w:p>
        </w:tc>
        <w:tc>
          <w:tcPr>
            <w:tcW w:w="0" w:type="auto"/>
            <w:vAlign w:val="center"/>
            <w:hideMark/>
          </w:tcPr>
          <w:p w14:paraId="2FF97504" w14:textId="77777777" w:rsidR="008D0888" w:rsidRPr="008D0888" w:rsidRDefault="008D0888" w:rsidP="008D0888">
            <w:r w:rsidRPr="008D0888">
              <w:t>Consulta SQL que ha consumido más créditos.</w:t>
            </w:r>
          </w:p>
        </w:tc>
      </w:tr>
      <w:tr w:rsidR="008D0888" w:rsidRPr="008D0888" w14:paraId="21A6045F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D1F6" w14:textId="77777777" w:rsidR="008D0888" w:rsidRPr="008D0888" w:rsidRDefault="008D0888" w:rsidP="008D0888">
            <w:r w:rsidRPr="008D0888"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5DBB7500" w14:textId="77777777" w:rsidR="008D0888" w:rsidRPr="008D0888" w:rsidRDefault="008D0888" w:rsidP="008D0888">
            <w:r w:rsidRPr="008D0888">
              <w:t>Servicios de IA</w:t>
            </w:r>
          </w:p>
        </w:tc>
        <w:tc>
          <w:tcPr>
            <w:tcW w:w="0" w:type="auto"/>
            <w:vAlign w:val="center"/>
            <w:hideMark/>
          </w:tcPr>
          <w:p w14:paraId="7B846866" w14:textId="77777777" w:rsidR="008D0888" w:rsidRPr="008D0888" w:rsidRDefault="008D0888" w:rsidP="008D0888">
            <w:r w:rsidRPr="008D0888">
              <w:t>Módulo de inteligencia artificial dentro de Snowflake.</w:t>
            </w:r>
          </w:p>
        </w:tc>
      </w:tr>
      <w:tr w:rsidR="008D0888" w:rsidRPr="008D0888" w14:paraId="725B5021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78F7" w14:textId="77777777" w:rsidR="008D0888" w:rsidRPr="008D0888" w:rsidRDefault="008D0888" w:rsidP="008D0888">
            <w:r w:rsidRPr="008D0888">
              <w:t>Region</w:t>
            </w:r>
          </w:p>
        </w:tc>
        <w:tc>
          <w:tcPr>
            <w:tcW w:w="0" w:type="auto"/>
            <w:vAlign w:val="center"/>
            <w:hideMark/>
          </w:tcPr>
          <w:p w14:paraId="6EE78E5E" w14:textId="77777777" w:rsidR="008D0888" w:rsidRPr="008D0888" w:rsidRDefault="008D0888" w:rsidP="008D0888">
            <w:r w:rsidRPr="008D0888">
              <w:t>Región</w:t>
            </w:r>
          </w:p>
        </w:tc>
        <w:tc>
          <w:tcPr>
            <w:tcW w:w="0" w:type="auto"/>
            <w:vAlign w:val="center"/>
            <w:hideMark/>
          </w:tcPr>
          <w:p w14:paraId="444DA90E" w14:textId="77777777" w:rsidR="008D0888" w:rsidRPr="008D0888" w:rsidRDefault="008D0888" w:rsidP="008D0888">
            <w:r w:rsidRPr="008D0888">
              <w:t>Ubicación geográfica donde se almacenan los datos.</w:t>
            </w:r>
          </w:p>
        </w:tc>
      </w:tr>
    </w:tbl>
    <w:p w14:paraId="341DFE38" w14:textId="77777777" w:rsidR="008D0888" w:rsidRPr="008D0888" w:rsidRDefault="008D0888" w:rsidP="008D0888">
      <w:pPr>
        <w:rPr>
          <w:b/>
          <w:bCs/>
        </w:rPr>
      </w:pPr>
      <w:r w:rsidRPr="008D0888">
        <w:rPr>
          <w:rFonts w:ascii="Segoe UI Symbol" w:hAnsi="Segoe UI Symbol" w:cs="Segoe UI Symbol"/>
          <w:b/>
          <w:bCs/>
        </w:rPr>
        <w:lastRenderedPageBreak/>
        <w:t>🏗</w:t>
      </w:r>
      <w:r w:rsidRPr="008D0888">
        <w:rPr>
          <w:b/>
          <w:bCs/>
        </w:rPr>
        <w:t>️ Warehouses y Escalabilidad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424"/>
        <w:gridCol w:w="4247"/>
      </w:tblGrid>
      <w:tr w:rsidR="008D0888" w:rsidRPr="008D0888" w14:paraId="5DA7994A" w14:textId="77777777" w:rsidTr="008D0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E8A79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2C0345E2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149CC7BF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Descripción</w:t>
            </w:r>
          </w:p>
        </w:tc>
      </w:tr>
      <w:tr w:rsidR="008D0888" w:rsidRPr="008D0888" w14:paraId="547CE09E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A0DA" w14:textId="77777777" w:rsidR="008D0888" w:rsidRPr="008D0888" w:rsidRDefault="008D0888" w:rsidP="008D0888">
            <w:r w:rsidRPr="008D0888">
              <w:t>Warehouse</w:t>
            </w:r>
          </w:p>
        </w:tc>
        <w:tc>
          <w:tcPr>
            <w:tcW w:w="0" w:type="auto"/>
            <w:vAlign w:val="center"/>
            <w:hideMark/>
          </w:tcPr>
          <w:p w14:paraId="70176D0F" w14:textId="77777777" w:rsidR="008D0888" w:rsidRPr="008D0888" w:rsidRDefault="008D0888" w:rsidP="008D0888">
            <w:r w:rsidRPr="008D0888">
              <w:t>Almacén virtual</w:t>
            </w:r>
          </w:p>
        </w:tc>
        <w:tc>
          <w:tcPr>
            <w:tcW w:w="0" w:type="auto"/>
            <w:vAlign w:val="center"/>
            <w:hideMark/>
          </w:tcPr>
          <w:p w14:paraId="4DBFDC8D" w14:textId="77777777" w:rsidR="008D0888" w:rsidRPr="008D0888" w:rsidRDefault="008D0888" w:rsidP="008D0888">
            <w:r w:rsidRPr="008D0888">
              <w:t>Proporciona potencia de cómputo para ejecutar tareas.</w:t>
            </w:r>
          </w:p>
        </w:tc>
      </w:tr>
      <w:tr w:rsidR="008D0888" w:rsidRPr="008D0888" w14:paraId="0B3C0908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ED9B" w14:textId="77777777" w:rsidR="008D0888" w:rsidRPr="008D0888" w:rsidRDefault="008D0888" w:rsidP="008D0888">
            <w:r w:rsidRPr="008D0888">
              <w:t>Scaling UP / DOWN</w:t>
            </w:r>
          </w:p>
        </w:tc>
        <w:tc>
          <w:tcPr>
            <w:tcW w:w="0" w:type="auto"/>
            <w:vAlign w:val="center"/>
            <w:hideMark/>
          </w:tcPr>
          <w:p w14:paraId="0BC535D8" w14:textId="77777777" w:rsidR="008D0888" w:rsidRPr="008D0888" w:rsidRDefault="008D0888" w:rsidP="008D0888">
            <w:r w:rsidRPr="008D0888">
              <w:t>Escalado vertical (subir/bajar)</w:t>
            </w:r>
          </w:p>
        </w:tc>
        <w:tc>
          <w:tcPr>
            <w:tcW w:w="0" w:type="auto"/>
            <w:vAlign w:val="center"/>
            <w:hideMark/>
          </w:tcPr>
          <w:p w14:paraId="27AF4D7A" w14:textId="77777777" w:rsidR="008D0888" w:rsidRPr="008D0888" w:rsidRDefault="008D0888" w:rsidP="008D0888">
            <w:r w:rsidRPr="008D0888">
              <w:t>Cambiar el tamaño del warehouse (XS, S, M, L, etc.).</w:t>
            </w:r>
          </w:p>
        </w:tc>
      </w:tr>
      <w:tr w:rsidR="008D0888" w:rsidRPr="008D0888" w14:paraId="08E862E1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24DE" w14:textId="77777777" w:rsidR="008D0888" w:rsidRPr="008D0888" w:rsidRDefault="008D0888" w:rsidP="008D0888">
            <w:r w:rsidRPr="008D0888">
              <w:t>Scaling OUT / BACK</w:t>
            </w:r>
          </w:p>
        </w:tc>
        <w:tc>
          <w:tcPr>
            <w:tcW w:w="0" w:type="auto"/>
            <w:vAlign w:val="center"/>
            <w:hideMark/>
          </w:tcPr>
          <w:p w14:paraId="5A1A0B86" w14:textId="77777777" w:rsidR="008D0888" w:rsidRPr="008D0888" w:rsidRDefault="008D0888" w:rsidP="008D0888">
            <w:r w:rsidRPr="008D0888">
              <w:t>Escalado horizontal (añadir/quitar)</w:t>
            </w:r>
          </w:p>
        </w:tc>
        <w:tc>
          <w:tcPr>
            <w:tcW w:w="0" w:type="auto"/>
            <w:vAlign w:val="center"/>
            <w:hideMark/>
          </w:tcPr>
          <w:p w14:paraId="3438FA55" w14:textId="77777777" w:rsidR="008D0888" w:rsidRPr="008D0888" w:rsidRDefault="008D0888" w:rsidP="008D0888">
            <w:r w:rsidRPr="008D0888">
              <w:t>Aumentar o reducir clústeres para soportar más concurrencia.</w:t>
            </w:r>
          </w:p>
        </w:tc>
      </w:tr>
      <w:tr w:rsidR="008D0888" w:rsidRPr="008D0888" w14:paraId="16323623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F69A" w14:textId="77777777" w:rsidR="008D0888" w:rsidRPr="008D0888" w:rsidRDefault="008D0888" w:rsidP="008D0888">
            <w:r w:rsidRPr="008D0888">
              <w:t>Cluster</w:t>
            </w:r>
          </w:p>
        </w:tc>
        <w:tc>
          <w:tcPr>
            <w:tcW w:w="0" w:type="auto"/>
            <w:vAlign w:val="center"/>
            <w:hideMark/>
          </w:tcPr>
          <w:p w14:paraId="097259E0" w14:textId="77777777" w:rsidR="008D0888" w:rsidRPr="008D0888" w:rsidRDefault="008D0888" w:rsidP="008D0888">
            <w:r w:rsidRPr="008D0888">
              <w:t>Clúster</w:t>
            </w:r>
          </w:p>
        </w:tc>
        <w:tc>
          <w:tcPr>
            <w:tcW w:w="0" w:type="auto"/>
            <w:vAlign w:val="center"/>
            <w:hideMark/>
          </w:tcPr>
          <w:p w14:paraId="02EE9762" w14:textId="77777777" w:rsidR="008D0888" w:rsidRPr="008D0888" w:rsidRDefault="008D0888" w:rsidP="008D0888">
            <w:r w:rsidRPr="008D0888">
              <w:t>Unidad de procesamiento que maneja consultas concurrentes.</w:t>
            </w:r>
          </w:p>
        </w:tc>
      </w:tr>
      <w:tr w:rsidR="008D0888" w:rsidRPr="008D0888" w14:paraId="22AAD859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A4A7" w14:textId="77777777" w:rsidR="008D0888" w:rsidRPr="008D0888" w:rsidRDefault="008D0888" w:rsidP="008D0888">
            <w:r w:rsidRPr="008D0888">
              <w:t>Server</w:t>
            </w:r>
          </w:p>
        </w:tc>
        <w:tc>
          <w:tcPr>
            <w:tcW w:w="0" w:type="auto"/>
            <w:vAlign w:val="center"/>
            <w:hideMark/>
          </w:tcPr>
          <w:p w14:paraId="66E04D2B" w14:textId="77777777" w:rsidR="008D0888" w:rsidRPr="008D0888" w:rsidRDefault="008D0888" w:rsidP="008D0888">
            <w:r w:rsidRPr="008D0888">
              <w:t>Servidor</w:t>
            </w:r>
          </w:p>
        </w:tc>
        <w:tc>
          <w:tcPr>
            <w:tcW w:w="0" w:type="auto"/>
            <w:vAlign w:val="center"/>
            <w:hideMark/>
          </w:tcPr>
          <w:p w14:paraId="45FD54CB" w14:textId="77777777" w:rsidR="008D0888" w:rsidRPr="008D0888" w:rsidRDefault="008D0888" w:rsidP="008D0888">
            <w:r w:rsidRPr="008D0888">
              <w:t>Máquina virtual utilizada dentro de un clúster.</w:t>
            </w:r>
          </w:p>
        </w:tc>
      </w:tr>
      <w:tr w:rsidR="008D0888" w:rsidRPr="008D0888" w14:paraId="4C63F7DA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97B1" w14:textId="77777777" w:rsidR="008D0888" w:rsidRPr="008D0888" w:rsidRDefault="008D0888" w:rsidP="008D0888">
            <w:r w:rsidRPr="008D0888">
              <w:t>Multi-cluster Warehouse</w:t>
            </w:r>
          </w:p>
        </w:tc>
        <w:tc>
          <w:tcPr>
            <w:tcW w:w="0" w:type="auto"/>
            <w:vAlign w:val="center"/>
            <w:hideMark/>
          </w:tcPr>
          <w:p w14:paraId="55DA0E1B" w14:textId="77777777" w:rsidR="008D0888" w:rsidRPr="008D0888" w:rsidRDefault="008D0888" w:rsidP="008D0888">
            <w:r w:rsidRPr="008D0888">
              <w:t>Warehouse multi-clúster</w:t>
            </w:r>
          </w:p>
        </w:tc>
        <w:tc>
          <w:tcPr>
            <w:tcW w:w="0" w:type="auto"/>
            <w:vAlign w:val="center"/>
            <w:hideMark/>
          </w:tcPr>
          <w:p w14:paraId="295C137A" w14:textId="77777777" w:rsidR="008D0888" w:rsidRPr="008D0888" w:rsidRDefault="008D0888" w:rsidP="008D0888">
            <w:r w:rsidRPr="008D0888">
              <w:t>Warehouse que puede escalar OUT automáticamente según demanda.</w:t>
            </w:r>
          </w:p>
        </w:tc>
      </w:tr>
      <w:tr w:rsidR="008D0888" w:rsidRPr="008D0888" w14:paraId="542CF1EE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3971" w14:textId="77777777" w:rsidR="008D0888" w:rsidRPr="008D0888" w:rsidRDefault="008D0888" w:rsidP="008D0888">
            <w:r w:rsidRPr="008D0888">
              <w:t>Auto-suspend</w:t>
            </w:r>
          </w:p>
        </w:tc>
        <w:tc>
          <w:tcPr>
            <w:tcW w:w="0" w:type="auto"/>
            <w:vAlign w:val="center"/>
            <w:hideMark/>
          </w:tcPr>
          <w:p w14:paraId="4C307652" w14:textId="77777777" w:rsidR="008D0888" w:rsidRPr="008D0888" w:rsidRDefault="008D0888" w:rsidP="008D0888">
            <w:r w:rsidRPr="008D0888">
              <w:t>Suspensión automática</w:t>
            </w:r>
          </w:p>
        </w:tc>
        <w:tc>
          <w:tcPr>
            <w:tcW w:w="0" w:type="auto"/>
            <w:vAlign w:val="center"/>
            <w:hideMark/>
          </w:tcPr>
          <w:p w14:paraId="7A38128F" w14:textId="77777777" w:rsidR="008D0888" w:rsidRPr="008D0888" w:rsidRDefault="008D0888" w:rsidP="008D0888">
            <w:r w:rsidRPr="008D0888">
              <w:t>Configuración para pausar un warehouse tras cierto tiempo sin uso.</w:t>
            </w:r>
          </w:p>
        </w:tc>
      </w:tr>
      <w:tr w:rsidR="008D0888" w:rsidRPr="008D0888" w14:paraId="0B1CC3EA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2C93" w14:textId="77777777" w:rsidR="008D0888" w:rsidRPr="008D0888" w:rsidRDefault="008D0888" w:rsidP="008D0888">
            <w:r w:rsidRPr="008D0888">
              <w:t>Auto-resume</w:t>
            </w:r>
          </w:p>
        </w:tc>
        <w:tc>
          <w:tcPr>
            <w:tcW w:w="0" w:type="auto"/>
            <w:vAlign w:val="center"/>
            <w:hideMark/>
          </w:tcPr>
          <w:p w14:paraId="479CD992" w14:textId="77777777" w:rsidR="008D0888" w:rsidRPr="008D0888" w:rsidRDefault="008D0888" w:rsidP="008D0888">
            <w:r w:rsidRPr="008D0888">
              <w:t>Reactivación automática</w:t>
            </w:r>
          </w:p>
        </w:tc>
        <w:tc>
          <w:tcPr>
            <w:tcW w:w="0" w:type="auto"/>
            <w:vAlign w:val="center"/>
            <w:hideMark/>
          </w:tcPr>
          <w:p w14:paraId="67538B88" w14:textId="77777777" w:rsidR="008D0888" w:rsidRPr="008D0888" w:rsidRDefault="008D0888" w:rsidP="008D0888">
            <w:r w:rsidRPr="008D0888">
              <w:t>Reactiva automáticamente el warehouse al recibir una nueva consulta.</w:t>
            </w:r>
          </w:p>
        </w:tc>
      </w:tr>
    </w:tbl>
    <w:p w14:paraId="6994A3E0" w14:textId="77777777" w:rsidR="008D0888" w:rsidRPr="008D0888" w:rsidRDefault="008D0888" w:rsidP="008D0888">
      <w:pPr>
        <w:rPr>
          <w:b/>
          <w:bCs/>
        </w:rPr>
      </w:pPr>
      <w:r w:rsidRPr="008D0888">
        <w:rPr>
          <w:rFonts w:ascii="Segoe UI Symbol" w:hAnsi="Segoe UI Symbol" w:cs="Segoe UI Symbol"/>
          <w:b/>
          <w:bCs/>
        </w:rPr>
        <w:t>🛠</w:t>
      </w:r>
      <w:r w:rsidRPr="008D0888">
        <w:rPr>
          <w:b/>
          <w:bCs/>
        </w:rPr>
        <w:t>️ Herramientas de Gobernanza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935"/>
        <w:gridCol w:w="4794"/>
      </w:tblGrid>
      <w:tr w:rsidR="008D0888" w:rsidRPr="008D0888" w14:paraId="51145C42" w14:textId="77777777" w:rsidTr="008D0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FA73D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1E9F80FD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68243BBB" w14:textId="77777777" w:rsidR="008D0888" w:rsidRPr="008D0888" w:rsidRDefault="008D0888" w:rsidP="008D0888">
            <w:pPr>
              <w:rPr>
                <w:b/>
                <w:bCs/>
              </w:rPr>
            </w:pPr>
            <w:r w:rsidRPr="008D0888">
              <w:rPr>
                <w:b/>
                <w:bCs/>
              </w:rPr>
              <w:t>Descripción</w:t>
            </w:r>
          </w:p>
        </w:tc>
      </w:tr>
      <w:tr w:rsidR="008D0888" w:rsidRPr="008D0888" w14:paraId="7271B6C3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3C53" w14:textId="77777777" w:rsidR="008D0888" w:rsidRPr="008D0888" w:rsidRDefault="008D0888" w:rsidP="008D0888">
            <w:r w:rsidRPr="008D0888">
              <w:t>Budgets</w:t>
            </w:r>
          </w:p>
        </w:tc>
        <w:tc>
          <w:tcPr>
            <w:tcW w:w="0" w:type="auto"/>
            <w:vAlign w:val="center"/>
            <w:hideMark/>
          </w:tcPr>
          <w:p w14:paraId="2A2B08A8" w14:textId="77777777" w:rsidR="008D0888" w:rsidRPr="008D0888" w:rsidRDefault="008D0888" w:rsidP="008D0888">
            <w:r w:rsidRPr="008D0888">
              <w:t>Presupuestos</w:t>
            </w:r>
          </w:p>
        </w:tc>
        <w:tc>
          <w:tcPr>
            <w:tcW w:w="0" w:type="auto"/>
            <w:vAlign w:val="center"/>
            <w:hideMark/>
          </w:tcPr>
          <w:p w14:paraId="4FF7D9F7" w14:textId="77777777" w:rsidR="008D0888" w:rsidRPr="008D0888" w:rsidRDefault="008D0888" w:rsidP="008D0888">
            <w:r w:rsidRPr="008D0888">
              <w:t>Límites definidos de gasto en Snowflake.</w:t>
            </w:r>
          </w:p>
        </w:tc>
      </w:tr>
      <w:tr w:rsidR="008D0888" w:rsidRPr="008D0888" w14:paraId="68FBC656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5579" w14:textId="77777777" w:rsidR="008D0888" w:rsidRPr="008D0888" w:rsidRDefault="008D0888" w:rsidP="008D0888">
            <w:r w:rsidRPr="008D0888">
              <w:t>Resource Monitors</w:t>
            </w:r>
          </w:p>
        </w:tc>
        <w:tc>
          <w:tcPr>
            <w:tcW w:w="0" w:type="auto"/>
            <w:vAlign w:val="center"/>
            <w:hideMark/>
          </w:tcPr>
          <w:p w14:paraId="5644B588" w14:textId="77777777" w:rsidR="008D0888" w:rsidRPr="008D0888" w:rsidRDefault="008D0888" w:rsidP="008D0888">
            <w:r w:rsidRPr="008D0888">
              <w:t>Monitores de recursos</w:t>
            </w:r>
          </w:p>
        </w:tc>
        <w:tc>
          <w:tcPr>
            <w:tcW w:w="0" w:type="auto"/>
            <w:vAlign w:val="center"/>
            <w:hideMark/>
          </w:tcPr>
          <w:p w14:paraId="24F5138D" w14:textId="77777777" w:rsidR="008D0888" w:rsidRPr="008D0888" w:rsidRDefault="008D0888" w:rsidP="008D0888">
            <w:r w:rsidRPr="008D0888">
              <w:t>Supervisan el uso de créditos y pueden suspender warehouses automáticamente.</w:t>
            </w:r>
          </w:p>
        </w:tc>
      </w:tr>
      <w:tr w:rsidR="008D0888" w:rsidRPr="008D0888" w14:paraId="6375073B" w14:textId="77777777" w:rsidTr="008D0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C156" w14:textId="77777777" w:rsidR="008D0888" w:rsidRPr="008D0888" w:rsidRDefault="008D0888" w:rsidP="008D0888">
            <w:r w:rsidRPr="008D0888">
              <w:t>Alerts &amp; Notifications</w:t>
            </w:r>
          </w:p>
        </w:tc>
        <w:tc>
          <w:tcPr>
            <w:tcW w:w="0" w:type="auto"/>
            <w:vAlign w:val="center"/>
            <w:hideMark/>
          </w:tcPr>
          <w:p w14:paraId="51A9CFE4" w14:textId="77777777" w:rsidR="008D0888" w:rsidRPr="008D0888" w:rsidRDefault="008D0888" w:rsidP="008D0888">
            <w:r w:rsidRPr="008D0888">
              <w:t>Alertas y notificaciones</w:t>
            </w:r>
          </w:p>
        </w:tc>
        <w:tc>
          <w:tcPr>
            <w:tcW w:w="0" w:type="auto"/>
            <w:vAlign w:val="center"/>
            <w:hideMark/>
          </w:tcPr>
          <w:p w14:paraId="7A993AE3" w14:textId="77777777" w:rsidR="008D0888" w:rsidRPr="008D0888" w:rsidRDefault="008D0888" w:rsidP="008D0888">
            <w:r w:rsidRPr="008D0888">
              <w:t>Informan en tiempo real sobre umbrales superados u otros eventos relevantes.</w:t>
            </w:r>
          </w:p>
        </w:tc>
      </w:tr>
    </w:tbl>
    <w:p w14:paraId="6067BB6A" w14:textId="77777777" w:rsidR="006B439B" w:rsidRDefault="006B439B"/>
    <w:sectPr w:rsidR="006B4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9B"/>
    <w:rsid w:val="006B439B"/>
    <w:rsid w:val="008D0888"/>
    <w:rsid w:val="00E1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DB61AA-F1B9-4D10-B681-1D18C686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3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3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3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3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3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3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3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0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2025-06-25T13:00:00Z</dcterms:created>
  <dcterms:modified xsi:type="dcterms:W3CDTF">2025-06-25T13:00:00Z</dcterms:modified>
</cp:coreProperties>
</file>