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7B76F" w14:textId="77777777" w:rsidR="00510BB2" w:rsidRPr="00510BB2" w:rsidRDefault="00510BB2" w:rsidP="00510BB2">
      <w:pPr>
        <w:rPr>
          <w:b/>
          <w:bCs/>
        </w:rPr>
      </w:pPr>
      <w:r w:rsidRPr="00510BB2">
        <w:rPr>
          <w:rFonts w:ascii="Segoe UI Emoji" w:hAnsi="Segoe UI Emoji" w:cs="Segoe UI Emoji"/>
          <w:b/>
          <w:bCs/>
        </w:rPr>
        <w:t>📚</w:t>
      </w:r>
      <w:r w:rsidRPr="00510BB2">
        <w:rPr>
          <w:b/>
          <w:bCs/>
        </w:rPr>
        <w:t xml:space="preserve"> Palabras clave con definiciones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1399"/>
        <w:gridCol w:w="1729"/>
        <w:gridCol w:w="1823"/>
      </w:tblGrid>
      <w:tr w:rsidR="00510BB2" w:rsidRPr="00510BB2" w14:paraId="1770A339" w14:textId="77777777" w:rsidTr="00510B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4D85D" w14:textId="77777777" w:rsidR="00510BB2" w:rsidRPr="00510BB2" w:rsidRDefault="00510BB2" w:rsidP="00510BB2">
            <w:pPr>
              <w:rPr>
                <w:b/>
                <w:bCs/>
              </w:rPr>
            </w:pPr>
            <w:r w:rsidRPr="00510BB2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47FD6D15" w14:textId="77777777" w:rsidR="00510BB2" w:rsidRPr="00510BB2" w:rsidRDefault="00510BB2" w:rsidP="00510BB2">
            <w:pPr>
              <w:rPr>
                <w:b/>
                <w:bCs/>
              </w:rPr>
            </w:pPr>
            <w:r w:rsidRPr="00510BB2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604E9DDC" w14:textId="77777777" w:rsidR="00510BB2" w:rsidRPr="00510BB2" w:rsidRDefault="00510BB2" w:rsidP="00510BB2">
            <w:pPr>
              <w:rPr>
                <w:b/>
                <w:bCs/>
              </w:rPr>
            </w:pPr>
            <w:r w:rsidRPr="00510BB2">
              <w:rPr>
                <w:b/>
                <w:bCs/>
              </w:rPr>
              <w:t>Definición en inglés</w:t>
            </w:r>
          </w:p>
        </w:tc>
        <w:tc>
          <w:tcPr>
            <w:tcW w:w="0" w:type="auto"/>
            <w:vAlign w:val="center"/>
            <w:hideMark/>
          </w:tcPr>
          <w:p w14:paraId="430AFBF4" w14:textId="77777777" w:rsidR="00510BB2" w:rsidRPr="00510BB2" w:rsidRDefault="00510BB2" w:rsidP="00510BB2">
            <w:pPr>
              <w:rPr>
                <w:b/>
                <w:bCs/>
              </w:rPr>
            </w:pPr>
            <w:r w:rsidRPr="00510BB2">
              <w:rPr>
                <w:b/>
                <w:bCs/>
              </w:rPr>
              <w:t>Definición en español</w:t>
            </w:r>
          </w:p>
        </w:tc>
      </w:tr>
      <w:tr w:rsidR="00510BB2" w:rsidRPr="00510BB2" w14:paraId="11D859B7" w14:textId="77777777" w:rsidTr="00510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848B" w14:textId="77777777" w:rsidR="00510BB2" w:rsidRPr="00510BB2" w:rsidRDefault="00510BB2" w:rsidP="00510BB2">
            <w:r w:rsidRPr="00510BB2">
              <w:t>Time Travel</w:t>
            </w:r>
          </w:p>
        </w:tc>
        <w:tc>
          <w:tcPr>
            <w:tcW w:w="0" w:type="auto"/>
            <w:vAlign w:val="center"/>
            <w:hideMark/>
          </w:tcPr>
          <w:p w14:paraId="4813A33C" w14:textId="77777777" w:rsidR="00510BB2" w:rsidRPr="00510BB2" w:rsidRDefault="00510BB2" w:rsidP="00510BB2">
            <w:r w:rsidRPr="00510BB2">
              <w:t>Viaje en el tiempo</w:t>
            </w:r>
          </w:p>
        </w:tc>
        <w:tc>
          <w:tcPr>
            <w:tcW w:w="0" w:type="auto"/>
            <w:vAlign w:val="center"/>
            <w:hideMark/>
          </w:tcPr>
          <w:p w14:paraId="346A0D5D" w14:textId="77777777" w:rsidR="00510BB2" w:rsidRPr="00510BB2" w:rsidRDefault="00510BB2" w:rsidP="00510BB2">
            <w:r w:rsidRPr="00510BB2">
              <w:t>A feature that allows you to access historical versions of data within a retention period.</w:t>
            </w:r>
          </w:p>
        </w:tc>
        <w:tc>
          <w:tcPr>
            <w:tcW w:w="0" w:type="auto"/>
            <w:vAlign w:val="center"/>
            <w:hideMark/>
          </w:tcPr>
          <w:p w14:paraId="638F7715" w14:textId="77777777" w:rsidR="00510BB2" w:rsidRPr="00510BB2" w:rsidRDefault="00510BB2" w:rsidP="00510BB2">
            <w:r w:rsidRPr="00510BB2">
              <w:t>Función que permite acceder a versiones anteriores de los datos durante un período de retención.</w:t>
            </w:r>
          </w:p>
        </w:tc>
      </w:tr>
      <w:tr w:rsidR="00510BB2" w:rsidRPr="00510BB2" w14:paraId="519D3215" w14:textId="77777777" w:rsidTr="00510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8956" w14:textId="77777777" w:rsidR="00510BB2" w:rsidRPr="00510BB2" w:rsidRDefault="00510BB2" w:rsidP="00510BB2">
            <w:r w:rsidRPr="00510BB2"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13FF8981" w14:textId="77777777" w:rsidR="00510BB2" w:rsidRPr="00510BB2" w:rsidRDefault="00510BB2" w:rsidP="00510BB2">
            <w:r w:rsidRPr="00510BB2">
              <w:t>Datos históricos</w:t>
            </w:r>
          </w:p>
        </w:tc>
        <w:tc>
          <w:tcPr>
            <w:tcW w:w="0" w:type="auto"/>
            <w:vAlign w:val="center"/>
            <w:hideMark/>
          </w:tcPr>
          <w:p w14:paraId="4D4AC47F" w14:textId="77777777" w:rsidR="00510BB2" w:rsidRPr="00510BB2" w:rsidRDefault="00510BB2" w:rsidP="00510BB2">
            <w:r w:rsidRPr="00510BB2">
              <w:t>Previous states of data before it was changed or deleted.</w:t>
            </w:r>
          </w:p>
        </w:tc>
        <w:tc>
          <w:tcPr>
            <w:tcW w:w="0" w:type="auto"/>
            <w:vAlign w:val="center"/>
            <w:hideMark/>
          </w:tcPr>
          <w:p w14:paraId="4861238A" w14:textId="77777777" w:rsidR="00510BB2" w:rsidRPr="00510BB2" w:rsidRDefault="00510BB2" w:rsidP="00510BB2">
            <w:r w:rsidRPr="00510BB2">
              <w:t>Estados anteriores de los datos, antes de ser modificados o eliminados.</w:t>
            </w:r>
          </w:p>
        </w:tc>
      </w:tr>
      <w:tr w:rsidR="00510BB2" w:rsidRPr="00510BB2" w14:paraId="47B7299E" w14:textId="77777777" w:rsidTr="00510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3E60" w14:textId="77777777" w:rsidR="00510BB2" w:rsidRPr="00510BB2" w:rsidRDefault="00510BB2" w:rsidP="00510BB2">
            <w:r w:rsidRPr="00510BB2">
              <w:t>Data retention</w:t>
            </w:r>
          </w:p>
        </w:tc>
        <w:tc>
          <w:tcPr>
            <w:tcW w:w="0" w:type="auto"/>
            <w:vAlign w:val="center"/>
            <w:hideMark/>
          </w:tcPr>
          <w:p w14:paraId="4340AE2F" w14:textId="77777777" w:rsidR="00510BB2" w:rsidRPr="00510BB2" w:rsidRDefault="00510BB2" w:rsidP="00510BB2">
            <w:r w:rsidRPr="00510BB2">
              <w:t>Retención de datos</w:t>
            </w:r>
          </w:p>
        </w:tc>
        <w:tc>
          <w:tcPr>
            <w:tcW w:w="0" w:type="auto"/>
            <w:vAlign w:val="center"/>
            <w:hideMark/>
          </w:tcPr>
          <w:p w14:paraId="23671B97" w14:textId="77777777" w:rsidR="00510BB2" w:rsidRPr="00510BB2" w:rsidRDefault="00510BB2" w:rsidP="00510BB2">
            <w:r w:rsidRPr="00510BB2">
              <w:t>The period for which historical data is preserved and accessible.</w:t>
            </w:r>
          </w:p>
        </w:tc>
        <w:tc>
          <w:tcPr>
            <w:tcW w:w="0" w:type="auto"/>
            <w:vAlign w:val="center"/>
            <w:hideMark/>
          </w:tcPr>
          <w:p w14:paraId="459A3384" w14:textId="77777777" w:rsidR="00510BB2" w:rsidRPr="00510BB2" w:rsidRDefault="00510BB2" w:rsidP="00510BB2">
            <w:r w:rsidRPr="00510BB2">
              <w:t>El período durante el cual los datos históricos se conservan y son accesibles.</w:t>
            </w:r>
          </w:p>
        </w:tc>
      </w:tr>
      <w:tr w:rsidR="00510BB2" w:rsidRPr="00510BB2" w14:paraId="2540B86A" w14:textId="77777777" w:rsidTr="00510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63FF" w14:textId="77777777" w:rsidR="00510BB2" w:rsidRPr="00510BB2" w:rsidRDefault="00510BB2" w:rsidP="00510BB2">
            <w:r w:rsidRPr="00510BB2">
              <w:t>DATA_RETENTION_TIME_IN_DAYS</w:t>
            </w:r>
          </w:p>
        </w:tc>
        <w:tc>
          <w:tcPr>
            <w:tcW w:w="0" w:type="auto"/>
            <w:vAlign w:val="center"/>
            <w:hideMark/>
          </w:tcPr>
          <w:p w14:paraId="013D0010" w14:textId="77777777" w:rsidR="00510BB2" w:rsidRPr="00510BB2" w:rsidRDefault="00510BB2" w:rsidP="00510BB2">
            <w:r w:rsidRPr="00510BB2">
              <w:t>Tiempo de retención en días</w:t>
            </w:r>
          </w:p>
        </w:tc>
        <w:tc>
          <w:tcPr>
            <w:tcW w:w="0" w:type="auto"/>
            <w:vAlign w:val="center"/>
            <w:hideMark/>
          </w:tcPr>
          <w:p w14:paraId="1C3811CC" w14:textId="77777777" w:rsidR="00510BB2" w:rsidRPr="00510BB2" w:rsidRDefault="00510BB2" w:rsidP="00510BB2">
            <w:r w:rsidRPr="00510BB2">
              <w:t>A table parameter that sets the number of days for which Time Travel is possible.</w:t>
            </w:r>
          </w:p>
        </w:tc>
        <w:tc>
          <w:tcPr>
            <w:tcW w:w="0" w:type="auto"/>
            <w:vAlign w:val="center"/>
            <w:hideMark/>
          </w:tcPr>
          <w:p w14:paraId="2E0F8A7D" w14:textId="77777777" w:rsidR="00510BB2" w:rsidRPr="00510BB2" w:rsidRDefault="00510BB2" w:rsidP="00510BB2">
            <w:r w:rsidRPr="00510BB2">
              <w:t>Parámetro que define cuántos días los datos históricos estarán disponibles para operaciones de Time Travel.</w:t>
            </w:r>
          </w:p>
        </w:tc>
      </w:tr>
      <w:tr w:rsidR="00510BB2" w:rsidRPr="00510BB2" w14:paraId="47ACF441" w14:textId="77777777" w:rsidTr="00510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71EB" w14:textId="77777777" w:rsidR="00510BB2" w:rsidRPr="00510BB2" w:rsidRDefault="00510BB2" w:rsidP="00510BB2">
            <w:r w:rsidRPr="00510BB2">
              <w:t>Query ID</w:t>
            </w:r>
          </w:p>
        </w:tc>
        <w:tc>
          <w:tcPr>
            <w:tcW w:w="0" w:type="auto"/>
            <w:vAlign w:val="center"/>
            <w:hideMark/>
          </w:tcPr>
          <w:p w14:paraId="02F2176F" w14:textId="77777777" w:rsidR="00510BB2" w:rsidRPr="00510BB2" w:rsidRDefault="00510BB2" w:rsidP="00510BB2">
            <w:r w:rsidRPr="00510BB2">
              <w:t>ID de consulta</w:t>
            </w:r>
          </w:p>
        </w:tc>
        <w:tc>
          <w:tcPr>
            <w:tcW w:w="0" w:type="auto"/>
            <w:vAlign w:val="center"/>
            <w:hideMark/>
          </w:tcPr>
          <w:p w14:paraId="1C79AB08" w14:textId="77777777" w:rsidR="00510BB2" w:rsidRPr="00510BB2" w:rsidRDefault="00510BB2" w:rsidP="00510BB2">
            <w:r w:rsidRPr="00510BB2">
              <w:t>A unique identifier assigned to each query executed in Snowflake.</w:t>
            </w:r>
          </w:p>
        </w:tc>
        <w:tc>
          <w:tcPr>
            <w:tcW w:w="0" w:type="auto"/>
            <w:vAlign w:val="center"/>
            <w:hideMark/>
          </w:tcPr>
          <w:p w14:paraId="02A3241C" w14:textId="77777777" w:rsidR="00510BB2" w:rsidRPr="00510BB2" w:rsidRDefault="00510BB2" w:rsidP="00510BB2">
            <w:r w:rsidRPr="00510BB2">
              <w:t>Identificador único que se asigna a cada consulta ejecutada.</w:t>
            </w:r>
          </w:p>
        </w:tc>
      </w:tr>
      <w:tr w:rsidR="00510BB2" w:rsidRPr="00510BB2" w14:paraId="2C6A58AC" w14:textId="77777777" w:rsidTr="00510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304A" w14:textId="77777777" w:rsidR="00510BB2" w:rsidRPr="00510BB2" w:rsidRDefault="00510BB2" w:rsidP="00510BB2">
            <w:r w:rsidRPr="00510BB2">
              <w:lastRenderedPageBreak/>
              <w:t>BEFORE (STATEMENT)</w:t>
            </w:r>
          </w:p>
        </w:tc>
        <w:tc>
          <w:tcPr>
            <w:tcW w:w="0" w:type="auto"/>
            <w:vAlign w:val="center"/>
            <w:hideMark/>
          </w:tcPr>
          <w:p w14:paraId="4E006D16" w14:textId="77777777" w:rsidR="00510BB2" w:rsidRPr="00510BB2" w:rsidRDefault="00510BB2" w:rsidP="00510BB2">
            <w:r w:rsidRPr="00510BB2">
              <w:t>ANTES (de una consulta)</w:t>
            </w:r>
          </w:p>
        </w:tc>
        <w:tc>
          <w:tcPr>
            <w:tcW w:w="0" w:type="auto"/>
            <w:vAlign w:val="center"/>
            <w:hideMark/>
          </w:tcPr>
          <w:p w14:paraId="0165B58B" w14:textId="77777777" w:rsidR="00510BB2" w:rsidRPr="00510BB2" w:rsidRDefault="00510BB2" w:rsidP="00510BB2">
            <w:r w:rsidRPr="00510BB2">
              <w:t>A SQL clause that allows you to access a table’s state before a specific query was run.</w:t>
            </w:r>
          </w:p>
        </w:tc>
        <w:tc>
          <w:tcPr>
            <w:tcW w:w="0" w:type="auto"/>
            <w:vAlign w:val="center"/>
            <w:hideMark/>
          </w:tcPr>
          <w:p w14:paraId="35F25317" w14:textId="77777777" w:rsidR="00510BB2" w:rsidRPr="00510BB2" w:rsidRDefault="00510BB2" w:rsidP="00510BB2">
            <w:r w:rsidRPr="00510BB2">
              <w:t>Clausula SQL que permite acceder al estado de una tabla antes de que se ejecutara una consulta específica.</w:t>
            </w:r>
          </w:p>
        </w:tc>
      </w:tr>
      <w:tr w:rsidR="00510BB2" w:rsidRPr="00510BB2" w14:paraId="7F3584DE" w14:textId="77777777" w:rsidTr="00510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9016" w14:textId="77777777" w:rsidR="00510BB2" w:rsidRPr="00510BB2" w:rsidRDefault="00510BB2" w:rsidP="00510BB2">
            <w:r w:rsidRPr="00510BB2">
              <w:t>SELECT</w:t>
            </w:r>
          </w:p>
        </w:tc>
        <w:tc>
          <w:tcPr>
            <w:tcW w:w="0" w:type="auto"/>
            <w:vAlign w:val="center"/>
            <w:hideMark/>
          </w:tcPr>
          <w:p w14:paraId="3D1C480D" w14:textId="77777777" w:rsidR="00510BB2" w:rsidRPr="00510BB2" w:rsidRDefault="00510BB2" w:rsidP="00510BB2">
            <w:r w:rsidRPr="00510BB2">
              <w:t>Seleccionar datos (SELECT)</w:t>
            </w:r>
          </w:p>
        </w:tc>
        <w:tc>
          <w:tcPr>
            <w:tcW w:w="0" w:type="auto"/>
            <w:vAlign w:val="center"/>
            <w:hideMark/>
          </w:tcPr>
          <w:p w14:paraId="0104ED13" w14:textId="77777777" w:rsidR="00510BB2" w:rsidRPr="00510BB2" w:rsidRDefault="00510BB2" w:rsidP="00510BB2">
            <w:r w:rsidRPr="00510BB2">
              <w:t>A SQL command used to retrieve data from a table.</w:t>
            </w:r>
          </w:p>
        </w:tc>
        <w:tc>
          <w:tcPr>
            <w:tcW w:w="0" w:type="auto"/>
            <w:vAlign w:val="center"/>
            <w:hideMark/>
          </w:tcPr>
          <w:p w14:paraId="350796EB" w14:textId="77777777" w:rsidR="00510BB2" w:rsidRPr="00510BB2" w:rsidRDefault="00510BB2" w:rsidP="00510BB2">
            <w:r w:rsidRPr="00510BB2">
              <w:t>Comando SQL para recuperar datos de una tabla.</w:t>
            </w:r>
          </w:p>
        </w:tc>
      </w:tr>
      <w:tr w:rsidR="00510BB2" w:rsidRPr="00510BB2" w14:paraId="37C86C27" w14:textId="77777777" w:rsidTr="00510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39A3" w14:textId="77777777" w:rsidR="00510BB2" w:rsidRPr="00510BB2" w:rsidRDefault="00510BB2" w:rsidP="00510BB2">
            <w:r w:rsidRPr="00510BB2">
              <w:t>CLONE</w:t>
            </w:r>
          </w:p>
        </w:tc>
        <w:tc>
          <w:tcPr>
            <w:tcW w:w="0" w:type="auto"/>
            <w:vAlign w:val="center"/>
            <w:hideMark/>
          </w:tcPr>
          <w:p w14:paraId="38AB038C" w14:textId="77777777" w:rsidR="00510BB2" w:rsidRPr="00510BB2" w:rsidRDefault="00510BB2" w:rsidP="00510BB2">
            <w:r w:rsidRPr="00510BB2">
              <w:t>Clonar tabla o base de datos</w:t>
            </w:r>
          </w:p>
        </w:tc>
        <w:tc>
          <w:tcPr>
            <w:tcW w:w="0" w:type="auto"/>
            <w:vAlign w:val="center"/>
            <w:hideMark/>
          </w:tcPr>
          <w:p w14:paraId="13B3E9D4" w14:textId="77777777" w:rsidR="00510BB2" w:rsidRPr="00510BB2" w:rsidRDefault="00510BB2" w:rsidP="00510BB2">
            <w:r w:rsidRPr="00510BB2">
              <w:t>Duplicates a table or database, optionally from a past state using Time Travel.</w:t>
            </w:r>
          </w:p>
        </w:tc>
        <w:tc>
          <w:tcPr>
            <w:tcW w:w="0" w:type="auto"/>
            <w:vAlign w:val="center"/>
            <w:hideMark/>
          </w:tcPr>
          <w:p w14:paraId="781E26EE" w14:textId="77777777" w:rsidR="00510BB2" w:rsidRPr="00510BB2" w:rsidRDefault="00510BB2" w:rsidP="00510BB2">
            <w:r w:rsidRPr="00510BB2">
              <w:t>Duplica una tabla o base de datos, con opción de copiar desde un estado anterior usando Time Travel.</w:t>
            </w:r>
          </w:p>
        </w:tc>
      </w:tr>
      <w:tr w:rsidR="00510BB2" w:rsidRPr="00510BB2" w14:paraId="2D66DD03" w14:textId="77777777" w:rsidTr="00510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D908" w14:textId="77777777" w:rsidR="00510BB2" w:rsidRPr="00510BB2" w:rsidRDefault="00510BB2" w:rsidP="00510BB2">
            <w:r w:rsidRPr="00510BB2">
              <w:t>UNDROP</w:t>
            </w:r>
          </w:p>
        </w:tc>
        <w:tc>
          <w:tcPr>
            <w:tcW w:w="0" w:type="auto"/>
            <w:vAlign w:val="center"/>
            <w:hideMark/>
          </w:tcPr>
          <w:p w14:paraId="0C37B89D" w14:textId="77777777" w:rsidR="00510BB2" w:rsidRPr="00510BB2" w:rsidRDefault="00510BB2" w:rsidP="00510BB2">
            <w:r w:rsidRPr="00510BB2">
              <w:t>Recuperar objeto eliminado</w:t>
            </w:r>
          </w:p>
        </w:tc>
        <w:tc>
          <w:tcPr>
            <w:tcW w:w="0" w:type="auto"/>
            <w:vAlign w:val="center"/>
            <w:hideMark/>
          </w:tcPr>
          <w:p w14:paraId="50B2150F" w14:textId="77777777" w:rsidR="00510BB2" w:rsidRPr="00510BB2" w:rsidRDefault="00510BB2" w:rsidP="00510BB2">
            <w:r w:rsidRPr="00510BB2">
              <w:t>A command that restores a dropped object within the retention period.</w:t>
            </w:r>
          </w:p>
        </w:tc>
        <w:tc>
          <w:tcPr>
            <w:tcW w:w="0" w:type="auto"/>
            <w:vAlign w:val="center"/>
            <w:hideMark/>
          </w:tcPr>
          <w:p w14:paraId="5ADEB8DD" w14:textId="77777777" w:rsidR="00510BB2" w:rsidRPr="00510BB2" w:rsidRDefault="00510BB2" w:rsidP="00510BB2">
            <w:r w:rsidRPr="00510BB2">
              <w:t>Comando para recuperar un objeto eliminado, dentro del período de retención.</w:t>
            </w:r>
          </w:p>
        </w:tc>
      </w:tr>
      <w:tr w:rsidR="00510BB2" w:rsidRPr="00510BB2" w14:paraId="20D7168A" w14:textId="77777777" w:rsidTr="00510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970D" w14:textId="77777777" w:rsidR="00510BB2" w:rsidRPr="00510BB2" w:rsidRDefault="00510BB2" w:rsidP="00510BB2">
            <w:r w:rsidRPr="00510BB2">
              <w:t>INFORMATION_SCHEMA</w:t>
            </w:r>
          </w:p>
        </w:tc>
        <w:tc>
          <w:tcPr>
            <w:tcW w:w="0" w:type="auto"/>
            <w:vAlign w:val="center"/>
            <w:hideMark/>
          </w:tcPr>
          <w:p w14:paraId="6264BB31" w14:textId="77777777" w:rsidR="00510BB2" w:rsidRPr="00510BB2" w:rsidRDefault="00510BB2" w:rsidP="00510BB2">
            <w:r w:rsidRPr="00510BB2">
              <w:t>Esquema de metadatos del sistema</w:t>
            </w:r>
          </w:p>
        </w:tc>
        <w:tc>
          <w:tcPr>
            <w:tcW w:w="0" w:type="auto"/>
            <w:vAlign w:val="center"/>
            <w:hideMark/>
          </w:tcPr>
          <w:p w14:paraId="4D6E2F1A" w14:textId="77777777" w:rsidR="00510BB2" w:rsidRPr="00510BB2" w:rsidRDefault="00510BB2" w:rsidP="00510BB2">
            <w:r w:rsidRPr="00510BB2">
              <w:t>A system schema that stores metadata about your database objects (tables, views, columns, etc.).</w:t>
            </w:r>
          </w:p>
        </w:tc>
        <w:tc>
          <w:tcPr>
            <w:tcW w:w="0" w:type="auto"/>
            <w:vAlign w:val="center"/>
            <w:hideMark/>
          </w:tcPr>
          <w:p w14:paraId="1711CC4B" w14:textId="77777777" w:rsidR="00510BB2" w:rsidRPr="00510BB2" w:rsidRDefault="00510BB2" w:rsidP="00510BB2">
            <w:r w:rsidRPr="00510BB2">
              <w:t>Esquema del sistema que almacena metadatos sobre objetos de la base de datos (tablas, vistas, columnas, etc.).</w:t>
            </w:r>
          </w:p>
        </w:tc>
      </w:tr>
      <w:tr w:rsidR="00510BB2" w:rsidRPr="00510BB2" w14:paraId="5CDFB4E3" w14:textId="77777777" w:rsidTr="00510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75EF" w14:textId="77777777" w:rsidR="00510BB2" w:rsidRPr="00510BB2" w:rsidRDefault="00510BB2" w:rsidP="00510BB2">
            <w:r w:rsidRPr="00510BB2">
              <w:lastRenderedPageBreak/>
              <w:t>Metadata</w:t>
            </w:r>
          </w:p>
        </w:tc>
        <w:tc>
          <w:tcPr>
            <w:tcW w:w="0" w:type="auto"/>
            <w:vAlign w:val="center"/>
            <w:hideMark/>
          </w:tcPr>
          <w:p w14:paraId="6C214ECD" w14:textId="77777777" w:rsidR="00510BB2" w:rsidRPr="00510BB2" w:rsidRDefault="00510BB2" w:rsidP="00510BB2">
            <w:r w:rsidRPr="00510BB2">
              <w:t>Metadatos</w:t>
            </w:r>
          </w:p>
        </w:tc>
        <w:tc>
          <w:tcPr>
            <w:tcW w:w="0" w:type="auto"/>
            <w:vAlign w:val="center"/>
            <w:hideMark/>
          </w:tcPr>
          <w:p w14:paraId="54D90DC6" w14:textId="77777777" w:rsidR="00510BB2" w:rsidRPr="00510BB2" w:rsidRDefault="00510BB2" w:rsidP="00510BB2">
            <w:r w:rsidRPr="00510BB2">
              <w:t>Data that describes other data, such as table structures or creation timestamps.</w:t>
            </w:r>
          </w:p>
        </w:tc>
        <w:tc>
          <w:tcPr>
            <w:tcW w:w="0" w:type="auto"/>
            <w:vAlign w:val="center"/>
            <w:hideMark/>
          </w:tcPr>
          <w:p w14:paraId="25F25626" w14:textId="77777777" w:rsidR="00510BB2" w:rsidRPr="00510BB2" w:rsidRDefault="00510BB2" w:rsidP="00510BB2">
            <w:r w:rsidRPr="00510BB2">
              <w:t>Datos que describen otros datos, como estructuras de tablas o fechas de creación.</w:t>
            </w:r>
          </w:p>
        </w:tc>
      </w:tr>
      <w:tr w:rsidR="00510BB2" w:rsidRPr="00510BB2" w14:paraId="4D1E69AD" w14:textId="77777777" w:rsidTr="00510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5471" w14:textId="77777777" w:rsidR="00510BB2" w:rsidRPr="00510BB2" w:rsidRDefault="00510BB2" w:rsidP="00510BB2">
            <w:r w:rsidRPr="00510BB2">
              <w:t>Spinach row</w:t>
            </w:r>
          </w:p>
        </w:tc>
        <w:tc>
          <w:tcPr>
            <w:tcW w:w="0" w:type="auto"/>
            <w:vAlign w:val="center"/>
            <w:hideMark/>
          </w:tcPr>
          <w:p w14:paraId="52531CB6" w14:textId="77777777" w:rsidR="00510BB2" w:rsidRPr="00510BB2" w:rsidRDefault="00510BB2" w:rsidP="00510BB2">
            <w:r w:rsidRPr="00510BB2">
              <w:t>Fila de espinaca</w:t>
            </w:r>
          </w:p>
        </w:tc>
        <w:tc>
          <w:tcPr>
            <w:tcW w:w="0" w:type="auto"/>
            <w:vAlign w:val="center"/>
            <w:hideMark/>
          </w:tcPr>
          <w:p w14:paraId="59814BA8" w14:textId="77777777" w:rsidR="00510BB2" w:rsidRPr="00510BB2" w:rsidRDefault="00510BB2" w:rsidP="00510BB2">
            <w:r w:rsidRPr="00510BB2">
              <w:t>A record in the table representing a spinach entry—used as an example in Lab 7.</w:t>
            </w:r>
          </w:p>
        </w:tc>
        <w:tc>
          <w:tcPr>
            <w:tcW w:w="0" w:type="auto"/>
            <w:vAlign w:val="center"/>
            <w:hideMark/>
          </w:tcPr>
          <w:p w14:paraId="50404831" w14:textId="77777777" w:rsidR="00510BB2" w:rsidRPr="00510BB2" w:rsidRDefault="00510BB2" w:rsidP="00510BB2">
            <w:r w:rsidRPr="00510BB2">
              <w:t>Registro en la tabla que representa una fila de espinaca, usado como ejemplo en el Lab 7.</w:t>
            </w:r>
          </w:p>
        </w:tc>
      </w:tr>
    </w:tbl>
    <w:p w14:paraId="7A275E1A" w14:textId="77777777" w:rsidR="00F619A8" w:rsidRDefault="00F619A8"/>
    <w:sectPr w:rsidR="00F619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A8"/>
    <w:rsid w:val="00510BB2"/>
    <w:rsid w:val="00991168"/>
    <w:rsid w:val="00F6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559CCD-F539-4DEF-96C7-53707C90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1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9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9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9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9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9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9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9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9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9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9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2025-06-25T19:18:00Z</dcterms:created>
  <dcterms:modified xsi:type="dcterms:W3CDTF">2025-06-25T19:18:00Z</dcterms:modified>
</cp:coreProperties>
</file>