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85F" w:rsidRDefault="0021585F" w:rsidP="0021585F">
      <w:pPr>
        <w:rPr>
          <w:b/>
          <w:sz w:val="24"/>
        </w:rPr>
      </w:pPr>
      <w:r>
        <w:rPr>
          <w:b/>
          <w:sz w:val="24"/>
        </w:rPr>
        <w:t>Using Subqueries in the WHERE Clause</w:t>
      </w:r>
    </w:p>
    <w:p w:rsidR="0021585F" w:rsidRDefault="0021585F" w:rsidP="0021585F">
      <w:r>
        <w:t xml:space="preserve">Let us consider the scenarios as supported by the </w:t>
      </w:r>
      <w:r w:rsidRPr="00043C35">
        <w:rPr>
          <w:rFonts w:ascii="Courier New" w:hAnsi="Courier New" w:cs="Courier New"/>
        </w:rPr>
        <w:t>Payables</w:t>
      </w:r>
      <w:r>
        <w:t xml:space="preserve"> database. One simple example is that we need to know names of all the vendors in the same state as one specific company, </w:t>
      </w:r>
      <w:r w:rsidRPr="00043C35">
        <w:rPr>
          <w:rFonts w:ascii="Courier New" w:hAnsi="Courier New" w:cs="Courier New"/>
        </w:rPr>
        <w:t>BFI Industries</w:t>
      </w:r>
      <w:r>
        <w:t xml:space="preserve">. We can easily </w:t>
      </w:r>
      <w:proofErr w:type="gramStart"/>
      <w:r>
        <w:t>plan out</w:t>
      </w:r>
      <w:proofErr w:type="gramEnd"/>
      <w:r>
        <w:t xml:space="preserve"> a query in the form of </w:t>
      </w:r>
    </w:p>
    <w:p w:rsidR="0021585F" w:rsidRDefault="0021585F" w:rsidP="0021585F">
      <w:pPr>
        <w:pBdr>
          <w:top w:val="single" w:sz="4" w:space="1" w:color="auto"/>
          <w:left w:val="single" w:sz="4" w:space="0" w:color="auto"/>
          <w:bottom w:val="single" w:sz="4" w:space="1" w:color="auto"/>
          <w:right w:val="single" w:sz="4" w:space="31" w:color="auto"/>
        </w:pBdr>
        <w:tabs>
          <w:tab w:val="left" w:pos="2970"/>
        </w:tabs>
        <w:spacing w:after="0"/>
        <w:ind w:left="720" w:right="2520"/>
        <w:rPr>
          <w:rFonts w:ascii="Courier New" w:hAnsi="Courier New" w:cs="Courier New"/>
        </w:rPr>
      </w:pPr>
      <w:r w:rsidRPr="003124B6">
        <w:rPr>
          <w:rFonts w:ascii="Courier New" w:hAnsi="Courier New" w:cs="Courier New"/>
        </w:rPr>
        <w:t>/</w:t>
      </w:r>
      <w:r>
        <w:rPr>
          <w:rFonts w:ascii="Courier New" w:hAnsi="Courier New" w:cs="Courier New"/>
        </w:rPr>
        <w:t>*</w:t>
      </w:r>
      <w:r w:rsidRPr="003124B6">
        <w:rPr>
          <w:rFonts w:ascii="Courier New" w:hAnsi="Courier New" w:cs="Courier New"/>
        </w:rPr>
        <w:t xml:space="preserve"> Q1</w:t>
      </w:r>
      <w:r>
        <w:rPr>
          <w:rFonts w:ascii="Courier New" w:hAnsi="Courier New" w:cs="Courier New"/>
        </w:rPr>
        <w:t>2</w:t>
      </w:r>
      <w:r w:rsidRPr="003124B6">
        <w:rPr>
          <w:rFonts w:ascii="Courier New" w:hAnsi="Courier New" w:cs="Courier New"/>
        </w:rPr>
        <w:t>.1</w:t>
      </w:r>
      <w:r>
        <w:rPr>
          <w:rFonts w:ascii="Courier New" w:hAnsi="Courier New" w:cs="Courier New"/>
        </w:rPr>
        <w:t>a */</w:t>
      </w:r>
    </w:p>
    <w:p w:rsidR="0021585F" w:rsidRPr="00ED5204"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ED5204">
        <w:rPr>
          <w:rFonts w:ascii="Courier New" w:hAnsi="Courier New" w:cs="Courier New"/>
          <w:b/>
        </w:rPr>
        <w:t>SELECT Name</w:t>
      </w:r>
    </w:p>
    <w:p w:rsidR="0021585F" w:rsidRPr="00ED5204"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ED5204">
        <w:rPr>
          <w:rFonts w:ascii="Courier New" w:hAnsi="Courier New" w:cs="Courier New"/>
          <w:b/>
        </w:rPr>
        <w:t>FROM   Vendors</w:t>
      </w:r>
    </w:p>
    <w:p w:rsidR="0021585F" w:rsidRPr="00ED5204"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proofErr w:type="gramStart"/>
      <w:r w:rsidRPr="00ED5204">
        <w:rPr>
          <w:rFonts w:ascii="Courier New" w:hAnsi="Courier New" w:cs="Courier New"/>
          <w:b/>
        </w:rPr>
        <w:t>WHERE  State</w:t>
      </w:r>
      <w:proofErr w:type="gramEnd"/>
      <w:r w:rsidRPr="00824041">
        <w:rPr>
          <w:rFonts w:ascii="Courier New" w:hAnsi="Courier New" w:cs="Courier New"/>
          <w:b/>
        </w:rPr>
        <w:t xml:space="preserve"> </w:t>
      </w:r>
      <w:r w:rsidRPr="00ED5204">
        <w:rPr>
          <w:rFonts w:ascii="Courier New" w:hAnsi="Courier New" w:cs="Courier New"/>
          <w:b/>
        </w:rPr>
        <w:t>=</w:t>
      </w:r>
      <w:r>
        <w:rPr>
          <w:rFonts w:ascii="Courier New" w:hAnsi="Courier New" w:cs="Courier New"/>
          <w:b/>
        </w:rPr>
        <w:t xml:space="preserve"> </w:t>
      </w:r>
      <w:r w:rsidRPr="00ED5204">
        <w:rPr>
          <w:rFonts w:ascii="Courier New" w:hAnsi="Courier New" w:cs="Courier New"/>
        </w:rPr>
        <w:t>&lt;</w:t>
      </w:r>
      <w:proofErr w:type="spellStart"/>
      <w:r w:rsidRPr="00ED5204">
        <w:rPr>
          <w:rFonts w:ascii="Courier New" w:hAnsi="Courier New" w:cs="Courier New"/>
        </w:rPr>
        <w:t>theState</w:t>
      </w:r>
      <w:proofErr w:type="spellEnd"/>
      <w:r w:rsidRPr="00ED5204">
        <w:rPr>
          <w:rFonts w:ascii="Courier New" w:hAnsi="Courier New" w:cs="Courier New"/>
        </w:rPr>
        <w:t>&gt;</w:t>
      </w:r>
      <w:r>
        <w:rPr>
          <w:rFonts w:ascii="Courier New" w:hAnsi="Courier New" w:cs="Courier New"/>
          <w:b/>
        </w:rPr>
        <w:t>;</w:t>
      </w:r>
    </w:p>
    <w:p w:rsidR="0021585F" w:rsidRDefault="0021585F" w:rsidP="0021585F">
      <w:r w:rsidRPr="00923AF5">
        <w:t>How</w:t>
      </w:r>
      <w:r>
        <w:t>ever, without the knowledge of the value to match (</w:t>
      </w:r>
      <w:proofErr w:type="spellStart"/>
      <w:r w:rsidRPr="00ED5204">
        <w:rPr>
          <w:rFonts w:ascii="Courier New" w:hAnsi="Courier New" w:cs="Courier New"/>
        </w:rPr>
        <w:t>theState</w:t>
      </w:r>
      <w:proofErr w:type="spellEnd"/>
      <w:r>
        <w:t xml:space="preserve">) in the WHERE clause, the query as listed above cannot be executed. Actually, </w:t>
      </w:r>
      <w:proofErr w:type="gramStart"/>
      <w:r>
        <w:t>that value can be retrieved by another SELECT statement in the same pattern</w:t>
      </w:r>
      <w:proofErr w:type="gramEnd"/>
      <w:r>
        <w:t>:</w:t>
      </w:r>
    </w:p>
    <w:p w:rsidR="0021585F" w:rsidRDefault="0021585F" w:rsidP="0021585F">
      <w:pPr>
        <w:pBdr>
          <w:top w:val="single" w:sz="4" w:space="1" w:color="auto"/>
          <w:left w:val="single" w:sz="4" w:space="0" w:color="auto"/>
          <w:bottom w:val="single" w:sz="4" w:space="1" w:color="auto"/>
          <w:right w:val="single" w:sz="4" w:space="31" w:color="auto"/>
        </w:pBdr>
        <w:tabs>
          <w:tab w:val="left" w:pos="2970"/>
        </w:tabs>
        <w:spacing w:after="0"/>
        <w:ind w:left="720" w:right="2520"/>
        <w:rPr>
          <w:rFonts w:ascii="Courier New" w:hAnsi="Courier New" w:cs="Courier New"/>
        </w:rPr>
      </w:pPr>
      <w:r w:rsidRPr="003124B6">
        <w:rPr>
          <w:rFonts w:ascii="Courier New" w:hAnsi="Courier New" w:cs="Courier New"/>
        </w:rPr>
        <w:t>/</w:t>
      </w:r>
      <w:r>
        <w:rPr>
          <w:rFonts w:ascii="Courier New" w:hAnsi="Courier New" w:cs="Courier New"/>
        </w:rPr>
        <w:t>*</w:t>
      </w:r>
      <w:r w:rsidRPr="003124B6">
        <w:rPr>
          <w:rFonts w:ascii="Courier New" w:hAnsi="Courier New" w:cs="Courier New"/>
        </w:rPr>
        <w:t xml:space="preserve"> Q1</w:t>
      </w:r>
      <w:r>
        <w:rPr>
          <w:rFonts w:ascii="Courier New" w:hAnsi="Courier New" w:cs="Courier New"/>
        </w:rPr>
        <w:t>2</w:t>
      </w:r>
      <w:r w:rsidRPr="003124B6">
        <w:rPr>
          <w:rFonts w:ascii="Courier New" w:hAnsi="Courier New" w:cs="Courier New"/>
        </w:rPr>
        <w:t>.1</w:t>
      </w:r>
      <w:r>
        <w:rPr>
          <w:rFonts w:ascii="Courier New" w:hAnsi="Courier New" w:cs="Courier New"/>
        </w:rPr>
        <w:t>b */</w:t>
      </w:r>
    </w:p>
    <w:p w:rsidR="0021585F" w:rsidRPr="00ED5204"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ED5204">
        <w:rPr>
          <w:rFonts w:ascii="Courier New" w:hAnsi="Courier New" w:cs="Courier New"/>
          <w:b/>
        </w:rPr>
        <w:t>SELECT State</w:t>
      </w:r>
    </w:p>
    <w:p w:rsidR="0021585F" w:rsidRPr="00ED5204"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ED5204">
        <w:rPr>
          <w:rFonts w:ascii="Courier New" w:hAnsi="Courier New" w:cs="Courier New"/>
          <w:b/>
        </w:rPr>
        <w:t>FROM   Vendors</w:t>
      </w:r>
    </w:p>
    <w:p w:rsidR="0021585F" w:rsidRPr="00ED5204"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proofErr w:type="gramStart"/>
      <w:r w:rsidRPr="00ED5204">
        <w:rPr>
          <w:rFonts w:ascii="Courier New" w:hAnsi="Courier New" w:cs="Courier New"/>
          <w:b/>
        </w:rPr>
        <w:t>WHERE  Name</w:t>
      </w:r>
      <w:proofErr w:type="gramEnd"/>
      <w:r w:rsidRPr="00ED5204">
        <w:rPr>
          <w:rFonts w:ascii="Courier New" w:hAnsi="Courier New" w:cs="Courier New"/>
          <w:b/>
        </w:rPr>
        <w:t xml:space="preserve"> =</w:t>
      </w:r>
      <w:r>
        <w:rPr>
          <w:rFonts w:ascii="Courier New" w:hAnsi="Courier New" w:cs="Courier New"/>
          <w:b/>
        </w:rPr>
        <w:t xml:space="preserve"> 'BFI Industries';</w:t>
      </w:r>
    </w:p>
    <w:p w:rsidR="0021585F" w:rsidRDefault="0021585F" w:rsidP="0021585F">
      <w:r>
        <w:t xml:space="preserve">The resultant query (with a subquery embedded) </w:t>
      </w:r>
      <w:proofErr w:type="gramStart"/>
      <w:r>
        <w:t>is shown</w:t>
      </w:r>
      <w:proofErr w:type="gramEnd"/>
      <w:r>
        <w:t xml:space="preserve"> as Q12.1c, with result set returned from SQL Server shown in Figure 12.2.</w:t>
      </w:r>
    </w:p>
    <w:p w:rsidR="0021585F" w:rsidRDefault="0021585F" w:rsidP="0021585F">
      <w:pPr>
        <w:pBdr>
          <w:top w:val="single" w:sz="4" w:space="1" w:color="auto"/>
          <w:left w:val="single" w:sz="4" w:space="0" w:color="auto"/>
          <w:bottom w:val="single" w:sz="4" w:space="1" w:color="auto"/>
          <w:right w:val="single" w:sz="4" w:space="31" w:color="auto"/>
        </w:pBdr>
        <w:tabs>
          <w:tab w:val="left" w:pos="2970"/>
        </w:tabs>
        <w:spacing w:after="0"/>
        <w:ind w:left="720" w:right="2520"/>
        <w:rPr>
          <w:rFonts w:ascii="Courier New" w:hAnsi="Courier New" w:cs="Courier New"/>
        </w:rPr>
      </w:pPr>
      <w:r w:rsidRPr="003124B6">
        <w:rPr>
          <w:rFonts w:ascii="Courier New" w:hAnsi="Courier New" w:cs="Courier New"/>
        </w:rPr>
        <w:t>/</w:t>
      </w:r>
      <w:r>
        <w:rPr>
          <w:rFonts w:ascii="Courier New" w:hAnsi="Courier New" w:cs="Courier New"/>
        </w:rPr>
        <w:t>*</w:t>
      </w:r>
      <w:r w:rsidRPr="003124B6">
        <w:rPr>
          <w:rFonts w:ascii="Courier New" w:hAnsi="Courier New" w:cs="Courier New"/>
        </w:rPr>
        <w:t xml:space="preserve"> Q1</w:t>
      </w:r>
      <w:r>
        <w:rPr>
          <w:rFonts w:ascii="Courier New" w:hAnsi="Courier New" w:cs="Courier New"/>
        </w:rPr>
        <w:t>2</w:t>
      </w:r>
      <w:r w:rsidRPr="003124B6">
        <w:rPr>
          <w:rFonts w:ascii="Courier New" w:hAnsi="Courier New" w:cs="Courier New"/>
        </w:rPr>
        <w:t>.1</w:t>
      </w:r>
      <w:r>
        <w:rPr>
          <w:rFonts w:ascii="Courier New" w:hAnsi="Courier New" w:cs="Courier New"/>
        </w:rPr>
        <w:t>c */</w:t>
      </w:r>
    </w:p>
    <w:p w:rsidR="0021585F" w:rsidRPr="003618BB"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3618BB">
        <w:rPr>
          <w:rFonts w:ascii="Courier New" w:hAnsi="Courier New" w:cs="Courier New"/>
          <w:b/>
        </w:rPr>
        <w:t>SELECT Name</w:t>
      </w:r>
    </w:p>
    <w:p w:rsidR="0021585F" w:rsidRPr="003618BB"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3618BB">
        <w:rPr>
          <w:rFonts w:ascii="Courier New" w:hAnsi="Courier New" w:cs="Courier New"/>
          <w:b/>
        </w:rPr>
        <w:t>FROM   Vendors</w:t>
      </w:r>
    </w:p>
    <w:p w:rsidR="0021585F" w:rsidRPr="003618BB"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proofErr w:type="gramStart"/>
      <w:r w:rsidRPr="003618BB">
        <w:rPr>
          <w:rFonts w:ascii="Courier New" w:hAnsi="Courier New" w:cs="Courier New"/>
          <w:b/>
        </w:rPr>
        <w:t>WHERE  State</w:t>
      </w:r>
      <w:proofErr w:type="gramEnd"/>
      <w:r w:rsidRPr="003618BB">
        <w:rPr>
          <w:rFonts w:ascii="Courier New" w:hAnsi="Courier New" w:cs="Courier New"/>
          <w:b/>
        </w:rPr>
        <w:t xml:space="preserve"> = (</w:t>
      </w:r>
    </w:p>
    <w:p w:rsidR="0021585F" w:rsidRPr="003618BB"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3618BB">
        <w:rPr>
          <w:rFonts w:ascii="Courier New" w:hAnsi="Courier New" w:cs="Courier New"/>
          <w:b/>
        </w:rPr>
        <w:t xml:space="preserve">   SELECT State </w:t>
      </w:r>
    </w:p>
    <w:p w:rsidR="0021585F" w:rsidRPr="003618BB"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3618BB">
        <w:rPr>
          <w:rFonts w:ascii="Courier New" w:hAnsi="Courier New" w:cs="Courier New"/>
          <w:b/>
        </w:rPr>
        <w:t xml:space="preserve">   FROM   Vendors</w:t>
      </w:r>
    </w:p>
    <w:p w:rsidR="0021585F" w:rsidRPr="003618BB"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3618BB">
        <w:rPr>
          <w:rFonts w:ascii="Courier New" w:hAnsi="Courier New" w:cs="Courier New"/>
          <w:b/>
        </w:rPr>
        <w:t xml:space="preserve">   </w:t>
      </w:r>
      <w:proofErr w:type="gramStart"/>
      <w:r w:rsidRPr="003618BB">
        <w:rPr>
          <w:rFonts w:ascii="Courier New" w:hAnsi="Courier New" w:cs="Courier New"/>
          <w:b/>
        </w:rPr>
        <w:t>WHERE  Name</w:t>
      </w:r>
      <w:proofErr w:type="gramEnd"/>
      <w:r w:rsidRPr="003618BB">
        <w:rPr>
          <w:rFonts w:ascii="Courier New" w:hAnsi="Courier New" w:cs="Courier New"/>
          <w:b/>
        </w:rPr>
        <w:t xml:space="preserve"> = 'BFI Industries'</w:t>
      </w:r>
    </w:p>
    <w:p w:rsidR="0021585F" w:rsidRPr="00ED5204"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3618BB">
        <w:rPr>
          <w:rFonts w:ascii="Courier New" w:hAnsi="Courier New" w:cs="Courier New"/>
          <w:b/>
        </w:rPr>
        <w:t>)</w:t>
      </w:r>
      <w:r>
        <w:rPr>
          <w:rFonts w:ascii="Courier New" w:hAnsi="Courier New" w:cs="Courier New"/>
          <w:b/>
        </w:rPr>
        <w:t>;</w:t>
      </w:r>
    </w:p>
    <w:p w:rsidR="0021585F" w:rsidRDefault="0021585F" w:rsidP="0021585F">
      <w:pPr>
        <w:rPr>
          <w:b/>
          <w:u w:val="single"/>
        </w:rPr>
      </w:pPr>
    </w:p>
    <w:p w:rsidR="0021585F" w:rsidRDefault="0021585F">
      <w:pPr>
        <w:spacing w:after="160" w:line="259" w:lineRule="auto"/>
        <w:rPr>
          <w:b/>
          <w:u w:val="single"/>
        </w:rPr>
      </w:pPr>
      <w:r>
        <w:rPr>
          <w:b/>
          <w:u w:val="single"/>
        </w:rPr>
        <w:br w:type="page"/>
      </w:r>
    </w:p>
    <w:p w:rsidR="0021585F" w:rsidRPr="0021585F" w:rsidRDefault="0021585F" w:rsidP="0021585F">
      <w:pPr>
        <w:spacing w:after="160" w:line="259" w:lineRule="auto"/>
        <w:rPr>
          <w:b/>
          <w:u w:val="single"/>
        </w:rPr>
      </w:pPr>
      <w:r>
        <w:rPr>
          <w:b/>
          <w:u w:val="single"/>
        </w:rPr>
        <w:lastRenderedPageBreak/>
        <w:t>Subquery Returning One Single Value</w:t>
      </w:r>
      <w:r w:rsidRPr="00713D4C">
        <w:rPr>
          <w:b/>
        </w:rPr>
        <w:t>.</w:t>
      </w:r>
      <w:r>
        <w:t xml:space="preserve"> Let us consider another scenario, where we will need to retrieve number of all invoices with an invoice total amount that is higher than the average total amount of all of the invoices. Due to the nature of aggregate functions, only one value </w:t>
      </w:r>
      <w:proofErr w:type="gramStart"/>
      <w:r>
        <w:t>will be returned</w:t>
      </w:r>
      <w:proofErr w:type="gramEnd"/>
      <w:r>
        <w:t xml:space="preserve"> for the whole group of entries.</w:t>
      </w:r>
    </w:p>
    <w:p w:rsidR="0021585F" w:rsidRDefault="0021585F" w:rsidP="0021585F">
      <w:r>
        <w:t>Again, we can break this into two steps:</w:t>
      </w:r>
    </w:p>
    <w:p w:rsidR="0021585F" w:rsidRDefault="0021585F" w:rsidP="0021585F">
      <w:pPr>
        <w:pStyle w:val="ListParagraph"/>
        <w:numPr>
          <w:ilvl w:val="0"/>
          <w:numId w:val="1"/>
        </w:numPr>
      </w:pPr>
      <w:r>
        <w:t>First, we will use a (sub)query to retrieve the average total amount;</w:t>
      </w:r>
    </w:p>
    <w:p w:rsidR="0021585F" w:rsidRDefault="0021585F" w:rsidP="0021585F">
      <w:pPr>
        <w:pStyle w:val="ListParagraph"/>
        <w:numPr>
          <w:ilvl w:val="0"/>
          <w:numId w:val="1"/>
        </w:numPr>
      </w:pPr>
      <w:r>
        <w:t>Then, we will embed the subquery into a main query to retrieve the invoice numbers as required.</w:t>
      </w:r>
    </w:p>
    <w:p w:rsidR="0021585F" w:rsidRDefault="0021585F" w:rsidP="0021585F">
      <w:r>
        <w:t xml:space="preserve">The subquery will use an aggregate function </w:t>
      </w:r>
      <w:proofErr w:type="gramStart"/>
      <w:r w:rsidRPr="00365DC3">
        <w:rPr>
          <w:rFonts w:ascii="Courier New" w:hAnsi="Courier New" w:cs="Courier New"/>
        </w:rPr>
        <w:t>AVG(</w:t>
      </w:r>
      <w:proofErr w:type="gramEnd"/>
      <w:r w:rsidRPr="00365DC3">
        <w:rPr>
          <w:rFonts w:ascii="Courier New" w:hAnsi="Courier New" w:cs="Courier New"/>
        </w:rPr>
        <w:t>)</w:t>
      </w:r>
      <w:r>
        <w:t xml:space="preserve"> for calculating the average value, as we learned in Chapter 7. As shown in Figure 12.3, the average amount </w:t>
      </w:r>
      <w:proofErr w:type="gramStart"/>
      <w:r>
        <w:t>is retrieved</w:t>
      </w:r>
      <w:proofErr w:type="gramEnd"/>
      <w:r>
        <w:t xml:space="preserve"> with Q12.2a as </w:t>
      </w:r>
      <w:r w:rsidRPr="0000153F">
        <w:rPr>
          <w:rFonts w:ascii="Courier New" w:hAnsi="Courier New" w:cs="Courier New"/>
        </w:rPr>
        <w:t>1545.4426</w:t>
      </w:r>
      <w:r>
        <w:t>.</w:t>
      </w:r>
    </w:p>
    <w:p w:rsidR="0021585F" w:rsidRDefault="0021585F" w:rsidP="0021585F">
      <w:pPr>
        <w:pBdr>
          <w:top w:val="single" w:sz="4" w:space="1" w:color="auto"/>
          <w:left w:val="single" w:sz="4" w:space="0" w:color="auto"/>
          <w:bottom w:val="single" w:sz="4" w:space="1" w:color="auto"/>
          <w:right w:val="single" w:sz="4" w:space="31" w:color="auto"/>
        </w:pBdr>
        <w:tabs>
          <w:tab w:val="left" w:pos="2970"/>
        </w:tabs>
        <w:spacing w:after="0"/>
        <w:ind w:left="720" w:right="2520"/>
        <w:rPr>
          <w:rFonts w:ascii="Courier New" w:hAnsi="Courier New" w:cs="Courier New"/>
        </w:rPr>
      </w:pPr>
      <w:r w:rsidRPr="003124B6">
        <w:rPr>
          <w:rFonts w:ascii="Courier New" w:hAnsi="Courier New" w:cs="Courier New"/>
        </w:rPr>
        <w:t>/</w:t>
      </w:r>
      <w:r>
        <w:rPr>
          <w:rFonts w:ascii="Courier New" w:hAnsi="Courier New" w:cs="Courier New"/>
        </w:rPr>
        <w:t>*</w:t>
      </w:r>
      <w:r w:rsidRPr="003124B6">
        <w:rPr>
          <w:rFonts w:ascii="Courier New" w:hAnsi="Courier New" w:cs="Courier New"/>
        </w:rPr>
        <w:t xml:space="preserve"> Q1</w:t>
      </w:r>
      <w:r>
        <w:rPr>
          <w:rFonts w:ascii="Courier New" w:hAnsi="Courier New" w:cs="Courier New"/>
        </w:rPr>
        <w:t>2</w:t>
      </w:r>
      <w:r w:rsidRPr="003124B6">
        <w:rPr>
          <w:rFonts w:ascii="Courier New" w:hAnsi="Courier New" w:cs="Courier New"/>
        </w:rPr>
        <w:t>.</w:t>
      </w:r>
      <w:r>
        <w:rPr>
          <w:rFonts w:ascii="Courier New" w:hAnsi="Courier New" w:cs="Courier New"/>
        </w:rPr>
        <w:t>2a */</w:t>
      </w:r>
    </w:p>
    <w:p w:rsidR="0021585F" w:rsidRPr="0000153F"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00153F">
        <w:rPr>
          <w:rFonts w:ascii="Courier New" w:hAnsi="Courier New" w:cs="Courier New"/>
          <w:b/>
        </w:rPr>
        <w:t xml:space="preserve">SELECT </w:t>
      </w:r>
      <w:proofErr w:type="gramStart"/>
      <w:r w:rsidRPr="0000153F">
        <w:rPr>
          <w:rFonts w:ascii="Courier New" w:hAnsi="Courier New" w:cs="Courier New"/>
          <w:b/>
        </w:rPr>
        <w:t>AVG(</w:t>
      </w:r>
      <w:proofErr w:type="spellStart"/>
      <w:proofErr w:type="gramEnd"/>
      <w:r w:rsidRPr="0000153F">
        <w:rPr>
          <w:rFonts w:ascii="Courier New" w:hAnsi="Courier New" w:cs="Courier New"/>
          <w:b/>
        </w:rPr>
        <w:t>InvoiceTotal</w:t>
      </w:r>
      <w:proofErr w:type="spellEnd"/>
      <w:r w:rsidRPr="0000153F">
        <w:rPr>
          <w:rFonts w:ascii="Courier New" w:hAnsi="Courier New" w:cs="Courier New"/>
          <w:b/>
        </w:rPr>
        <w:t xml:space="preserve">) AS </w:t>
      </w:r>
      <w:proofErr w:type="spellStart"/>
      <w:r w:rsidRPr="0000153F">
        <w:rPr>
          <w:rFonts w:ascii="Courier New" w:hAnsi="Courier New" w:cs="Courier New"/>
          <w:b/>
        </w:rPr>
        <w:t>AverageTotalAmount</w:t>
      </w:r>
      <w:proofErr w:type="spellEnd"/>
    </w:p>
    <w:p w:rsidR="0021585F" w:rsidRPr="0000153F"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00153F">
        <w:rPr>
          <w:rFonts w:ascii="Courier New" w:hAnsi="Courier New" w:cs="Courier New"/>
          <w:b/>
        </w:rPr>
        <w:t>FROM   Invoices;</w:t>
      </w:r>
    </w:p>
    <w:p w:rsidR="0021585F" w:rsidRDefault="0021585F" w:rsidP="0021585F">
      <w:r>
        <w:t>When using Q12.2a in a main query (Q12.2b), a greater than operator (</w:t>
      </w:r>
      <w:r w:rsidRPr="00DF35D7">
        <w:rPr>
          <w:rFonts w:ascii="Courier New" w:hAnsi="Courier New" w:cs="Courier New"/>
        </w:rPr>
        <w:t>&gt;</w:t>
      </w:r>
      <w:r>
        <w:t xml:space="preserve">) </w:t>
      </w:r>
      <w:proofErr w:type="gramStart"/>
      <w:r>
        <w:t>can be used</w:t>
      </w:r>
      <w:proofErr w:type="gramEnd"/>
      <w:r>
        <w:t xml:space="preserve"> to express the desired criterion and the required invoice numbers returned.</w:t>
      </w:r>
    </w:p>
    <w:p w:rsidR="0021585F" w:rsidRDefault="0021585F" w:rsidP="0021585F">
      <w:pPr>
        <w:pBdr>
          <w:top w:val="single" w:sz="4" w:space="1" w:color="auto"/>
          <w:left w:val="single" w:sz="4" w:space="0" w:color="auto"/>
          <w:bottom w:val="single" w:sz="4" w:space="1" w:color="auto"/>
          <w:right w:val="single" w:sz="4" w:space="31" w:color="auto"/>
        </w:pBdr>
        <w:tabs>
          <w:tab w:val="left" w:pos="2970"/>
        </w:tabs>
        <w:spacing w:after="0"/>
        <w:ind w:left="720" w:right="2520"/>
        <w:rPr>
          <w:rFonts w:ascii="Courier New" w:hAnsi="Courier New" w:cs="Courier New"/>
        </w:rPr>
      </w:pPr>
      <w:r w:rsidRPr="003124B6">
        <w:rPr>
          <w:rFonts w:ascii="Courier New" w:hAnsi="Courier New" w:cs="Courier New"/>
        </w:rPr>
        <w:t>/</w:t>
      </w:r>
      <w:r>
        <w:rPr>
          <w:rFonts w:ascii="Courier New" w:hAnsi="Courier New" w:cs="Courier New"/>
        </w:rPr>
        <w:t>*</w:t>
      </w:r>
      <w:r w:rsidRPr="003124B6">
        <w:rPr>
          <w:rFonts w:ascii="Courier New" w:hAnsi="Courier New" w:cs="Courier New"/>
        </w:rPr>
        <w:t xml:space="preserve"> Q1</w:t>
      </w:r>
      <w:r>
        <w:rPr>
          <w:rFonts w:ascii="Courier New" w:hAnsi="Courier New" w:cs="Courier New"/>
        </w:rPr>
        <w:t>2</w:t>
      </w:r>
      <w:r w:rsidRPr="003124B6">
        <w:rPr>
          <w:rFonts w:ascii="Courier New" w:hAnsi="Courier New" w:cs="Courier New"/>
        </w:rPr>
        <w:t>.</w:t>
      </w:r>
      <w:r>
        <w:rPr>
          <w:rFonts w:ascii="Courier New" w:hAnsi="Courier New" w:cs="Courier New"/>
        </w:rPr>
        <w:t>2b */</w:t>
      </w:r>
    </w:p>
    <w:p w:rsidR="0021585F" w:rsidRPr="00DF35D7"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DF35D7">
        <w:rPr>
          <w:rFonts w:ascii="Courier New" w:hAnsi="Courier New" w:cs="Courier New"/>
          <w:b/>
        </w:rPr>
        <w:t xml:space="preserve">SELECT </w:t>
      </w:r>
      <w:proofErr w:type="spellStart"/>
      <w:r w:rsidRPr="00DF35D7">
        <w:rPr>
          <w:rFonts w:ascii="Courier New" w:hAnsi="Courier New" w:cs="Courier New"/>
          <w:b/>
        </w:rPr>
        <w:t>InvoiceNumber</w:t>
      </w:r>
      <w:proofErr w:type="spellEnd"/>
      <w:r w:rsidRPr="00DF35D7">
        <w:rPr>
          <w:rFonts w:ascii="Courier New" w:hAnsi="Courier New" w:cs="Courier New"/>
          <w:b/>
        </w:rPr>
        <w:t xml:space="preserve">, </w:t>
      </w:r>
      <w:proofErr w:type="spellStart"/>
      <w:r w:rsidRPr="00DF35D7">
        <w:rPr>
          <w:rFonts w:ascii="Courier New" w:hAnsi="Courier New" w:cs="Courier New"/>
          <w:b/>
        </w:rPr>
        <w:t>InvoiceTotal</w:t>
      </w:r>
      <w:proofErr w:type="spellEnd"/>
    </w:p>
    <w:p w:rsidR="0021585F" w:rsidRPr="00DF35D7"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DF35D7">
        <w:rPr>
          <w:rFonts w:ascii="Courier New" w:hAnsi="Courier New" w:cs="Courier New"/>
          <w:b/>
        </w:rPr>
        <w:t>FROM   Invoices</w:t>
      </w:r>
    </w:p>
    <w:p w:rsidR="0021585F" w:rsidRPr="00DF35D7"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proofErr w:type="gramStart"/>
      <w:r w:rsidRPr="00DF35D7">
        <w:rPr>
          <w:rFonts w:ascii="Courier New" w:hAnsi="Courier New" w:cs="Courier New"/>
          <w:b/>
        </w:rPr>
        <w:t xml:space="preserve">WHERE  </w:t>
      </w:r>
      <w:proofErr w:type="spellStart"/>
      <w:r w:rsidRPr="00DF35D7">
        <w:rPr>
          <w:rFonts w:ascii="Courier New" w:hAnsi="Courier New" w:cs="Courier New"/>
          <w:b/>
        </w:rPr>
        <w:t>InvoiceTotal</w:t>
      </w:r>
      <w:proofErr w:type="spellEnd"/>
      <w:proofErr w:type="gramEnd"/>
      <w:r w:rsidRPr="00DF35D7">
        <w:rPr>
          <w:rFonts w:ascii="Courier New" w:hAnsi="Courier New" w:cs="Courier New"/>
          <w:b/>
        </w:rPr>
        <w:t xml:space="preserve"> &gt; </w:t>
      </w:r>
    </w:p>
    <w:p w:rsidR="0021585F" w:rsidRPr="00DF35D7"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DF35D7">
        <w:rPr>
          <w:rFonts w:ascii="Courier New" w:hAnsi="Courier New" w:cs="Courier New"/>
          <w:b/>
        </w:rPr>
        <w:t xml:space="preserve">       (SELECT </w:t>
      </w:r>
      <w:proofErr w:type="gramStart"/>
      <w:r w:rsidRPr="00DF35D7">
        <w:rPr>
          <w:rFonts w:ascii="Courier New" w:hAnsi="Courier New" w:cs="Courier New"/>
          <w:b/>
        </w:rPr>
        <w:t>AVG(</w:t>
      </w:r>
      <w:proofErr w:type="spellStart"/>
      <w:proofErr w:type="gramEnd"/>
      <w:r w:rsidRPr="00DF35D7">
        <w:rPr>
          <w:rFonts w:ascii="Courier New" w:hAnsi="Courier New" w:cs="Courier New"/>
          <w:b/>
        </w:rPr>
        <w:t>InvoiceTotal</w:t>
      </w:r>
      <w:proofErr w:type="spellEnd"/>
      <w:r w:rsidRPr="00DF35D7">
        <w:rPr>
          <w:rFonts w:ascii="Courier New" w:hAnsi="Courier New" w:cs="Courier New"/>
          <w:b/>
        </w:rPr>
        <w:t>)</w:t>
      </w:r>
    </w:p>
    <w:p w:rsidR="0021585F" w:rsidRPr="00DF35D7"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DF35D7">
        <w:rPr>
          <w:rFonts w:ascii="Courier New" w:hAnsi="Courier New" w:cs="Courier New"/>
          <w:b/>
        </w:rPr>
        <w:t xml:space="preserve">        FROM   Invoices)</w:t>
      </w:r>
      <w:proofErr w:type="gramStart"/>
      <w:r w:rsidRPr="00DF35D7">
        <w:rPr>
          <w:rFonts w:ascii="Courier New" w:hAnsi="Courier New" w:cs="Courier New"/>
          <w:b/>
        </w:rPr>
        <w:t>;</w:t>
      </w:r>
      <w:proofErr w:type="gramEnd"/>
    </w:p>
    <w:p w:rsidR="006A41CA" w:rsidRDefault="0021585F">
      <w:r>
        <w:t xml:space="preserve">The </w:t>
      </w:r>
      <w:proofErr w:type="spellStart"/>
      <w:r w:rsidRPr="002A6F80">
        <w:rPr>
          <w:rFonts w:ascii="Courier New" w:hAnsi="Courier New" w:cs="Courier New"/>
        </w:rPr>
        <w:t>InvoiceTotal</w:t>
      </w:r>
      <w:proofErr w:type="spellEnd"/>
      <w:r>
        <w:t xml:space="preserve"> values are also included for an easy check of the results.  (An interested reader may want to add an </w:t>
      </w:r>
      <w:r w:rsidRPr="00101A51">
        <w:rPr>
          <w:rFonts w:ascii="Courier New" w:hAnsi="Courier New" w:cs="Courier New"/>
        </w:rPr>
        <w:t>ORDER BY</w:t>
      </w:r>
      <w:r>
        <w:t xml:space="preserve"> clause to sort the result set </w:t>
      </w:r>
      <w:proofErr w:type="gramStart"/>
      <w:r>
        <w:t>so as to</w:t>
      </w:r>
      <w:proofErr w:type="gramEnd"/>
      <w:r>
        <w:t xml:space="preserve"> check the comparison more</w:t>
      </w:r>
      <w:r>
        <w:t xml:space="preserve"> </w:t>
      </w:r>
      <w:r>
        <w:t>easily.)</w:t>
      </w:r>
    </w:p>
    <w:p w:rsidR="0021585F" w:rsidRDefault="0021585F">
      <w:pPr>
        <w:spacing w:after="160" w:line="259" w:lineRule="auto"/>
      </w:pPr>
      <w:r>
        <w:br w:type="page"/>
      </w:r>
    </w:p>
    <w:p w:rsidR="0021585F" w:rsidRDefault="0021585F" w:rsidP="0021585F">
      <w:r>
        <w:rPr>
          <w:b/>
          <w:u w:val="single"/>
        </w:rPr>
        <w:lastRenderedPageBreak/>
        <w:t>Subquery Returning Multiple Values</w:t>
      </w:r>
      <w:r w:rsidRPr="00713D4C">
        <w:rPr>
          <w:b/>
        </w:rPr>
        <w:t>.</w:t>
      </w:r>
      <w:r>
        <w:t xml:space="preserve"> Let us assume now that we are interested in knowing which vendors have made invoices after a specific vendor, </w:t>
      </w:r>
      <w:r w:rsidRPr="00101A51">
        <w:rPr>
          <w:rFonts w:ascii="Courier New" w:hAnsi="Courier New" w:cs="Courier New"/>
        </w:rPr>
        <w:t>Wang Laboratories, Inc.</w:t>
      </w:r>
      <w:r>
        <w:t xml:space="preserve"> made its invoices. To follow the strategy from previous examples, we can </w:t>
      </w:r>
    </w:p>
    <w:p w:rsidR="0021585F" w:rsidRDefault="0021585F" w:rsidP="0021585F">
      <w:pPr>
        <w:pStyle w:val="ListParagraph"/>
        <w:numPr>
          <w:ilvl w:val="0"/>
          <w:numId w:val="1"/>
        </w:numPr>
      </w:pPr>
      <w:r>
        <w:t xml:space="preserve">Use a subquery to retrieve dates of Wang Laboratories invoices; and </w:t>
      </w:r>
    </w:p>
    <w:p w:rsidR="0021585F" w:rsidRDefault="0021585F" w:rsidP="0021585F">
      <w:pPr>
        <w:pStyle w:val="ListParagraph"/>
        <w:numPr>
          <w:ilvl w:val="0"/>
          <w:numId w:val="1"/>
        </w:numPr>
      </w:pPr>
      <w:r>
        <w:t>Use the subquery in the main query for comparison.</w:t>
      </w:r>
    </w:p>
    <w:p w:rsidR="0021585F" w:rsidRDefault="0021585F" w:rsidP="0021585F">
      <w:r>
        <w:t xml:space="preserve">For simplicity, we will use the specific vendor’s ID, which </w:t>
      </w:r>
      <w:proofErr w:type="gramStart"/>
      <w:r>
        <w:t>is kept</w:t>
      </w:r>
      <w:proofErr w:type="gramEnd"/>
      <w:r>
        <w:t xml:space="preserve"> in the </w:t>
      </w:r>
      <w:r w:rsidRPr="00101A51">
        <w:rPr>
          <w:rFonts w:ascii="Courier New" w:hAnsi="Courier New" w:cs="Courier New"/>
        </w:rPr>
        <w:t>Invoices</w:t>
      </w:r>
      <w:r>
        <w:t xml:space="preserve"> table to avoid the need for table join. An alias, </w:t>
      </w:r>
      <w:r w:rsidRPr="008A085F">
        <w:rPr>
          <w:rFonts w:ascii="Courier New" w:hAnsi="Courier New" w:cs="Courier New"/>
        </w:rPr>
        <w:t>Vendor81Date</w:t>
      </w:r>
      <w:r>
        <w:t xml:space="preserve"> </w:t>
      </w:r>
      <w:proofErr w:type="gramStart"/>
      <w:r>
        <w:t>is used</w:t>
      </w:r>
      <w:proofErr w:type="gramEnd"/>
      <w:r>
        <w:t xml:space="preserve"> to emphasize the meaning of the output.</w:t>
      </w:r>
    </w:p>
    <w:p w:rsidR="0021585F" w:rsidRDefault="0021585F" w:rsidP="0021585F">
      <w:pPr>
        <w:pBdr>
          <w:top w:val="single" w:sz="4" w:space="1" w:color="auto"/>
          <w:left w:val="single" w:sz="4" w:space="0" w:color="auto"/>
          <w:bottom w:val="single" w:sz="4" w:space="1" w:color="auto"/>
          <w:right w:val="single" w:sz="4" w:space="31" w:color="auto"/>
        </w:pBdr>
        <w:tabs>
          <w:tab w:val="left" w:pos="2970"/>
        </w:tabs>
        <w:spacing w:after="0"/>
        <w:ind w:left="720" w:right="2520"/>
        <w:rPr>
          <w:rFonts w:ascii="Courier New" w:hAnsi="Courier New" w:cs="Courier New"/>
        </w:rPr>
      </w:pPr>
      <w:r w:rsidRPr="003124B6">
        <w:rPr>
          <w:rFonts w:ascii="Courier New" w:hAnsi="Courier New" w:cs="Courier New"/>
        </w:rPr>
        <w:t>/</w:t>
      </w:r>
      <w:r>
        <w:rPr>
          <w:rFonts w:ascii="Courier New" w:hAnsi="Courier New" w:cs="Courier New"/>
        </w:rPr>
        <w:t>*</w:t>
      </w:r>
      <w:r w:rsidRPr="003124B6">
        <w:rPr>
          <w:rFonts w:ascii="Courier New" w:hAnsi="Courier New" w:cs="Courier New"/>
        </w:rPr>
        <w:t xml:space="preserve"> Q1</w:t>
      </w:r>
      <w:r>
        <w:rPr>
          <w:rFonts w:ascii="Courier New" w:hAnsi="Courier New" w:cs="Courier New"/>
        </w:rPr>
        <w:t>2</w:t>
      </w:r>
      <w:r w:rsidRPr="003124B6">
        <w:rPr>
          <w:rFonts w:ascii="Courier New" w:hAnsi="Courier New" w:cs="Courier New"/>
        </w:rPr>
        <w:t>.</w:t>
      </w:r>
      <w:r>
        <w:rPr>
          <w:rFonts w:ascii="Courier New" w:hAnsi="Courier New" w:cs="Courier New"/>
        </w:rPr>
        <w:t>3a */</w:t>
      </w:r>
    </w:p>
    <w:p w:rsidR="0021585F" w:rsidRPr="0003374F"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03374F">
        <w:rPr>
          <w:rFonts w:ascii="Courier New" w:hAnsi="Courier New" w:cs="Courier New"/>
          <w:b/>
        </w:rPr>
        <w:t xml:space="preserve">SELECT </w:t>
      </w:r>
      <w:proofErr w:type="spellStart"/>
      <w:r w:rsidRPr="0003374F">
        <w:rPr>
          <w:rFonts w:ascii="Courier New" w:hAnsi="Courier New" w:cs="Courier New"/>
          <w:b/>
        </w:rPr>
        <w:t>InvoiceDate</w:t>
      </w:r>
      <w:proofErr w:type="spellEnd"/>
      <w:r>
        <w:rPr>
          <w:rFonts w:ascii="Courier New" w:hAnsi="Courier New" w:cs="Courier New"/>
          <w:b/>
        </w:rPr>
        <w:t xml:space="preserve"> AS Vendor81Date</w:t>
      </w:r>
    </w:p>
    <w:p w:rsidR="0021585F" w:rsidRPr="0003374F"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03374F">
        <w:rPr>
          <w:rFonts w:ascii="Courier New" w:hAnsi="Courier New" w:cs="Courier New"/>
          <w:b/>
        </w:rPr>
        <w:t>FROM   Invoices</w:t>
      </w:r>
    </w:p>
    <w:p w:rsidR="0021585F"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proofErr w:type="gramStart"/>
      <w:r w:rsidRPr="0003374F">
        <w:rPr>
          <w:rFonts w:ascii="Courier New" w:hAnsi="Courier New" w:cs="Courier New"/>
          <w:b/>
        </w:rPr>
        <w:t xml:space="preserve">WHERE  </w:t>
      </w:r>
      <w:proofErr w:type="spellStart"/>
      <w:r w:rsidRPr="0003374F">
        <w:rPr>
          <w:rFonts w:ascii="Courier New" w:hAnsi="Courier New" w:cs="Courier New"/>
          <w:b/>
        </w:rPr>
        <w:t>VendorID</w:t>
      </w:r>
      <w:proofErr w:type="spellEnd"/>
      <w:proofErr w:type="gramEnd"/>
      <w:r w:rsidRPr="0003374F">
        <w:rPr>
          <w:rFonts w:ascii="Courier New" w:hAnsi="Courier New" w:cs="Courier New"/>
          <w:b/>
        </w:rPr>
        <w:t xml:space="preserve"> = 81</w:t>
      </w:r>
    </w:p>
    <w:p w:rsidR="0021585F" w:rsidRPr="0000153F"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Pr>
          <w:rFonts w:ascii="Courier New" w:hAnsi="Courier New" w:cs="Courier New"/>
          <w:b/>
        </w:rPr>
        <w:t>ORDER BY 1</w:t>
      </w:r>
      <w:r w:rsidRPr="0000153F">
        <w:rPr>
          <w:rFonts w:ascii="Courier New" w:hAnsi="Courier New" w:cs="Courier New"/>
          <w:b/>
        </w:rPr>
        <w:t>;</w:t>
      </w:r>
    </w:p>
    <w:p w:rsidR="0021585F" w:rsidRDefault="0021585F" w:rsidP="0021585F">
      <w:r>
        <w:t xml:space="preserve">As shown in Figure 12.5, the result set includes </w:t>
      </w:r>
      <w:proofErr w:type="gramStart"/>
      <w:r>
        <w:t>4</w:t>
      </w:r>
      <w:proofErr w:type="gramEnd"/>
      <w:r>
        <w:t xml:space="preserve"> invoice dates, which are sorted for clarity. </w:t>
      </w:r>
    </w:p>
    <w:p w:rsidR="0021585F" w:rsidRDefault="0021585F" w:rsidP="0021585F">
      <w:r>
        <w:t xml:space="preserve">When using Q12.3a into a main query, we mean to retrieve those invoices with a “later” date, which conceptually may be expressed with </w:t>
      </w:r>
      <w:proofErr w:type="spellStart"/>
      <w:r w:rsidRPr="008713B7">
        <w:rPr>
          <w:rFonts w:ascii="Courier New" w:hAnsi="Courier New" w:cs="Courier New"/>
        </w:rPr>
        <w:t>InvoiceDate</w:t>
      </w:r>
      <w:proofErr w:type="spellEnd"/>
      <w:r w:rsidRPr="008713B7">
        <w:rPr>
          <w:rFonts w:ascii="Courier New" w:hAnsi="Courier New" w:cs="Courier New"/>
        </w:rPr>
        <w:t xml:space="preserve"> &gt; Vendor81Date</w:t>
      </w:r>
      <w:r>
        <w:t xml:space="preserve">. Careful readers may already have a question: which date? There are </w:t>
      </w:r>
      <w:proofErr w:type="gramStart"/>
      <w:r>
        <w:t>4</w:t>
      </w:r>
      <w:proofErr w:type="gramEnd"/>
      <w:r>
        <w:t xml:space="preserve"> of them! It is logically ambiguous. If we use the subquery as shown in Figure 12.5, the query will fail and an error message </w:t>
      </w:r>
      <w:proofErr w:type="gramStart"/>
      <w:r>
        <w:t>will be displayed</w:t>
      </w:r>
      <w:proofErr w:type="gramEnd"/>
      <w:r>
        <w:t>.</w:t>
      </w:r>
    </w:p>
    <w:p w:rsidR="0021585F" w:rsidRDefault="0021585F" w:rsidP="0021585F">
      <w:r>
        <w:t xml:space="preserve">The right way of forming a valid comparison is to use an addition keyword, either </w:t>
      </w:r>
      <w:r w:rsidRPr="004E5D05">
        <w:rPr>
          <w:rFonts w:ascii="Courier New" w:hAnsi="Courier New" w:cs="Courier New"/>
        </w:rPr>
        <w:t>ALL</w:t>
      </w:r>
      <w:r>
        <w:t xml:space="preserve"> or </w:t>
      </w:r>
      <w:r w:rsidRPr="004E5D05">
        <w:rPr>
          <w:rFonts w:ascii="Courier New" w:hAnsi="Courier New" w:cs="Courier New"/>
        </w:rPr>
        <w:t>ANY</w:t>
      </w:r>
      <w:r>
        <w:t>, in front of the greater-than-sign (</w:t>
      </w:r>
      <w:r w:rsidRPr="00B33A1C">
        <w:rPr>
          <w:rFonts w:ascii="Courier New" w:hAnsi="Courier New" w:cs="Courier New"/>
        </w:rPr>
        <w:t>&gt;</w:t>
      </w:r>
      <w:r>
        <w:t>) or another comparison operator, such as equal-sign (</w:t>
      </w:r>
      <w:r w:rsidRPr="00B33A1C">
        <w:rPr>
          <w:rFonts w:ascii="Courier New" w:hAnsi="Courier New" w:cs="Courier New"/>
        </w:rPr>
        <w:t>=</w:t>
      </w:r>
      <w:r>
        <w:t xml:space="preserve">). When </w:t>
      </w:r>
      <w:r w:rsidRPr="004E5D05">
        <w:rPr>
          <w:rFonts w:ascii="Courier New" w:hAnsi="Courier New" w:cs="Courier New"/>
        </w:rPr>
        <w:t>ALL</w:t>
      </w:r>
      <w:r>
        <w:t xml:space="preserve"> is used (as in Q12.3b), only invoices with dates later than </w:t>
      </w:r>
      <w:r w:rsidRPr="004E5D05">
        <w:rPr>
          <w:i/>
        </w:rPr>
        <w:t>all</w:t>
      </w:r>
      <w:r>
        <w:t xml:space="preserve"> the four </w:t>
      </w:r>
      <w:r w:rsidRPr="008713B7">
        <w:rPr>
          <w:rFonts w:ascii="Courier New" w:hAnsi="Courier New" w:cs="Courier New"/>
        </w:rPr>
        <w:t>Vendor81Date</w:t>
      </w:r>
      <w:r>
        <w:t xml:space="preserve">’s will be retrieved. Actually, using the </w:t>
      </w:r>
      <w:r w:rsidRPr="004E5D05">
        <w:rPr>
          <w:rFonts w:ascii="Courier New" w:hAnsi="Courier New" w:cs="Courier New"/>
        </w:rPr>
        <w:t>ALL</w:t>
      </w:r>
      <w:r>
        <w:t xml:space="preserve"> keyword in this case is equivalent to say “greater than the latest </w:t>
      </w:r>
      <w:r w:rsidRPr="008713B7">
        <w:rPr>
          <w:rFonts w:ascii="Courier New" w:hAnsi="Courier New" w:cs="Courier New"/>
        </w:rPr>
        <w:t>Vendor81Date</w:t>
      </w:r>
      <w:r>
        <w:t xml:space="preserve">”, or </w:t>
      </w:r>
      <w:r w:rsidRPr="00C00546">
        <w:rPr>
          <w:rFonts w:ascii="Courier New" w:hAnsi="Courier New" w:cs="Courier New"/>
        </w:rPr>
        <w:t>2010-09-14</w:t>
      </w:r>
      <w:r>
        <w:t xml:space="preserve"> (Figure 12.5).</w:t>
      </w:r>
      <w:bookmarkStart w:id="0" w:name="_GoBack"/>
      <w:bookmarkEnd w:id="0"/>
    </w:p>
    <w:p w:rsidR="0021585F" w:rsidRPr="00C00546" w:rsidRDefault="0021585F" w:rsidP="0021585F">
      <w:pPr>
        <w:pBdr>
          <w:top w:val="single" w:sz="4" w:space="1" w:color="auto"/>
          <w:left w:val="single" w:sz="4" w:space="0" w:color="auto"/>
          <w:bottom w:val="single" w:sz="4" w:space="1" w:color="auto"/>
          <w:right w:val="single" w:sz="4" w:space="31" w:color="auto"/>
        </w:pBdr>
        <w:tabs>
          <w:tab w:val="left" w:pos="2970"/>
        </w:tabs>
        <w:spacing w:after="0"/>
        <w:ind w:left="720" w:right="2520"/>
        <w:rPr>
          <w:rFonts w:ascii="Courier New" w:hAnsi="Courier New" w:cs="Courier New"/>
        </w:rPr>
      </w:pPr>
      <w:r w:rsidRPr="00C00546">
        <w:rPr>
          <w:rFonts w:ascii="Courier New" w:hAnsi="Courier New" w:cs="Courier New"/>
        </w:rPr>
        <w:t>/* Q12.3</w:t>
      </w:r>
      <w:r>
        <w:rPr>
          <w:rFonts w:ascii="Courier New" w:hAnsi="Courier New" w:cs="Courier New"/>
        </w:rPr>
        <w:t>b</w:t>
      </w:r>
      <w:r w:rsidRPr="00C00546">
        <w:rPr>
          <w:rFonts w:ascii="Courier New" w:hAnsi="Courier New" w:cs="Courier New"/>
        </w:rPr>
        <w:t xml:space="preserve"> */</w:t>
      </w:r>
    </w:p>
    <w:p w:rsidR="0021585F" w:rsidRPr="00B33A1C"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B33A1C">
        <w:rPr>
          <w:rFonts w:ascii="Courier New" w:hAnsi="Courier New" w:cs="Courier New"/>
          <w:b/>
        </w:rPr>
        <w:t xml:space="preserve">SELECT </w:t>
      </w:r>
      <w:proofErr w:type="spellStart"/>
      <w:r w:rsidRPr="00B33A1C">
        <w:rPr>
          <w:rFonts w:ascii="Courier New" w:hAnsi="Courier New" w:cs="Courier New"/>
          <w:b/>
        </w:rPr>
        <w:t>InvoiceNumber</w:t>
      </w:r>
      <w:proofErr w:type="spellEnd"/>
      <w:r w:rsidRPr="00B33A1C">
        <w:rPr>
          <w:rFonts w:ascii="Courier New" w:hAnsi="Courier New" w:cs="Courier New"/>
          <w:b/>
        </w:rPr>
        <w:t xml:space="preserve">, </w:t>
      </w:r>
      <w:proofErr w:type="spellStart"/>
      <w:r w:rsidRPr="00B33A1C">
        <w:rPr>
          <w:rFonts w:ascii="Courier New" w:hAnsi="Courier New" w:cs="Courier New"/>
          <w:b/>
        </w:rPr>
        <w:t>InvoiceDate</w:t>
      </w:r>
      <w:proofErr w:type="spellEnd"/>
    </w:p>
    <w:p w:rsidR="0021585F" w:rsidRPr="00B33A1C"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B33A1C">
        <w:rPr>
          <w:rFonts w:ascii="Courier New" w:hAnsi="Courier New" w:cs="Courier New"/>
          <w:b/>
        </w:rPr>
        <w:t>FROM   Invoices</w:t>
      </w:r>
    </w:p>
    <w:p w:rsidR="0021585F" w:rsidRPr="00B33A1C"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proofErr w:type="gramStart"/>
      <w:r w:rsidRPr="00B33A1C">
        <w:rPr>
          <w:rFonts w:ascii="Courier New" w:hAnsi="Courier New" w:cs="Courier New"/>
          <w:b/>
        </w:rPr>
        <w:t xml:space="preserve">WHERE  </w:t>
      </w:r>
      <w:proofErr w:type="spellStart"/>
      <w:r w:rsidRPr="00B33A1C">
        <w:rPr>
          <w:rFonts w:ascii="Courier New" w:hAnsi="Courier New" w:cs="Courier New"/>
          <w:b/>
        </w:rPr>
        <w:t>InvoiceDate</w:t>
      </w:r>
      <w:proofErr w:type="spellEnd"/>
      <w:proofErr w:type="gramEnd"/>
      <w:r w:rsidRPr="00B33A1C">
        <w:rPr>
          <w:rFonts w:ascii="Courier New" w:hAnsi="Courier New" w:cs="Courier New"/>
          <w:b/>
        </w:rPr>
        <w:t xml:space="preserve"> &gt; </w:t>
      </w:r>
    </w:p>
    <w:p w:rsidR="0021585F" w:rsidRPr="00B33A1C"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B33A1C">
        <w:rPr>
          <w:rFonts w:ascii="Courier New" w:hAnsi="Courier New" w:cs="Courier New"/>
          <w:b/>
        </w:rPr>
        <w:t xml:space="preserve">ALL (SELECT </w:t>
      </w:r>
      <w:proofErr w:type="spellStart"/>
      <w:r w:rsidRPr="00B33A1C">
        <w:rPr>
          <w:rFonts w:ascii="Courier New" w:hAnsi="Courier New" w:cs="Courier New"/>
          <w:b/>
        </w:rPr>
        <w:t>InvoiceDate</w:t>
      </w:r>
      <w:proofErr w:type="spellEnd"/>
    </w:p>
    <w:p w:rsidR="0021585F" w:rsidRPr="00B33A1C"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r w:rsidRPr="00B33A1C">
        <w:rPr>
          <w:rFonts w:ascii="Courier New" w:hAnsi="Courier New" w:cs="Courier New"/>
          <w:b/>
        </w:rPr>
        <w:t>FROM   Invoices</w:t>
      </w:r>
    </w:p>
    <w:p w:rsidR="0021585F" w:rsidRPr="0000153F" w:rsidRDefault="0021585F" w:rsidP="0021585F">
      <w:pPr>
        <w:pBdr>
          <w:top w:val="single" w:sz="4" w:space="1" w:color="auto"/>
          <w:left w:val="single" w:sz="4" w:space="0" w:color="auto"/>
          <w:bottom w:val="single" w:sz="4" w:space="1" w:color="auto"/>
          <w:right w:val="single" w:sz="4" w:space="31" w:color="auto"/>
        </w:pBdr>
        <w:tabs>
          <w:tab w:val="left" w:pos="2970"/>
        </w:tabs>
        <w:ind w:left="720" w:right="2520"/>
        <w:rPr>
          <w:rFonts w:ascii="Courier New" w:hAnsi="Courier New" w:cs="Courier New"/>
          <w:b/>
        </w:rPr>
      </w:pPr>
      <w:proofErr w:type="gramStart"/>
      <w:r w:rsidRPr="00B33A1C">
        <w:rPr>
          <w:rFonts w:ascii="Courier New" w:hAnsi="Courier New" w:cs="Courier New"/>
          <w:b/>
        </w:rPr>
        <w:t xml:space="preserve">WHERE  </w:t>
      </w:r>
      <w:proofErr w:type="spellStart"/>
      <w:r w:rsidRPr="00B33A1C">
        <w:rPr>
          <w:rFonts w:ascii="Courier New" w:hAnsi="Courier New" w:cs="Courier New"/>
          <w:b/>
        </w:rPr>
        <w:t>VendorID</w:t>
      </w:r>
      <w:proofErr w:type="spellEnd"/>
      <w:proofErr w:type="gramEnd"/>
      <w:r w:rsidRPr="00B33A1C">
        <w:rPr>
          <w:rFonts w:ascii="Courier New" w:hAnsi="Courier New" w:cs="Courier New"/>
          <w:b/>
        </w:rPr>
        <w:t xml:space="preserve"> = 81)</w:t>
      </w:r>
      <w:r w:rsidRPr="0000153F">
        <w:rPr>
          <w:rFonts w:ascii="Courier New" w:hAnsi="Courier New" w:cs="Courier New"/>
          <w:b/>
        </w:rPr>
        <w:t>;</w:t>
      </w:r>
    </w:p>
    <w:p w:rsidR="0021585F" w:rsidRDefault="0021585F"/>
    <w:sectPr w:rsidR="0021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D3D11"/>
    <w:multiLevelType w:val="hybridMultilevel"/>
    <w:tmpl w:val="173A5328"/>
    <w:lvl w:ilvl="0" w:tplc="2880FD38">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5F"/>
    <w:rsid w:val="00030516"/>
    <w:rsid w:val="0021585F"/>
    <w:rsid w:val="00AD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42F3"/>
  <w15:chartTrackingRefBased/>
  <w15:docId w15:val="{8A366DF4-7F20-482D-8D3F-63255416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85F"/>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Zhao</dc:creator>
  <cp:keywords/>
  <dc:description/>
  <cp:lastModifiedBy>Martin Zhao</cp:lastModifiedBy>
  <cp:revision>1</cp:revision>
  <dcterms:created xsi:type="dcterms:W3CDTF">2021-11-15T17:55:00Z</dcterms:created>
  <dcterms:modified xsi:type="dcterms:W3CDTF">2021-11-15T18:19:00Z</dcterms:modified>
</cp:coreProperties>
</file>