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CD7B3" w14:textId="2693DC31" w:rsidR="003918F2" w:rsidRPr="00995DDD" w:rsidRDefault="00995DDD" w:rsidP="00A56F6F">
      <w:pPr>
        <w:pStyle w:val="1"/>
        <w:ind w:firstLine="720"/>
      </w:pPr>
      <w:r w:rsidRPr="00995DDD">
        <w:rPr>
          <w:rFonts w:hint="eastAsia"/>
        </w:rPr>
        <w:t>变压器故障诊断</w:t>
      </w:r>
    </w:p>
    <w:p w14:paraId="764BC158" w14:textId="77777777" w:rsidR="003918F2" w:rsidRPr="00A56F6F" w:rsidRDefault="00000000" w:rsidP="00A56F6F">
      <w:pPr>
        <w:pStyle w:val="2"/>
      </w:pPr>
      <w:r w:rsidRPr="00A56F6F">
        <w:t>1. 执行摘要与战略背景</w:t>
      </w:r>
    </w:p>
    <w:p w14:paraId="53454C92" w14:textId="77777777" w:rsidR="003918F2" w:rsidRPr="00A56F6F" w:rsidRDefault="00000000" w:rsidP="00A56F6F">
      <w:pPr>
        <w:pStyle w:val="3"/>
      </w:pPr>
      <w:r w:rsidRPr="00A56F6F">
        <w:t>1.1 数字化转型的图智能新范式</w:t>
      </w:r>
    </w:p>
    <w:p w14:paraId="249763C5" w14:textId="5DE0E634" w:rsidR="003918F2" w:rsidRPr="00995DDD" w:rsidRDefault="00000000" w:rsidP="00A56F6F">
      <w:r w:rsidRPr="00995DDD">
        <w:rPr>
          <w:rFonts w:hint="eastAsia"/>
        </w:rPr>
        <w:t>在</w:t>
      </w:r>
      <w:r w:rsidRPr="00995DDD">
        <w:t>当今高度互联的商业生态系统中，数据不再是以孤立的行和</w:t>
      </w:r>
      <w:proofErr w:type="gramStart"/>
      <w:r w:rsidRPr="00995DDD">
        <w:t>列存在</w:t>
      </w:r>
      <w:proofErr w:type="gramEnd"/>
      <w:r w:rsidRPr="00995DDD">
        <w:t>的，而是以复杂的网络形式交织在一起。传统的基于表格数据的机器学习模型往往忽略了实体之间的高维结构依赖性</w:t>
      </w:r>
      <w:r w:rsidR="00A56F6F">
        <w:rPr>
          <w:rFonts w:hint="eastAsia"/>
        </w:rPr>
        <w:t>，</w:t>
      </w:r>
      <w:r w:rsidRPr="00995DDD">
        <w:t>例如客户、交易、设备和地理位置之间的隐式关联</w:t>
      </w:r>
      <w:r w:rsidR="00A56F6F">
        <w:rPr>
          <w:rFonts w:hint="eastAsia"/>
        </w:rPr>
        <w:t>，</w:t>
      </w:r>
      <w:r w:rsidRPr="00995DDD">
        <w:t>这导致了在欺诈检测、推荐系统和供应链优化等关键业务任务中的次优表现。本报告旨在提供一份详尽的技术架构与战略实施蓝图，阐述为何以及如何采用</w:t>
      </w:r>
      <w:proofErr w:type="gramStart"/>
      <w:r w:rsidRPr="00995DDD">
        <w:t>异构图</w:t>
      </w:r>
      <w:proofErr w:type="gramEnd"/>
      <w:r w:rsidRPr="00995DDD">
        <w:t>神经网络</w:t>
      </w:r>
      <w:r w:rsidRPr="00A56F6F">
        <w:t>（</w:t>
      </w:r>
      <w:r w:rsidRPr="00A56F6F">
        <w:t>Heterogeneous Graph Neural Networks, HGNNs</w:t>
      </w:r>
      <w:r w:rsidRPr="00A56F6F">
        <w:t>）</w:t>
      </w:r>
      <w:r w:rsidRPr="00995DDD">
        <w:t>作为下一代企业智能平台的核心分析引擎。</w:t>
      </w:r>
    </w:p>
    <w:p w14:paraId="5EDB312A" w14:textId="6DCD2BF2" w:rsidR="003918F2" w:rsidRPr="00995DDD" w:rsidRDefault="00000000" w:rsidP="00A56F6F">
      <w:r w:rsidRPr="00995DDD">
        <w:t>我们正处于从以特征工程为中心的传统建模向以结构感知（</w:t>
      </w:r>
      <w:r w:rsidRPr="00995DDD">
        <w:t>Structure-Aware</w:t>
      </w:r>
      <w:r w:rsidRPr="00995DDD">
        <w:t>）为核心的图智能范式转变的关键时刻。这种转变使模型能够从数据的拓扑结构中学习，而不仅仅是属性本身。通过对不同类型的关系（如</w:t>
      </w:r>
      <w:r w:rsidRPr="00995DDD">
        <w:t>“</w:t>
      </w:r>
      <w:r w:rsidRPr="00995DDD">
        <w:t>用户拥有设备</w:t>
      </w:r>
      <w:r w:rsidRPr="00995DDD">
        <w:t>”</w:t>
      </w:r>
      <w:r w:rsidRPr="00995DDD">
        <w:t>与</w:t>
      </w:r>
      <w:r w:rsidRPr="00995DDD">
        <w:t>“</w:t>
      </w:r>
      <w:r w:rsidRPr="00995DDD">
        <w:t>设备用于交易</w:t>
      </w:r>
      <w:r w:rsidRPr="00995DDD">
        <w:t>”</w:t>
      </w:r>
      <w:r w:rsidRPr="00995DDD">
        <w:t>）进行显式建模，</w:t>
      </w:r>
      <w:proofErr w:type="gramStart"/>
      <w:r w:rsidRPr="00995DDD">
        <w:t>异构图</w:t>
      </w:r>
      <w:proofErr w:type="gramEnd"/>
      <w:r w:rsidRPr="00995DDD">
        <w:t>神经网络能够捕捉到单一关系网络无法体现的细微差别，从而显著降低误报率并提升预测精度。</w:t>
      </w:r>
    </w:p>
    <w:p w14:paraId="19FA05BB" w14:textId="77777777" w:rsidR="003918F2" w:rsidRDefault="00000000" w:rsidP="00A56F6F">
      <w:pPr>
        <w:pStyle w:val="3"/>
      </w:pPr>
      <w:r>
        <w:t>1.2 核心架构决策概览</w:t>
      </w:r>
    </w:p>
    <w:p w14:paraId="27BA98DF" w14:textId="77777777" w:rsidR="003918F2" w:rsidRDefault="00000000" w:rsidP="00A56F6F">
      <w:r>
        <w:rPr>
          <w:rFonts w:ascii="宋体" w:hAnsi="宋体" w:cs="宋体" w:hint="eastAsia"/>
        </w:rPr>
        <w:t>为</w:t>
      </w:r>
      <w:r>
        <w:t>了确保技术选型的先进性与长期的可维护性，经过深度的技术调研与对比分析，我们确立了以下核心架构原则：</w:t>
      </w:r>
    </w:p>
    <w:p w14:paraId="3C8776DB" w14:textId="77777777" w:rsidR="003918F2" w:rsidRDefault="00000000" w:rsidP="00A56F6F">
      <w:pPr>
        <w:pStyle w:val="a8"/>
        <w:numPr>
          <w:ilvl w:val="0"/>
          <w:numId w:val="1"/>
        </w:numPr>
        <w:ind w:firstLineChars="0"/>
      </w:pPr>
      <w:r w:rsidRPr="00A56F6F">
        <w:rPr>
          <w:rFonts w:ascii="宋体" w:hAnsi="宋体" w:cs="宋体" w:hint="eastAsia"/>
          <w:b/>
          <w:bCs/>
        </w:rPr>
        <w:t>异</w:t>
      </w:r>
      <w:r w:rsidRPr="00A56F6F">
        <w:rPr>
          <w:b/>
          <w:bCs/>
        </w:rPr>
        <w:t>构性优先（</w:t>
      </w:r>
      <w:r w:rsidRPr="00A56F6F">
        <w:rPr>
          <w:b/>
          <w:bCs/>
        </w:rPr>
        <w:t>Heterogeneity First</w:t>
      </w:r>
      <w:r w:rsidRPr="00A56F6F">
        <w:rPr>
          <w:b/>
          <w:bCs/>
        </w:rPr>
        <w:t>）</w:t>
      </w:r>
      <w:r>
        <w:t>：摒弃将所有节点视为同质实体的简化做法，采用能够区分节点类型（如用户</w:t>
      </w:r>
      <w:r>
        <w:t xml:space="preserve"> vs. </w:t>
      </w:r>
      <w:r>
        <w:t>设备）和</w:t>
      </w:r>
      <w:proofErr w:type="gramStart"/>
      <w:r>
        <w:t>边</w:t>
      </w:r>
      <w:proofErr w:type="gramEnd"/>
      <w:r>
        <w:t>类型（如点击</w:t>
      </w:r>
      <w:r>
        <w:t xml:space="preserve"> vs. </w:t>
      </w:r>
      <w:r>
        <w:t>购买）的</w:t>
      </w:r>
      <w:proofErr w:type="gramStart"/>
      <w:r>
        <w:t>异构图</w:t>
      </w:r>
      <w:proofErr w:type="gramEnd"/>
      <w:r>
        <w:t>建模。实证研究表明，忽略异构信息会因同质性信号减弱而导致模型性能显著下降</w:t>
      </w:r>
      <w:r w:rsidRPr="00A56F6F">
        <w:rPr>
          <w:color w:val="444746"/>
          <w:vertAlign w:val="superscript"/>
        </w:rPr>
        <w:t>3</w:t>
      </w:r>
      <w:r>
        <w:t>。</w:t>
      </w:r>
    </w:p>
    <w:p w14:paraId="33E79337" w14:textId="77777777" w:rsidR="003918F2" w:rsidRDefault="00000000" w:rsidP="00A56F6F">
      <w:pPr>
        <w:pStyle w:val="a8"/>
        <w:numPr>
          <w:ilvl w:val="0"/>
          <w:numId w:val="1"/>
        </w:numPr>
        <w:ind w:firstLineChars="0"/>
      </w:pPr>
      <w:r w:rsidRPr="00A56F6F">
        <w:rPr>
          <w:rFonts w:ascii="宋体" w:hAnsi="宋体" w:cs="宋体" w:hint="eastAsia"/>
          <w:b/>
          <w:bCs/>
        </w:rPr>
        <w:t>框</w:t>
      </w:r>
      <w:r w:rsidRPr="00A56F6F">
        <w:rPr>
          <w:b/>
          <w:bCs/>
        </w:rPr>
        <w:t>架标准化（</w:t>
      </w:r>
      <w:r w:rsidRPr="00A56F6F">
        <w:rPr>
          <w:b/>
          <w:bCs/>
        </w:rPr>
        <w:t>Framework Standardization</w:t>
      </w:r>
      <w:r w:rsidRPr="00A56F6F">
        <w:rPr>
          <w:b/>
          <w:bCs/>
        </w:rPr>
        <w:t>）</w:t>
      </w:r>
      <w:r>
        <w:t>：选择</w:t>
      </w:r>
      <w:r>
        <w:t xml:space="preserve"> </w:t>
      </w:r>
      <w:proofErr w:type="spellStart"/>
      <w:r w:rsidRPr="00A56F6F">
        <w:rPr>
          <w:b/>
          <w:bCs/>
        </w:rPr>
        <w:t>PyTorch</w:t>
      </w:r>
      <w:proofErr w:type="spellEnd"/>
      <w:r w:rsidRPr="00A56F6F">
        <w:rPr>
          <w:b/>
          <w:bCs/>
        </w:rPr>
        <w:t xml:space="preserve"> Geometric (</w:t>
      </w:r>
      <w:proofErr w:type="spellStart"/>
      <w:r w:rsidRPr="00A56F6F">
        <w:rPr>
          <w:b/>
          <w:bCs/>
        </w:rPr>
        <w:t>PyG</w:t>
      </w:r>
      <w:proofErr w:type="spellEnd"/>
      <w:r w:rsidRPr="00A56F6F">
        <w:rPr>
          <w:b/>
          <w:bCs/>
        </w:rPr>
        <w:t>)</w:t>
      </w:r>
      <w:r>
        <w:t xml:space="preserve"> </w:t>
      </w:r>
      <w:r>
        <w:t>作为统一的开发框架。相较于</w:t>
      </w:r>
      <w:r>
        <w:t xml:space="preserve"> DGL </w:t>
      </w:r>
      <w:r>
        <w:t>或</w:t>
      </w:r>
      <w:r>
        <w:t xml:space="preserve"> TensorFlow GNN</w:t>
      </w:r>
      <w:r>
        <w:t>，</w:t>
      </w:r>
      <w:proofErr w:type="spellStart"/>
      <w:r>
        <w:t>PyG</w:t>
      </w:r>
      <w:proofErr w:type="spellEnd"/>
      <w:r>
        <w:t xml:space="preserve"> </w:t>
      </w:r>
      <w:r>
        <w:t>提供了与</w:t>
      </w:r>
      <w:r>
        <w:t xml:space="preserve"> </w:t>
      </w:r>
      <w:proofErr w:type="spellStart"/>
      <w:r>
        <w:t>PyTorch</w:t>
      </w:r>
      <w:proofErr w:type="spellEnd"/>
      <w:r>
        <w:t xml:space="preserve"> </w:t>
      </w:r>
      <w:r>
        <w:t>生态系统的</w:t>
      </w:r>
      <w:r>
        <w:lastRenderedPageBreak/>
        <w:t>无缝集成、更符合直觉的</w:t>
      </w:r>
      <w:r>
        <w:t>“Pythonic”</w:t>
      </w:r>
      <w:r>
        <w:t>编程接口，以及对异构数据对象（</w:t>
      </w:r>
      <w:proofErr w:type="spellStart"/>
      <w:r>
        <w:t>HeteroData</w:t>
      </w:r>
      <w:proofErr w:type="spellEnd"/>
      <w:r>
        <w:t>）的原生支持，这对于加速从研究到生产的迭代周期至关重要</w:t>
      </w:r>
      <w:r w:rsidRPr="00A56F6F">
        <w:rPr>
          <w:color w:val="444746"/>
          <w:vertAlign w:val="superscript"/>
        </w:rPr>
        <w:t>5</w:t>
      </w:r>
      <w:r>
        <w:t>。</w:t>
      </w:r>
    </w:p>
    <w:p w14:paraId="56076EC9" w14:textId="77777777" w:rsidR="003918F2" w:rsidRDefault="00000000" w:rsidP="00A56F6F">
      <w:pPr>
        <w:pStyle w:val="a8"/>
        <w:numPr>
          <w:ilvl w:val="0"/>
          <w:numId w:val="1"/>
        </w:numPr>
        <w:ind w:firstLineChars="0"/>
      </w:pPr>
      <w:r w:rsidRPr="00A56F6F">
        <w:rPr>
          <w:rFonts w:ascii="宋体" w:hAnsi="宋体" w:cs="宋体" w:hint="eastAsia"/>
          <w:b/>
          <w:bCs/>
        </w:rPr>
        <w:t>可</w:t>
      </w:r>
      <w:r w:rsidRPr="00A56F6F">
        <w:rPr>
          <w:b/>
          <w:bCs/>
        </w:rPr>
        <w:t>解释性驱动（</w:t>
      </w:r>
      <w:r w:rsidRPr="00A56F6F">
        <w:rPr>
          <w:b/>
          <w:bCs/>
        </w:rPr>
        <w:t>Explainability Driven</w:t>
      </w:r>
      <w:r w:rsidRPr="00A56F6F">
        <w:rPr>
          <w:b/>
          <w:bCs/>
        </w:rPr>
        <w:t>）</w:t>
      </w:r>
      <w:r>
        <w:t>：集成</w:t>
      </w:r>
      <w:r>
        <w:t xml:space="preserve"> </w:t>
      </w:r>
      <w:proofErr w:type="spellStart"/>
      <w:r w:rsidRPr="00A56F6F">
        <w:rPr>
          <w:b/>
          <w:bCs/>
        </w:rPr>
        <w:t>GraphXAIN</w:t>
      </w:r>
      <w:proofErr w:type="spellEnd"/>
      <w:r>
        <w:t xml:space="preserve"> </w:t>
      </w:r>
      <w:r>
        <w:t>和</w:t>
      </w:r>
      <w:r>
        <w:t xml:space="preserve"> </w:t>
      </w:r>
      <w:proofErr w:type="spellStart"/>
      <w:r w:rsidRPr="00A56F6F">
        <w:rPr>
          <w:b/>
          <w:bCs/>
        </w:rPr>
        <w:t>GNNExplainer</w:t>
      </w:r>
      <w:proofErr w:type="spellEnd"/>
      <w:r>
        <w:t xml:space="preserve"> </w:t>
      </w:r>
      <w:r>
        <w:t>算法，并通过</w:t>
      </w:r>
      <w:r>
        <w:t xml:space="preserve"> </w:t>
      </w:r>
      <w:proofErr w:type="spellStart"/>
      <w:r w:rsidRPr="00A56F6F">
        <w:rPr>
          <w:b/>
          <w:bCs/>
        </w:rPr>
        <w:t>Streamlit</w:t>
      </w:r>
      <w:proofErr w:type="spellEnd"/>
      <w:r>
        <w:t xml:space="preserve"> </w:t>
      </w:r>
      <w:r>
        <w:t>构建交互式可视化仪表盘。这一层设计旨在解决深度学习</w:t>
      </w:r>
      <w:r>
        <w:t>“</w:t>
      </w:r>
      <w:r>
        <w:t>黑盒</w:t>
      </w:r>
      <w:r>
        <w:t>”</w:t>
      </w:r>
      <w:r>
        <w:t>问题，为业务利益相关者提供基于自然语言叙述的模型决策解释（例如：</w:t>
      </w:r>
      <w:r>
        <w:t>“</w:t>
      </w:r>
      <w:r>
        <w:t>高风险判定是由于该用户通过共享</w:t>
      </w:r>
      <w:r>
        <w:t xml:space="preserve"> IP </w:t>
      </w:r>
      <w:r>
        <w:t>地址与已知黑名单商户建立了间接连接</w:t>
      </w:r>
      <w:r>
        <w:t>”</w:t>
      </w:r>
      <w:r>
        <w:t>）</w:t>
      </w:r>
      <w:r w:rsidRPr="00A56F6F">
        <w:rPr>
          <w:color w:val="444746"/>
          <w:vertAlign w:val="superscript"/>
        </w:rPr>
        <w:t>8</w:t>
      </w:r>
      <w:r>
        <w:t>。</w:t>
      </w:r>
    </w:p>
    <w:p w14:paraId="7631EBA2" w14:textId="77777777" w:rsidR="003918F2" w:rsidRDefault="00000000" w:rsidP="00A56F6F">
      <w:pPr>
        <w:pStyle w:val="a8"/>
        <w:numPr>
          <w:ilvl w:val="0"/>
          <w:numId w:val="1"/>
        </w:numPr>
        <w:ind w:firstLineChars="0"/>
      </w:pPr>
      <w:proofErr w:type="gramStart"/>
      <w:r w:rsidRPr="00A56F6F">
        <w:rPr>
          <w:rFonts w:ascii="宋体" w:hAnsi="宋体" w:cs="宋体" w:hint="eastAsia"/>
          <w:b/>
          <w:bCs/>
        </w:rPr>
        <w:t>工</w:t>
      </w:r>
      <w:r w:rsidRPr="00A56F6F">
        <w:rPr>
          <w:b/>
          <w:bCs/>
        </w:rPr>
        <w:t>业级运维</w:t>
      </w:r>
      <w:proofErr w:type="gramEnd"/>
      <w:r w:rsidRPr="00A56F6F">
        <w:rPr>
          <w:b/>
          <w:bCs/>
        </w:rPr>
        <w:t>（</w:t>
      </w:r>
      <w:r w:rsidRPr="00A56F6F">
        <w:rPr>
          <w:b/>
          <w:bCs/>
        </w:rPr>
        <w:t xml:space="preserve">Industrial </w:t>
      </w:r>
      <w:proofErr w:type="spellStart"/>
      <w:r w:rsidRPr="00A56F6F">
        <w:rPr>
          <w:b/>
          <w:bCs/>
        </w:rPr>
        <w:t>MLOps</w:t>
      </w:r>
      <w:proofErr w:type="spellEnd"/>
      <w:r w:rsidRPr="00A56F6F">
        <w:rPr>
          <w:b/>
          <w:bCs/>
        </w:rPr>
        <w:t>）</w:t>
      </w:r>
      <w:r>
        <w:t>：构建支持模式演化（</w:t>
      </w:r>
      <w:r>
        <w:t>Schema Evolution</w:t>
      </w:r>
      <w:r>
        <w:t>）和大规模采样的</w:t>
      </w:r>
      <w:r>
        <w:t xml:space="preserve"> </w:t>
      </w:r>
      <w:proofErr w:type="spellStart"/>
      <w:r>
        <w:t>HeteroData</w:t>
      </w:r>
      <w:proofErr w:type="spellEnd"/>
      <w:r>
        <w:t xml:space="preserve"> </w:t>
      </w:r>
      <w:r>
        <w:t>流水线，确保系统在引入新实体类型时具有鲁棒性，无需重构核心架构</w:t>
      </w:r>
      <w:r w:rsidRPr="00A56F6F">
        <w:rPr>
          <w:color w:val="444746"/>
          <w:vertAlign w:val="superscript"/>
        </w:rPr>
        <w:t>10</w:t>
      </w:r>
      <w:r>
        <w:t>。</w:t>
      </w:r>
    </w:p>
    <w:p w14:paraId="7429A527" w14:textId="77777777" w:rsidR="003918F2" w:rsidRDefault="00000000" w:rsidP="00A56F6F">
      <w:pPr>
        <w:pStyle w:val="3"/>
      </w:pPr>
      <w:r>
        <w:t>1.3 商业价值与预期成果</w:t>
      </w:r>
    </w:p>
    <w:p w14:paraId="7CB1BA62" w14:textId="77777777" w:rsidR="003918F2" w:rsidRDefault="00000000" w:rsidP="00A56F6F">
      <w:r>
        <w:rPr>
          <w:rFonts w:ascii="宋体" w:hAnsi="宋体" w:cs="宋体" w:hint="eastAsia"/>
        </w:rPr>
        <w:t>本</w:t>
      </w:r>
      <w:r>
        <w:t>架构方案</w:t>
      </w:r>
      <w:proofErr w:type="gramStart"/>
      <w:r>
        <w:t>直接响应</w:t>
      </w:r>
      <w:proofErr w:type="gramEnd"/>
      <w:r>
        <w:t>了三个核心业务诉求：</w:t>
      </w:r>
    </w:p>
    <w:p w14:paraId="49482D20" w14:textId="77777777" w:rsidR="003918F2" w:rsidRDefault="00000000" w:rsidP="00A56F6F">
      <w:pPr>
        <w:pStyle w:val="a8"/>
        <w:numPr>
          <w:ilvl w:val="0"/>
          <w:numId w:val="4"/>
        </w:numPr>
        <w:ind w:firstLineChars="0"/>
      </w:pPr>
      <w:r w:rsidRPr="00A56F6F">
        <w:rPr>
          <w:rFonts w:ascii="宋体" w:hAnsi="宋体" w:cs="宋体" w:hint="eastAsia"/>
          <w:b/>
          <w:bCs/>
        </w:rPr>
        <w:t>提</w:t>
      </w:r>
      <w:r w:rsidRPr="00A56F6F">
        <w:rPr>
          <w:b/>
          <w:bCs/>
        </w:rPr>
        <w:t>升决策精度</w:t>
      </w:r>
      <w:r>
        <w:t>：通过异构建模，我们预期在复杂关联分析场景（如团伙欺诈识别）中，相比同质图基线模型，关键指标（如</w:t>
      </w:r>
      <w:r>
        <w:t xml:space="preserve"> AUC </w:t>
      </w:r>
      <w:r>
        <w:t>或</w:t>
      </w:r>
      <w:r>
        <w:t xml:space="preserve"> F1-Score</w:t>
      </w:r>
      <w:r>
        <w:t>）将有显著提升</w:t>
      </w:r>
      <w:r w:rsidRPr="00A56F6F">
        <w:rPr>
          <w:color w:val="444746"/>
          <w:vertAlign w:val="superscript"/>
        </w:rPr>
        <w:t>3</w:t>
      </w:r>
      <w:r>
        <w:t>。</w:t>
      </w:r>
    </w:p>
    <w:p w14:paraId="70F7F146" w14:textId="77777777" w:rsidR="003918F2" w:rsidRDefault="00000000" w:rsidP="00A56F6F">
      <w:pPr>
        <w:pStyle w:val="a8"/>
        <w:numPr>
          <w:ilvl w:val="0"/>
          <w:numId w:val="4"/>
        </w:numPr>
        <w:ind w:firstLineChars="0"/>
      </w:pPr>
      <w:r w:rsidRPr="00A56F6F">
        <w:rPr>
          <w:rFonts w:ascii="宋体" w:hAnsi="宋体" w:cs="宋体" w:hint="eastAsia"/>
          <w:b/>
          <w:bCs/>
        </w:rPr>
        <w:t>强</w:t>
      </w:r>
      <w:r w:rsidRPr="00A56F6F">
        <w:rPr>
          <w:b/>
          <w:bCs/>
        </w:rPr>
        <w:t>化合</w:t>
      </w:r>
      <w:proofErr w:type="gramStart"/>
      <w:r w:rsidRPr="00A56F6F">
        <w:rPr>
          <w:b/>
          <w:bCs/>
        </w:rPr>
        <w:t>规</w:t>
      </w:r>
      <w:proofErr w:type="gramEnd"/>
      <w:r w:rsidRPr="00A56F6F">
        <w:rPr>
          <w:b/>
          <w:bCs/>
        </w:rPr>
        <w:t>与信任</w:t>
      </w:r>
      <w:r>
        <w:t>：引入可</w:t>
      </w:r>
      <w:proofErr w:type="gramStart"/>
      <w:r>
        <w:t>解释性层使得</w:t>
      </w:r>
      <w:proofErr w:type="gramEnd"/>
      <w:r>
        <w:t>模型决策过程透明化，满足金融等受监管行业的审计要求，增强业务人员对</w:t>
      </w:r>
      <w:r>
        <w:t xml:space="preserve"> AI </w:t>
      </w:r>
      <w:r>
        <w:t>系统的信任度</w:t>
      </w:r>
      <w:r w:rsidRPr="00A56F6F">
        <w:rPr>
          <w:color w:val="444746"/>
          <w:vertAlign w:val="superscript"/>
        </w:rPr>
        <w:t>13</w:t>
      </w:r>
      <w:r>
        <w:t>。</w:t>
      </w:r>
    </w:p>
    <w:p w14:paraId="72F003A9" w14:textId="77777777" w:rsidR="003918F2" w:rsidRDefault="00000000" w:rsidP="00A56F6F">
      <w:pPr>
        <w:pStyle w:val="a8"/>
        <w:numPr>
          <w:ilvl w:val="0"/>
          <w:numId w:val="4"/>
        </w:numPr>
        <w:ind w:firstLineChars="0"/>
      </w:pPr>
      <w:r w:rsidRPr="00A56F6F">
        <w:rPr>
          <w:rFonts w:ascii="宋体" w:hAnsi="宋体" w:cs="宋体" w:hint="eastAsia"/>
          <w:b/>
          <w:bCs/>
        </w:rPr>
        <w:t>技</w:t>
      </w:r>
      <w:r w:rsidRPr="00A56F6F">
        <w:rPr>
          <w:b/>
          <w:bCs/>
        </w:rPr>
        <w:t>术资产复用</w:t>
      </w:r>
      <w:r>
        <w:t>：模块化的</w:t>
      </w:r>
      <w:proofErr w:type="gramStart"/>
      <w:r>
        <w:t>图数据</w:t>
      </w:r>
      <w:proofErr w:type="gramEnd"/>
      <w:r>
        <w:t>构建逻辑使得单一图谱可以服务于多个下游任务（如风控、营销、推荐），实现了数据资产的最大化利用</w:t>
      </w:r>
      <w:r w:rsidRPr="00A56F6F">
        <w:rPr>
          <w:color w:val="444746"/>
          <w:vertAlign w:val="superscript"/>
        </w:rPr>
        <w:t>15</w:t>
      </w:r>
      <w:r>
        <w:t>。</w:t>
      </w:r>
    </w:p>
    <w:p w14:paraId="125C6544" w14:textId="77777777" w:rsidR="004E0D26" w:rsidRDefault="004E0D26" w:rsidP="00A56F6F">
      <w:pPr>
        <w:pStyle w:val="a8"/>
        <w:numPr>
          <w:ilvl w:val="0"/>
          <w:numId w:val="4"/>
        </w:numPr>
        <w:ind w:firstLineChars="0"/>
      </w:pPr>
    </w:p>
    <w:p w14:paraId="7CC966B2" w14:textId="076D15A6" w:rsidR="003918F2" w:rsidRDefault="00000000" w:rsidP="00A56F6F">
      <w:pPr>
        <w:pStyle w:val="2"/>
      </w:pPr>
      <w:r>
        <w:t xml:space="preserve">2. 技术框架选型深度剖析：为何选择 </w:t>
      </w:r>
      <w:proofErr w:type="spellStart"/>
      <w:r>
        <w:t>PyTorch</w:t>
      </w:r>
      <w:proofErr w:type="spellEnd"/>
      <w:r>
        <w:t xml:space="preserve"> Geometric？</w:t>
      </w:r>
    </w:p>
    <w:p w14:paraId="5575C80E" w14:textId="77777777" w:rsidR="003918F2" w:rsidRDefault="00000000" w:rsidP="00A56F6F">
      <w:r>
        <w:rPr>
          <w:rFonts w:ascii="宋体" w:hAnsi="宋体" w:cs="宋体" w:hint="eastAsia"/>
        </w:rPr>
        <w:t>在</w:t>
      </w:r>
      <w:r>
        <w:t>向领导层汇报时，清晰阐述技术选型的逻辑至关重要。本节将详细对比分析</w:t>
      </w:r>
      <w:r>
        <w:t xml:space="preserve"> </w:t>
      </w:r>
      <w:proofErr w:type="spellStart"/>
      <w:r>
        <w:t>PyTorch</w:t>
      </w:r>
      <w:proofErr w:type="spellEnd"/>
      <w:r>
        <w:t xml:space="preserve"> Geometric (</w:t>
      </w:r>
      <w:proofErr w:type="spellStart"/>
      <w:r>
        <w:t>PyG</w:t>
      </w:r>
      <w:proofErr w:type="spellEnd"/>
      <w:r>
        <w:t>)</w:t>
      </w:r>
      <w:r>
        <w:t>、</w:t>
      </w:r>
      <w:r>
        <w:t xml:space="preserve">Deep Graph Library (DGL) </w:t>
      </w:r>
      <w:r>
        <w:t>和</w:t>
      </w:r>
      <w:r>
        <w:t xml:space="preserve"> TensorFlow GNN</w:t>
      </w:r>
      <w:r>
        <w:t>，论证为何</w:t>
      </w:r>
      <w:r>
        <w:t xml:space="preserve"> </w:t>
      </w:r>
      <w:proofErr w:type="spellStart"/>
      <w:r>
        <w:t>PyG</w:t>
      </w:r>
      <w:proofErr w:type="spellEnd"/>
      <w:r>
        <w:t xml:space="preserve"> </w:t>
      </w:r>
      <w:r>
        <w:t>是当前企业级应用的最佳选择。</w:t>
      </w:r>
    </w:p>
    <w:p w14:paraId="228891A3" w14:textId="77777777" w:rsidR="003918F2" w:rsidRDefault="00000000" w:rsidP="00A56F6F">
      <w:pPr>
        <w:pStyle w:val="3"/>
      </w:pPr>
      <w:r>
        <w:t>2.1 选型决策矩阵</w:t>
      </w:r>
    </w:p>
    <w:p w14:paraId="6C47D7CE" w14:textId="77777777" w:rsidR="003918F2" w:rsidRDefault="00000000" w:rsidP="00A56F6F">
      <w:r>
        <w:rPr>
          <w:rFonts w:ascii="宋体" w:hAnsi="宋体" w:cs="宋体" w:hint="eastAsia"/>
        </w:rPr>
        <w:lastRenderedPageBreak/>
        <w:t>为</w:t>
      </w:r>
      <w:r>
        <w:t>了客观评估各框架的适用性，我们基于开发效率、性能表现、社区生态和生产就绪度四个维度进行了加权评分。</w:t>
      </w:r>
    </w:p>
    <w:p w14:paraId="1B2EDF84" w14:textId="77777777" w:rsidR="003918F2" w:rsidRDefault="003918F2" w:rsidP="00A56F6F"/>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3918F2" w14:paraId="3EE83B89"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19129" w14:textId="77777777" w:rsidR="003918F2" w:rsidRDefault="00000000" w:rsidP="00A56F6F">
            <w:r>
              <w:rPr>
                <w:rFonts w:ascii="宋体" w:hAnsi="宋体" w:cs="宋体" w:hint="eastAsia"/>
              </w:rPr>
              <w:t>评</w:t>
            </w:r>
            <w:r>
              <w:t>估维度</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AB34E" w14:textId="77777777" w:rsidR="003918F2" w:rsidRDefault="00000000" w:rsidP="00A56F6F">
            <w:r>
              <w:rPr>
                <w:rFonts w:ascii="宋体" w:hAnsi="宋体" w:cs="宋体" w:hint="eastAsia"/>
              </w:rPr>
              <w:t>权</w:t>
            </w:r>
            <w:r>
              <w:t>重</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D6FE7" w14:textId="77777777" w:rsidR="003918F2" w:rsidRDefault="00000000" w:rsidP="00A56F6F">
            <w:proofErr w:type="spellStart"/>
            <w:r>
              <w:t>PyTorch</w:t>
            </w:r>
            <w:proofErr w:type="spellEnd"/>
            <w:r>
              <w:t xml:space="preserve"> Geometric (</w:t>
            </w:r>
            <w:proofErr w:type="spellStart"/>
            <w:r>
              <w:t>PyG</w:t>
            </w:r>
            <w:proofErr w:type="spellEnd"/>
            <w: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6AF671" w14:textId="77777777" w:rsidR="003918F2" w:rsidRDefault="00000000" w:rsidP="00A56F6F">
            <w:r>
              <w:t>Deep Graph Library (DGL)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7D1AE6" w14:textId="77777777" w:rsidR="003918F2" w:rsidRDefault="00000000" w:rsidP="00A56F6F">
            <w:r>
              <w:t>TensorFlow GNN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DDF30" w14:textId="77777777" w:rsidR="003918F2" w:rsidRDefault="00000000" w:rsidP="00A56F6F">
            <w:r>
              <w:rPr>
                <w:rFonts w:ascii="宋体" w:hAnsi="宋体" w:cs="宋体" w:hint="eastAsia"/>
              </w:rPr>
              <w:t>战</w:t>
            </w:r>
            <w:r>
              <w:t>略解读</w:t>
            </w:r>
          </w:p>
        </w:tc>
      </w:tr>
      <w:tr w:rsidR="003918F2" w14:paraId="4333AEA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0BD6D" w14:textId="77777777" w:rsidR="003918F2" w:rsidRDefault="00000000" w:rsidP="00A56F6F">
            <w:r>
              <w:rPr>
                <w:rFonts w:ascii="宋体" w:hAnsi="宋体" w:cs="宋体" w:hint="eastAsia"/>
              </w:rPr>
              <w:t>开</w:t>
            </w:r>
            <w:r>
              <w:t>发效率</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AFE374" w14:textId="77777777" w:rsidR="003918F2" w:rsidRDefault="00000000" w:rsidP="00A56F6F">
            <w:r>
              <w:t>40%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59F80" w14:textId="77777777" w:rsidR="003918F2" w:rsidRDefault="00000000" w:rsidP="00A56F6F">
            <w:pPr>
              <w:ind w:firstLine="482"/>
            </w:pPr>
            <w:r>
              <w:rPr>
                <w:rFonts w:ascii="宋体" w:hAnsi="宋体" w:cs="宋体" w:hint="eastAsia"/>
                <w:b/>
                <w:bCs/>
              </w:rPr>
              <w:t>高</w:t>
            </w:r>
            <w:r>
              <w:t>：</w:t>
            </w:r>
            <w:r>
              <w:t xml:space="preserve">API </w:t>
            </w:r>
            <w:r>
              <w:t>设计紧贴</w:t>
            </w:r>
            <w:r>
              <w:t xml:space="preserve"> </w:t>
            </w:r>
            <w:proofErr w:type="spellStart"/>
            <w:r>
              <w:t>PyTorch</w:t>
            </w:r>
            <w:proofErr w:type="spellEnd"/>
            <w:r>
              <w:t xml:space="preserve"> </w:t>
            </w:r>
            <w:r>
              <w:t>原生风格，代码简洁，易于调试，学习曲线平缓</w:t>
            </w:r>
            <w:r>
              <w:rPr>
                <w:color w:val="444746"/>
                <w:vertAlign w:val="superscript"/>
              </w:rPr>
              <w:t>5</w:t>
            </w:r>
            <w: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B4BA7C" w14:textId="77777777" w:rsidR="003918F2" w:rsidRDefault="00000000" w:rsidP="00A56F6F">
            <w:pPr>
              <w:ind w:firstLine="482"/>
            </w:pPr>
            <w:r>
              <w:rPr>
                <w:rFonts w:ascii="宋体" w:hAnsi="宋体" w:cs="宋体" w:hint="eastAsia"/>
                <w:b/>
                <w:bCs/>
              </w:rPr>
              <w:t>中</w:t>
            </w:r>
            <w:r>
              <w:t>：</w:t>
            </w:r>
            <w:r>
              <w:t xml:space="preserve">API </w:t>
            </w:r>
            <w:r>
              <w:t>相对底层，抽象层较多，编写样板代码量大，调试难度较高</w:t>
            </w:r>
            <w:r>
              <w:rPr>
                <w:color w:val="444746"/>
                <w:vertAlign w:val="superscript"/>
              </w:rPr>
              <w:t>18</w:t>
            </w:r>
            <w: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2D75F" w14:textId="77777777" w:rsidR="003918F2" w:rsidRDefault="00000000" w:rsidP="00A56F6F">
            <w:pPr>
              <w:ind w:firstLine="482"/>
            </w:pPr>
            <w:r>
              <w:rPr>
                <w:rFonts w:ascii="宋体" w:hAnsi="宋体" w:cs="宋体" w:hint="eastAsia"/>
                <w:b/>
                <w:bCs/>
              </w:rPr>
              <w:t>中</w:t>
            </w:r>
            <w:r>
              <w:t>：与</w:t>
            </w:r>
            <w:r>
              <w:t xml:space="preserve"> TF </w:t>
            </w:r>
            <w:r>
              <w:t>生态绑定，灵活性较差，适合静态图定义，不适合快速迭代。</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ED5DC9" w14:textId="77777777" w:rsidR="003918F2" w:rsidRDefault="00000000" w:rsidP="00A56F6F">
            <w:r>
              <w:rPr>
                <w:rFonts w:ascii="宋体" w:hAnsi="宋体" w:cs="宋体" w:hint="eastAsia"/>
              </w:rPr>
              <w:t>团</w:t>
            </w:r>
            <w:r>
              <w:t>队现有的</w:t>
            </w:r>
            <w:r>
              <w:t xml:space="preserve"> </w:t>
            </w:r>
            <w:proofErr w:type="spellStart"/>
            <w:r>
              <w:t>PyTorch</w:t>
            </w:r>
            <w:proofErr w:type="spellEnd"/>
            <w:r>
              <w:t xml:space="preserve"> </w:t>
            </w:r>
            <w:r>
              <w:t>技能</w:t>
            </w:r>
            <w:proofErr w:type="gramStart"/>
            <w:r>
              <w:t>栈</w:t>
            </w:r>
            <w:proofErr w:type="gramEnd"/>
            <w:r>
              <w:t>可直接迁移至</w:t>
            </w:r>
            <w:r>
              <w:t xml:space="preserve"> </w:t>
            </w:r>
            <w:proofErr w:type="spellStart"/>
            <w:r>
              <w:t>PyG</w:t>
            </w:r>
            <w:proofErr w:type="spellEnd"/>
            <w:r>
              <w:t>，显著降低人力成本。</w:t>
            </w:r>
          </w:p>
        </w:tc>
      </w:tr>
      <w:tr w:rsidR="003918F2" w14:paraId="705ACBE1"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C107B4" w14:textId="77777777" w:rsidR="003918F2" w:rsidRDefault="00000000" w:rsidP="00A56F6F">
            <w:proofErr w:type="gramStart"/>
            <w:r>
              <w:rPr>
                <w:rFonts w:ascii="宋体" w:hAnsi="宋体" w:cs="宋体" w:hint="eastAsia"/>
              </w:rPr>
              <w:t>异</w:t>
            </w:r>
            <w:r>
              <w:t>构图支持</w:t>
            </w:r>
            <w:proofErr w:type="gram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514A98" w14:textId="77777777" w:rsidR="003918F2" w:rsidRDefault="00000000" w:rsidP="00A56F6F">
            <w:r>
              <w:t>30%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7B0FD" w14:textId="77777777" w:rsidR="003918F2" w:rsidRDefault="00000000" w:rsidP="00A56F6F">
            <w:pPr>
              <w:ind w:firstLine="482"/>
            </w:pPr>
            <w:r>
              <w:rPr>
                <w:rFonts w:ascii="宋体" w:hAnsi="宋体" w:cs="宋体" w:hint="eastAsia"/>
                <w:b/>
                <w:bCs/>
              </w:rPr>
              <w:t>极</w:t>
            </w:r>
            <w:r>
              <w:rPr>
                <w:b/>
                <w:bCs/>
              </w:rPr>
              <w:t>佳</w:t>
            </w:r>
            <w:r>
              <w:t>：</w:t>
            </w:r>
            <w:proofErr w:type="spellStart"/>
            <w:r>
              <w:t>HeteroData</w:t>
            </w:r>
            <w:proofErr w:type="spellEnd"/>
            <w:r>
              <w:t xml:space="preserve"> </w:t>
            </w:r>
            <w:r>
              <w:t>对象设计直观，原生支持多类型节</w:t>
            </w:r>
            <w:r>
              <w:lastRenderedPageBreak/>
              <w:t>点</w:t>
            </w:r>
            <w:r>
              <w:t>/</w:t>
            </w:r>
            <w:r>
              <w:t>边的特征存储与操作</w:t>
            </w:r>
            <w:r>
              <w:rPr>
                <w:color w:val="444746"/>
                <w:vertAlign w:val="superscript"/>
              </w:rPr>
              <w:t>7</w:t>
            </w:r>
            <w: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3DB8D7" w14:textId="77777777" w:rsidR="003918F2" w:rsidRDefault="00000000" w:rsidP="00A56F6F">
            <w:pPr>
              <w:ind w:firstLine="482"/>
            </w:pPr>
            <w:r>
              <w:rPr>
                <w:rFonts w:ascii="宋体" w:hAnsi="宋体" w:cs="宋体" w:hint="eastAsia"/>
                <w:b/>
                <w:bCs/>
              </w:rPr>
              <w:lastRenderedPageBreak/>
              <w:t>良</w:t>
            </w:r>
            <w:r>
              <w:t>：支持异构图，但数据处理流程较为繁琐，需要处理复杂</w:t>
            </w:r>
            <w:r>
              <w:lastRenderedPageBreak/>
              <w:t>的索引映射。</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915A1" w14:textId="77777777" w:rsidR="003918F2" w:rsidRDefault="00000000" w:rsidP="00A56F6F">
            <w:pPr>
              <w:ind w:firstLine="482"/>
            </w:pPr>
            <w:r>
              <w:rPr>
                <w:rFonts w:ascii="宋体" w:hAnsi="宋体" w:cs="宋体" w:hint="eastAsia"/>
                <w:b/>
                <w:bCs/>
              </w:rPr>
              <w:lastRenderedPageBreak/>
              <w:t>良</w:t>
            </w:r>
            <w:r>
              <w:t>：提供</w:t>
            </w:r>
            <w:r>
              <w:t xml:space="preserve"> </w:t>
            </w:r>
            <w:proofErr w:type="spellStart"/>
            <w:r>
              <w:t>Unigraph</w:t>
            </w:r>
            <w:proofErr w:type="spellEnd"/>
            <w:r>
              <w:t xml:space="preserve"> </w:t>
            </w:r>
            <w:r>
              <w:t>格式，但在动态</w:t>
            </w:r>
            <w:proofErr w:type="gramStart"/>
            <w:r>
              <w:t>图结构</w:t>
            </w:r>
            <w:proofErr w:type="gramEnd"/>
            <w:r>
              <w:t>处理上不如</w:t>
            </w:r>
            <w:r>
              <w:t xml:space="preserve"> </w:t>
            </w:r>
            <w:proofErr w:type="spellStart"/>
            <w:r>
              <w:lastRenderedPageBreak/>
              <w:t>PyG</w:t>
            </w:r>
            <w:proofErr w:type="spellEnd"/>
            <w:r>
              <w:t xml:space="preserve"> </w:t>
            </w:r>
            <w:r>
              <w:t>灵活</w:t>
            </w:r>
            <w:r>
              <w:rPr>
                <w:color w:val="444746"/>
                <w:vertAlign w:val="superscript"/>
              </w:rPr>
              <w:t>20</w:t>
            </w:r>
            <w: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F8F57" w14:textId="77777777" w:rsidR="003918F2" w:rsidRDefault="00000000" w:rsidP="00A56F6F">
            <w:r>
              <w:rPr>
                <w:rFonts w:ascii="宋体" w:hAnsi="宋体" w:cs="宋体" w:hint="eastAsia"/>
              </w:rPr>
              <w:lastRenderedPageBreak/>
              <w:t>业</w:t>
            </w:r>
            <w:r>
              <w:t>务数据的复杂异构性要求框架必须具备一流的</w:t>
            </w:r>
            <w:proofErr w:type="gramStart"/>
            <w:r>
              <w:t>异构图处理</w:t>
            </w:r>
            <w:proofErr w:type="gramEnd"/>
            <w:r>
              <w:t>能</w:t>
            </w:r>
            <w:r>
              <w:lastRenderedPageBreak/>
              <w:t>力。</w:t>
            </w:r>
          </w:p>
        </w:tc>
      </w:tr>
      <w:tr w:rsidR="003918F2" w14:paraId="0554F796"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C5752" w14:textId="77777777" w:rsidR="003918F2" w:rsidRDefault="00000000" w:rsidP="00A56F6F">
            <w:r>
              <w:rPr>
                <w:rFonts w:ascii="宋体" w:hAnsi="宋体" w:cs="宋体" w:hint="eastAsia"/>
              </w:rPr>
              <w:lastRenderedPageBreak/>
              <w:t>大</w:t>
            </w:r>
            <w:r>
              <w:t>规模扩展性</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EC3E0" w14:textId="77777777" w:rsidR="003918F2" w:rsidRDefault="00000000" w:rsidP="00A56F6F">
            <w:r>
              <w:t>20%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D2F1B" w14:textId="77777777" w:rsidR="003918F2" w:rsidRDefault="00000000" w:rsidP="00A56F6F">
            <w:pPr>
              <w:ind w:firstLine="482"/>
            </w:pPr>
            <w:r>
              <w:rPr>
                <w:rFonts w:ascii="宋体" w:hAnsi="宋体" w:cs="宋体" w:hint="eastAsia"/>
                <w:b/>
                <w:bCs/>
              </w:rPr>
              <w:t>高</w:t>
            </w:r>
            <w:r>
              <w:t>：</w:t>
            </w:r>
            <w:r>
              <w:t>2.0</w:t>
            </w:r>
            <w:r>
              <w:t>版本后引入</w:t>
            </w:r>
            <w:r>
              <w:t xml:space="preserve"> </w:t>
            </w:r>
            <w:proofErr w:type="spellStart"/>
            <w:r>
              <w:t>GraphStore</w:t>
            </w:r>
            <w:proofErr w:type="spellEnd"/>
            <w:r>
              <w:t>/</w:t>
            </w:r>
            <w:proofErr w:type="spellStart"/>
            <w:r>
              <w:t>FeatureStore</w:t>
            </w:r>
            <w:proofErr w:type="spellEnd"/>
            <w:r>
              <w:t xml:space="preserve"> </w:t>
            </w:r>
            <w:r>
              <w:t>抽象，支持远程后端，结合</w:t>
            </w:r>
            <w:r>
              <w:t xml:space="preserve"> </w:t>
            </w:r>
            <w:proofErr w:type="spellStart"/>
            <w:r>
              <w:t>LinkNeighborLoader</w:t>
            </w:r>
            <w:proofErr w:type="spellEnd"/>
            <w:r>
              <w:t xml:space="preserve"> </w:t>
            </w:r>
            <w:r>
              <w:t>实现亿级图采样</w:t>
            </w:r>
            <w:r>
              <w:rPr>
                <w:color w:val="444746"/>
                <w:vertAlign w:val="superscript"/>
              </w:rPr>
              <w:t>10</w:t>
            </w:r>
            <w: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B50AA1" w14:textId="77777777" w:rsidR="003918F2" w:rsidRDefault="00000000" w:rsidP="00A56F6F">
            <w:pPr>
              <w:ind w:firstLine="482"/>
            </w:pPr>
            <w:r>
              <w:rPr>
                <w:rFonts w:ascii="宋体" w:hAnsi="宋体" w:cs="宋体" w:hint="eastAsia"/>
                <w:b/>
                <w:bCs/>
              </w:rPr>
              <w:t>极</w:t>
            </w:r>
            <w:r>
              <w:rPr>
                <w:b/>
                <w:bCs/>
              </w:rPr>
              <w:t>高</w:t>
            </w:r>
            <w:r>
              <w:t>：历史上在大规模稀疏矩阵运算上有优势，但在</w:t>
            </w:r>
            <w:r>
              <w:t xml:space="preserve"> </w:t>
            </w:r>
            <w:proofErr w:type="spellStart"/>
            <w:r>
              <w:t>PyTorch</w:t>
            </w:r>
            <w:proofErr w:type="spellEnd"/>
            <w:r>
              <w:t xml:space="preserve"> 2.0 </w:t>
            </w:r>
            <w:r>
              <w:t>编译优化后优势缩小</w:t>
            </w:r>
            <w:r>
              <w:rPr>
                <w:color w:val="444746"/>
                <w:vertAlign w:val="superscript"/>
              </w:rPr>
              <w:t>22</w:t>
            </w:r>
            <w: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5AAF0" w14:textId="77777777" w:rsidR="003918F2" w:rsidRDefault="00000000" w:rsidP="00A56F6F">
            <w:pPr>
              <w:ind w:firstLine="482"/>
            </w:pPr>
            <w:r>
              <w:rPr>
                <w:rFonts w:ascii="宋体" w:hAnsi="宋体" w:cs="宋体" w:hint="eastAsia"/>
                <w:b/>
                <w:bCs/>
              </w:rPr>
              <w:t>高</w:t>
            </w:r>
            <w:r>
              <w:t>：依托</w:t>
            </w:r>
            <w:r>
              <w:t xml:space="preserve"> TF </w:t>
            </w:r>
            <w:r>
              <w:t>分布式架构，适合超大规模工业生产，但配置复杂</w:t>
            </w:r>
            <w:r>
              <w:rPr>
                <w:color w:val="444746"/>
                <w:vertAlign w:val="superscript"/>
              </w:rPr>
              <w:t>23</w:t>
            </w:r>
            <w: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B9AF7" w14:textId="77777777" w:rsidR="003918F2" w:rsidRDefault="00000000" w:rsidP="00A56F6F">
            <w:proofErr w:type="spellStart"/>
            <w:r>
              <w:t>PyG</w:t>
            </w:r>
            <w:proofErr w:type="spellEnd"/>
            <w:r>
              <w:t xml:space="preserve"> </w:t>
            </w:r>
            <w:r>
              <w:t>的新特性已补齐短板，且</w:t>
            </w:r>
            <w:r>
              <w:t xml:space="preserve"> NVIDIA </w:t>
            </w:r>
            <w:r>
              <w:t>等巨头正从</w:t>
            </w:r>
            <w:r>
              <w:t xml:space="preserve"> DGL </w:t>
            </w:r>
            <w:r>
              <w:t>迁移至</w:t>
            </w:r>
            <w:r>
              <w:t xml:space="preserve"> </w:t>
            </w:r>
            <w:proofErr w:type="spellStart"/>
            <w:r>
              <w:t>PyG</w:t>
            </w:r>
            <w:proofErr w:type="spellEnd"/>
            <w:r>
              <w:t>，表明其扩展性已获认可</w:t>
            </w:r>
            <w:r>
              <w:rPr>
                <w:color w:val="444746"/>
                <w:vertAlign w:val="superscript"/>
              </w:rPr>
              <w:t>6</w:t>
            </w:r>
            <w:r>
              <w:t>。</w:t>
            </w:r>
          </w:p>
        </w:tc>
      </w:tr>
      <w:tr w:rsidR="003918F2" w14:paraId="0B478B42"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AAE0BA" w14:textId="77777777" w:rsidR="003918F2" w:rsidRDefault="00000000" w:rsidP="00A56F6F">
            <w:r>
              <w:rPr>
                <w:rFonts w:ascii="宋体" w:hAnsi="宋体" w:cs="宋体" w:hint="eastAsia"/>
              </w:rPr>
              <w:t>社</w:t>
            </w:r>
            <w:r>
              <w:t>区与生态</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7C11FD" w14:textId="77777777" w:rsidR="003918F2" w:rsidRDefault="00000000" w:rsidP="00A56F6F">
            <w:r>
              <w:t>10%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CB0F9E" w14:textId="77777777" w:rsidR="003918F2" w:rsidRDefault="00000000" w:rsidP="00A56F6F">
            <w:pPr>
              <w:ind w:firstLine="482"/>
            </w:pPr>
            <w:r>
              <w:rPr>
                <w:rFonts w:ascii="宋体" w:hAnsi="宋体" w:cs="宋体" w:hint="eastAsia"/>
                <w:b/>
                <w:bCs/>
              </w:rPr>
              <w:t>活</w:t>
            </w:r>
            <w:r>
              <w:rPr>
                <w:b/>
                <w:bCs/>
              </w:rPr>
              <w:t>跃</w:t>
            </w:r>
            <w:r>
              <w:t>：更新频率高，学术界首选，新算法实现最快。</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231223" w14:textId="77777777" w:rsidR="003918F2" w:rsidRDefault="00000000" w:rsidP="00A56F6F">
            <w:pPr>
              <w:ind w:firstLine="482"/>
            </w:pPr>
            <w:r>
              <w:rPr>
                <w:rFonts w:ascii="宋体" w:hAnsi="宋体" w:cs="宋体" w:hint="eastAsia"/>
                <w:b/>
                <w:bCs/>
              </w:rPr>
              <w:t>稳</w:t>
            </w:r>
            <w:r>
              <w:rPr>
                <w:b/>
                <w:bCs/>
              </w:rPr>
              <w:t>定</w:t>
            </w:r>
            <w:r>
              <w:t>：更新速度放缓，文档维护滞后。</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BBEBA" w14:textId="77777777" w:rsidR="003918F2" w:rsidRDefault="00000000" w:rsidP="00A56F6F">
            <w:pPr>
              <w:ind w:firstLine="482"/>
            </w:pPr>
            <w:r>
              <w:rPr>
                <w:rFonts w:ascii="宋体" w:hAnsi="宋体" w:cs="宋体" w:hint="eastAsia"/>
                <w:b/>
                <w:bCs/>
              </w:rPr>
              <w:t>企</w:t>
            </w:r>
            <w:r>
              <w:rPr>
                <w:b/>
                <w:bCs/>
              </w:rPr>
              <w:t>业级</w:t>
            </w:r>
            <w:r>
              <w:t>：</w:t>
            </w:r>
            <w:r>
              <w:t xml:space="preserve">Google </w:t>
            </w:r>
            <w:r>
              <w:t>内部使用，但外部社区相对封闭。</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50C2A1" w14:textId="77777777" w:rsidR="003918F2" w:rsidRDefault="00000000" w:rsidP="00A56F6F">
            <w:r>
              <w:rPr>
                <w:rFonts w:ascii="宋体" w:hAnsi="宋体" w:cs="宋体" w:hint="eastAsia"/>
              </w:rPr>
              <w:t>活</w:t>
            </w:r>
            <w:r>
              <w:t>跃的社区意味着更快的</w:t>
            </w:r>
            <w:r>
              <w:t xml:space="preserve"> Bug </w:t>
            </w:r>
            <w:r>
              <w:t>修复和更多现成的模型实现。</w:t>
            </w:r>
          </w:p>
        </w:tc>
      </w:tr>
    </w:tbl>
    <w:p w14:paraId="52B6249D" w14:textId="77777777" w:rsidR="003918F2" w:rsidRDefault="00000000" w:rsidP="00A56F6F">
      <w:pPr>
        <w:pStyle w:val="3"/>
      </w:pPr>
      <w:r>
        <w:lastRenderedPageBreak/>
        <w:t>2.2 深度解析：为何放弃 DGL 与 TensorFlow GNN？</w:t>
      </w:r>
    </w:p>
    <w:p w14:paraId="30A7795F" w14:textId="77777777" w:rsidR="003918F2" w:rsidRDefault="00000000" w:rsidP="00A56F6F">
      <w:r>
        <w:rPr>
          <w:rFonts w:ascii="宋体" w:hAnsi="宋体" w:cs="宋体" w:hint="eastAsia"/>
        </w:rPr>
        <w:t>尽</w:t>
      </w:r>
      <w:r>
        <w:t>管</w:t>
      </w:r>
      <w:r>
        <w:t xml:space="preserve"> DGL </w:t>
      </w:r>
      <w:r>
        <w:t>在早期图神经网络领域占据重要地位，特别是其对稀疏矩阵运算的优化曾是业界的标杆，但近年来的技术趋势发生了显著变化。</w:t>
      </w:r>
    </w:p>
    <w:p w14:paraId="23E7FF4A" w14:textId="77777777" w:rsidR="003918F2" w:rsidRDefault="00000000" w:rsidP="00A56F6F">
      <w:pPr>
        <w:pStyle w:val="a8"/>
        <w:numPr>
          <w:ilvl w:val="0"/>
          <w:numId w:val="5"/>
        </w:numPr>
        <w:ind w:firstLineChars="0"/>
      </w:pPr>
      <w:r w:rsidRPr="00A56F6F">
        <w:rPr>
          <w:b/>
          <w:bCs/>
        </w:rPr>
        <w:t xml:space="preserve">DGL </w:t>
      </w:r>
      <w:r w:rsidRPr="00A56F6F">
        <w:rPr>
          <w:b/>
          <w:bCs/>
        </w:rPr>
        <w:t>的局限性</w:t>
      </w:r>
      <w:r>
        <w:t>：</w:t>
      </w:r>
      <w:r>
        <w:t xml:space="preserve">DGL </w:t>
      </w:r>
      <w:r>
        <w:t>的设计哲学倾向于底层性能优化，这导致其</w:t>
      </w:r>
      <w:r>
        <w:t xml:space="preserve"> API </w:t>
      </w:r>
      <w:r>
        <w:t>较为晦涩。例如，在处理</w:t>
      </w:r>
      <w:proofErr w:type="gramStart"/>
      <w:r>
        <w:t>异构图</w:t>
      </w:r>
      <w:proofErr w:type="gramEnd"/>
      <w:r>
        <w:t>的消息传递时，</w:t>
      </w:r>
      <w:r>
        <w:t xml:space="preserve">DGL </w:t>
      </w:r>
      <w:r>
        <w:t>需要用户显式定义</w:t>
      </w:r>
      <w:proofErr w:type="gramStart"/>
      <w:r>
        <w:t>跨类型</w:t>
      </w:r>
      <w:proofErr w:type="gramEnd"/>
      <w:r>
        <w:t>的消息函数，代码量冗长且容易出错。此外，</w:t>
      </w:r>
      <w:r>
        <w:t xml:space="preserve">NVIDIA </w:t>
      </w:r>
      <w:r>
        <w:t>最近在其</w:t>
      </w:r>
      <w:r>
        <w:t xml:space="preserve"> </w:t>
      </w:r>
      <w:proofErr w:type="spellStart"/>
      <w:r>
        <w:t>PhysicsNeMo</w:t>
      </w:r>
      <w:proofErr w:type="spellEnd"/>
      <w:r>
        <w:t xml:space="preserve"> </w:t>
      </w:r>
      <w:r>
        <w:t>框架中宣布将后端从</w:t>
      </w:r>
      <w:r>
        <w:t xml:space="preserve"> DGL </w:t>
      </w:r>
      <w:r>
        <w:t>迁移至</w:t>
      </w:r>
      <w:r>
        <w:t xml:space="preserve"> </w:t>
      </w:r>
      <w:proofErr w:type="spellStart"/>
      <w:r>
        <w:t>PyG</w:t>
      </w:r>
      <w:proofErr w:type="spellEnd"/>
      <w:r>
        <w:t>，并指出</w:t>
      </w:r>
      <w:r>
        <w:t xml:space="preserve"> </w:t>
      </w:r>
      <w:proofErr w:type="spellStart"/>
      <w:r>
        <w:t>PyG</w:t>
      </w:r>
      <w:proofErr w:type="spellEnd"/>
      <w:r>
        <w:t xml:space="preserve"> </w:t>
      </w:r>
      <w:r>
        <w:t>在某些场景下性能提升可达</w:t>
      </w:r>
      <w:r>
        <w:t xml:space="preserve"> 30%</w:t>
      </w:r>
      <w:r>
        <w:t>，这强烈暗示了</w:t>
      </w:r>
      <w:r>
        <w:t xml:space="preserve"> DGL </w:t>
      </w:r>
      <w:r>
        <w:t>在未来的工业支持力度可能减弱</w:t>
      </w:r>
      <w:r w:rsidRPr="00A56F6F">
        <w:rPr>
          <w:color w:val="444746"/>
          <w:vertAlign w:val="superscript"/>
        </w:rPr>
        <w:t>6</w:t>
      </w:r>
      <w:r>
        <w:t>。对于我们而言，选择一个被行业领军者（如</w:t>
      </w:r>
      <w:r>
        <w:t xml:space="preserve"> NVIDIA</w:t>
      </w:r>
      <w:r>
        <w:t>）押注的框架是降低长期技术债务的关键。</w:t>
      </w:r>
    </w:p>
    <w:p w14:paraId="16398231" w14:textId="77777777" w:rsidR="003918F2" w:rsidRDefault="00000000" w:rsidP="00A56F6F">
      <w:pPr>
        <w:pStyle w:val="a8"/>
        <w:numPr>
          <w:ilvl w:val="0"/>
          <w:numId w:val="5"/>
        </w:numPr>
        <w:ind w:firstLineChars="0"/>
      </w:pPr>
      <w:r w:rsidRPr="00A56F6F">
        <w:rPr>
          <w:b/>
          <w:bCs/>
        </w:rPr>
        <w:t xml:space="preserve">TensorFlow GNN </w:t>
      </w:r>
      <w:r w:rsidRPr="00A56F6F">
        <w:rPr>
          <w:b/>
          <w:bCs/>
        </w:rPr>
        <w:t>的局限性</w:t>
      </w:r>
      <w:r>
        <w:t>：虽然</w:t>
      </w:r>
      <w:r>
        <w:t xml:space="preserve"> TensorFlow </w:t>
      </w:r>
      <w:r>
        <w:t>在生产部署（如</w:t>
      </w:r>
      <w:r>
        <w:t xml:space="preserve"> TFX</w:t>
      </w:r>
      <w:r>
        <w:t>）方面有成熟生态，但其</w:t>
      </w:r>
      <w:r>
        <w:t>“</w:t>
      </w:r>
      <w:r>
        <w:t>静态图</w:t>
      </w:r>
      <w:r>
        <w:t>”</w:t>
      </w:r>
      <w:r>
        <w:t>的思维模式在处理动态变化的</w:t>
      </w:r>
      <w:proofErr w:type="gramStart"/>
      <w:r>
        <w:t>图结构</w:t>
      </w:r>
      <w:proofErr w:type="gramEnd"/>
      <w:r>
        <w:t>时显得笨重。</w:t>
      </w:r>
      <w:proofErr w:type="gramStart"/>
      <w:r>
        <w:t>图数据</w:t>
      </w:r>
      <w:proofErr w:type="gramEnd"/>
      <w:r>
        <w:t>的拓扑结构往往是动态演化的（例如新用户注册导致</w:t>
      </w:r>
      <w:proofErr w:type="gramStart"/>
      <w:r>
        <w:t>图结构</w:t>
      </w:r>
      <w:proofErr w:type="gramEnd"/>
      <w:r>
        <w:t>实时改变），</w:t>
      </w:r>
      <w:proofErr w:type="spellStart"/>
      <w:r>
        <w:t>PyG</w:t>
      </w:r>
      <w:proofErr w:type="spellEnd"/>
      <w:r>
        <w:t xml:space="preserve"> </w:t>
      </w:r>
      <w:r>
        <w:t>的动态</w:t>
      </w:r>
      <w:proofErr w:type="gramStart"/>
      <w:r>
        <w:t>图计算</w:t>
      </w:r>
      <w:proofErr w:type="gramEnd"/>
      <w:r>
        <w:t>图特性使其在处理此类场景时更加灵活。此外，学术界</w:t>
      </w:r>
      <w:r>
        <w:t xml:space="preserve"> 90% </w:t>
      </w:r>
      <w:r>
        <w:t>以上的</w:t>
      </w:r>
      <w:r>
        <w:t xml:space="preserve"> GNN </w:t>
      </w:r>
      <w:r>
        <w:t>新论文基于</w:t>
      </w:r>
      <w:r>
        <w:t xml:space="preserve"> </w:t>
      </w:r>
      <w:proofErr w:type="spellStart"/>
      <w:r>
        <w:t>PyTorch</w:t>
      </w:r>
      <w:proofErr w:type="spellEnd"/>
      <w:r>
        <w:t xml:space="preserve"> </w:t>
      </w:r>
      <w:r>
        <w:t>实现，选择</w:t>
      </w:r>
      <w:r>
        <w:t xml:space="preserve"> </w:t>
      </w:r>
      <w:proofErr w:type="spellStart"/>
      <w:r>
        <w:t>PyG</w:t>
      </w:r>
      <w:proofErr w:type="spellEnd"/>
      <w:r>
        <w:t xml:space="preserve"> </w:t>
      </w:r>
      <w:r>
        <w:t>意味着我们可以第一时间复用最前沿的研究成果（如最新的图</w:t>
      </w:r>
      <w:r>
        <w:t xml:space="preserve"> Transformer </w:t>
      </w:r>
      <w:r>
        <w:t>架构）</w:t>
      </w:r>
      <w:r w:rsidRPr="00A56F6F">
        <w:rPr>
          <w:color w:val="444746"/>
          <w:vertAlign w:val="superscript"/>
        </w:rPr>
        <w:t>23</w:t>
      </w:r>
      <w:r>
        <w:t>。</w:t>
      </w:r>
    </w:p>
    <w:p w14:paraId="37445024" w14:textId="77777777" w:rsidR="003918F2" w:rsidRDefault="00000000" w:rsidP="00A56F6F">
      <w:pPr>
        <w:pStyle w:val="3"/>
      </w:pPr>
      <w:r>
        <w:t xml:space="preserve">2.3 </w:t>
      </w:r>
      <w:proofErr w:type="spellStart"/>
      <w:r>
        <w:t>PyG</w:t>
      </w:r>
      <w:proofErr w:type="spellEnd"/>
      <w:r>
        <w:t xml:space="preserve"> 的核心优势：</w:t>
      </w:r>
      <w:proofErr w:type="spellStart"/>
      <w:r>
        <w:t>HeteroData</w:t>
      </w:r>
      <w:proofErr w:type="spellEnd"/>
      <w:r>
        <w:t xml:space="preserve"> 抽象</w:t>
      </w:r>
    </w:p>
    <w:p w14:paraId="52C353B6" w14:textId="77777777" w:rsidR="003918F2" w:rsidRDefault="00000000" w:rsidP="00A56F6F">
      <w:proofErr w:type="spellStart"/>
      <w:r>
        <w:t>PyG</w:t>
      </w:r>
      <w:proofErr w:type="spellEnd"/>
      <w:r>
        <w:t xml:space="preserve"> </w:t>
      </w:r>
      <w:r>
        <w:t>能够胜出的一个决定性因素是其</w:t>
      </w:r>
      <w:r>
        <w:t xml:space="preserve"> </w:t>
      </w:r>
      <w:proofErr w:type="spellStart"/>
      <w:r>
        <w:t>HeteroData</w:t>
      </w:r>
      <w:proofErr w:type="spellEnd"/>
      <w:r>
        <w:t xml:space="preserve"> </w:t>
      </w:r>
      <w:r>
        <w:t>数据结构。在我们的业务场景中，用户（</w:t>
      </w:r>
      <w:r>
        <w:t>User</w:t>
      </w:r>
      <w:r>
        <w:t>）、设备（</w:t>
      </w:r>
      <w:r>
        <w:t>Device</w:t>
      </w:r>
      <w:r>
        <w:t>）和商户（</w:t>
      </w:r>
      <w:r>
        <w:t>Merchant</w:t>
      </w:r>
      <w:r>
        <w:t>）具有完全不同的特征维度（例如，用户有年龄和性别，设备有操作系统和</w:t>
      </w:r>
      <w:r>
        <w:t xml:space="preserve"> IP</w:t>
      </w:r>
      <w:r>
        <w:t>）。</w:t>
      </w:r>
    </w:p>
    <w:p w14:paraId="2A6F56C5" w14:textId="77777777" w:rsidR="003918F2" w:rsidRDefault="00000000" w:rsidP="00A56F6F">
      <w:pPr>
        <w:pStyle w:val="a8"/>
        <w:numPr>
          <w:ilvl w:val="0"/>
          <w:numId w:val="6"/>
        </w:numPr>
        <w:ind w:firstLineChars="0"/>
      </w:pPr>
      <w:r w:rsidRPr="00A56F6F">
        <w:rPr>
          <w:rFonts w:ascii="宋体" w:hAnsi="宋体" w:cs="宋体" w:hint="eastAsia"/>
        </w:rPr>
        <w:t>在</w:t>
      </w:r>
      <w:r>
        <w:t>同质图框架中，我们被迫将所有节点特征填充（</w:t>
      </w:r>
      <w:r>
        <w:t>Padding</w:t>
      </w:r>
      <w:r>
        <w:t>）到相同维度，这不仅浪费内存，还引入了噪声。</w:t>
      </w:r>
    </w:p>
    <w:p w14:paraId="0C607B64" w14:textId="77777777" w:rsidR="003918F2" w:rsidRDefault="00000000" w:rsidP="00A56F6F">
      <w:pPr>
        <w:pStyle w:val="a8"/>
        <w:numPr>
          <w:ilvl w:val="0"/>
          <w:numId w:val="6"/>
        </w:numPr>
        <w:ind w:firstLineChars="0"/>
      </w:pPr>
      <w:proofErr w:type="spellStart"/>
      <w:r>
        <w:t>PyG</w:t>
      </w:r>
      <w:proofErr w:type="spellEnd"/>
      <w:r>
        <w:t xml:space="preserve"> </w:t>
      </w:r>
      <w:r>
        <w:t>的</w:t>
      </w:r>
      <w:r>
        <w:t xml:space="preserve"> </w:t>
      </w:r>
      <w:proofErr w:type="spellStart"/>
      <w:r>
        <w:t>HeteroData</w:t>
      </w:r>
      <w:proofErr w:type="spellEnd"/>
      <w:r>
        <w:t xml:space="preserve"> </w:t>
      </w:r>
      <w:r>
        <w:t>允许每个节点类型拥有独立的特征矩阵存储，并且通过字典形式（</w:t>
      </w:r>
      <w:r>
        <w:t>data['user'].x</w:t>
      </w:r>
      <w:r>
        <w:t>）进行访问。这种设计与我们的数据仓库模式（</w:t>
      </w:r>
      <w:r>
        <w:t>Schema</w:t>
      </w:r>
      <w:r>
        <w:t>）一一对应，</w:t>
      </w:r>
      <w:r>
        <w:lastRenderedPageBreak/>
        <w:t>极大地简化了数据工程（</w:t>
      </w:r>
      <w:r>
        <w:t>Data Engineering</w:t>
      </w:r>
      <w:r>
        <w:t>）到模型工程（</w:t>
      </w:r>
      <w:r>
        <w:t>Model Engineering</w:t>
      </w:r>
      <w:r>
        <w:t>）的映射过程</w:t>
      </w:r>
      <w:r w:rsidRPr="00A56F6F">
        <w:rPr>
          <w:color w:val="444746"/>
          <w:vertAlign w:val="superscript"/>
        </w:rPr>
        <w:t>7</w:t>
      </w:r>
      <w:r>
        <w:t>。</w:t>
      </w:r>
    </w:p>
    <w:p w14:paraId="6C6A6B2A" w14:textId="2ACE89C8" w:rsidR="003918F2" w:rsidRDefault="00000000" w:rsidP="00A56F6F">
      <w:pPr>
        <w:pStyle w:val="2"/>
      </w:pPr>
      <w:r>
        <w:t>3. 核心代码逻辑详解：从数据构建到模型训练</w:t>
      </w:r>
    </w:p>
    <w:p w14:paraId="499E212B" w14:textId="77777777" w:rsidR="003918F2" w:rsidRDefault="00000000" w:rsidP="00A56F6F">
      <w:r>
        <w:rPr>
          <w:rFonts w:ascii="宋体" w:hAnsi="宋体" w:cs="宋体" w:hint="eastAsia"/>
        </w:rPr>
        <w:t>本</w:t>
      </w:r>
      <w:r>
        <w:t>节将深入代码层面，详细讲解基于</w:t>
      </w:r>
      <w:r>
        <w:t xml:space="preserve"> </w:t>
      </w:r>
      <w:proofErr w:type="spellStart"/>
      <w:r>
        <w:t>PyTorch</w:t>
      </w:r>
      <w:proofErr w:type="spellEnd"/>
      <w:r>
        <w:t xml:space="preserve"> Geometric </w:t>
      </w:r>
      <w:r>
        <w:t>的</w:t>
      </w:r>
      <w:proofErr w:type="gramStart"/>
      <w:r>
        <w:t>异构图</w:t>
      </w:r>
      <w:proofErr w:type="gramEnd"/>
      <w:r>
        <w:t>神经网络实现逻辑。这不仅是代码的堆砌，更是对业务逻辑的数学化表达。</w:t>
      </w:r>
    </w:p>
    <w:p w14:paraId="526B52A6" w14:textId="77777777" w:rsidR="003918F2" w:rsidRDefault="00000000" w:rsidP="00A56F6F">
      <w:pPr>
        <w:pStyle w:val="3"/>
      </w:pPr>
      <w:r>
        <w:t xml:space="preserve">3.1 数据工程逻辑：构建 </w:t>
      </w:r>
      <w:proofErr w:type="spellStart"/>
      <w:r>
        <w:t>HeteroData</w:t>
      </w:r>
      <w:proofErr w:type="spellEnd"/>
      <w:r>
        <w:t xml:space="preserve"> 对象</w:t>
      </w:r>
    </w:p>
    <w:p w14:paraId="7A4E96F3" w14:textId="77777777" w:rsidR="003918F2" w:rsidRDefault="00000000" w:rsidP="00A56F6F">
      <w:r>
        <w:rPr>
          <w:rFonts w:ascii="宋体" w:hAnsi="宋体" w:cs="宋体" w:hint="eastAsia"/>
        </w:rPr>
        <w:t>数</w:t>
      </w:r>
      <w:r>
        <w:t>据是模型的基石。在</w:t>
      </w:r>
      <w:proofErr w:type="gramStart"/>
      <w:r>
        <w:t>图学习</w:t>
      </w:r>
      <w:proofErr w:type="gramEnd"/>
      <w:r>
        <w:t>中，数据构建不仅仅是加载</w:t>
      </w:r>
      <w:r>
        <w:t xml:space="preserve"> CSV</w:t>
      </w:r>
      <w:r>
        <w:t>，更是定义</w:t>
      </w:r>
      <w:r>
        <w:rPr>
          <w:b/>
          <w:bCs/>
        </w:rPr>
        <w:t>图的拓扑结构（</w:t>
      </w:r>
      <w:r>
        <w:rPr>
          <w:b/>
          <w:bCs/>
        </w:rPr>
        <w:t>Topology</w:t>
      </w:r>
      <w:r>
        <w:rPr>
          <w:b/>
          <w:bCs/>
        </w:rPr>
        <w:t>）</w:t>
      </w:r>
      <w:r>
        <w:t>。</w:t>
      </w:r>
    </w:p>
    <w:p w14:paraId="3401D0A7" w14:textId="77777777" w:rsidR="003918F2" w:rsidRDefault="00000000" w:rsidP="00A56F6F">
      <w:pPr>
        <w:pStyle w:val="4"/>
        <w:ind w:firstLine="482"/>
      </w:pPr>
      <w:r>
        <w:t xml:space="preserve">3.1.1 </w:t>
      </w:r>
      <w:r>
        <w:t>节点特征加载逻辑</w:t>
      </w:r>
    </w:p>
    <w:p w14:paraId="44AE718E" w14:textId="77777777" w:rsidR="003918F2" w:rsidRDefault="00000000" w:rsidP="00A56F6F">
      <w:r>
        <w:rPr>
          <w:rFonts w:ascii="宋体" w:hAnsi="宋体" w:cs="宋体" w:hint="eastAsia"/>
        </w:rPr>
        <w:t>首</w:t>
      </w:r>
      <w:r>
        <w:t>先，我们需要将不同来源的实体表转换为</w:t>
      </w:r>
      <w:r>
        <w:t xml:space="preserve"> </w:t>
      </w:r>
      <w:proofErr w:type="spellStart"/>
      <w:r>
        <w:t>PyG</w:t>
      </w:r>
      <w:proofErr w:type="spellEnd"/>
      <w:r>
        <w:t xml:space="preserve"> </w:t>
      </w:r>
      <w:r>
        <w:t>的节点特征矩阵。</w:t>
      </w:r>
    </w:p>
    <w:p w14:paraId="73473B16" w14:textId="77777777" w:rsidR="003918F2" w:rsidRDefault="003918F2" w:rsidP="00A56F6F"/>
    <w:p w14:paraId="0EB2A76B" w14:textId="77777777" w:rsidR="003918F2" w:rsidRDefault="00000000" w:rsidP="00A56F6F">
      <w:pPr>
        <w:rPr>
          <w:shd w:val="clear" w:color="auto" w:fill="F0F4F9"/>
        </w:rPr>
      </w:pPr>
      <w:r>
        <w:rPr>
          <w:shd w:val="clear" w:color="auto" w:fill="F0F4F9"/>
        </w:rPr>
        <w:t>Python</w:t>
      </w:r>
    </w:p>
    <w:p w14:paraId="76CD610D" w14:textId="77777777" w:rsidR="003918F2" w:rsidRDefault="003918F2" w:rsidP="00A56F6F">
      <w:pPr>
        <w:rPr>
          <w:shd w:val="clear" w:color="auto" w:fill="F0F4F9"/>
        </w:rPr>
      </w:pPr>
    </w:p>
    <w:p w14:paraId="40111DDE" w14:textId="77777777" w:rsidR="003918F2" w:rsidRDefault="003918F2" w:rsidP="00A56F6F">
      <w:pPr>
        <w:rPr>
          <w:shd w:val="clear" w:color="auto" w:fill="F0F4F9"/>
        </w:rPr>
      </w:pPr>
    </w:p>
    <w:p w14:paraId="6BB3A816" w14:textId="77777777" w:rsidR="003918F2" w:rsidRDefault="00000000" w:rsidP="00A56F6F">
      <w:pPr>
        <w:rPr>
          <w:shd w:val="clear" w:color="auto" w:fill="F0F4F9"/>
        </w:rPr>
      </w:pPr>
      <w:r>
        <w:rPr>
          <w:color w:val="8430CE"/>
          <w:shd w:val="clear" w:color="auto" w:fill="F0F4F9"/>
        </w:rPr>
        <w:t>from</w:t>
      </w:r>
      <w:r>
        <w:rPr>
          <w:shd w:val="clear" w:color="auto" w:fill="F0F4F9"/>
        </w:rPr>
        <w:t xml:space="preserve"> </w:t>
      </w:r>
      <w:proofErr w:type="spellStart"/>
      <w:r>
        <w:rPr>
          <w:shd w:val="clear" w:color="auto" w:fill="F0F4F9"/>
        </w:rPr>
        <w:t>torch_geometric.data</w:t>
      </w:r>
      <w:proofErr w:type="spellEnd"/>
      <w:r>
        <w:rPr>
          <w:shd w:val="clear" w:color="auto" w:fill="F0F4F9"/>
        </w:rPr>
        <w:t xml:space="preserve"> </w:t>
      </w:r>
      <w:r>
        <w:rPr>
          <w:color w:val="8430CE"/>
          <w:shd w:val="clear" w:color="auto" w:fill="F0F4F9"/>
        </w:rPr>
        <w:t>import</w:t>
      </w:r>
      <w:r>
        <w:rPr>
          <w:shd w:val="clear" w:color="auto" w:fill="F0F4F9"/>
        </w:rPr>
        <w:t xml:space="preserve"> </w:t>
      </w:r>
      <w:proofErr w:type="spellStart"/>
      <w:r>
        <w:rPr>
          <w:shd w:val="clear" w:color="auto" w:fill="F0F4F9"/>
        </w:rPr>
        <w:t>HeteroData</w:t>
      </w:r>
      <w:proofErr w:type="spellEnd"/>
      <w:r>
        <w:rPr>
          <w:shd w:val="clear" w:color="auto" w:fill="F0F4F9"/>
        </w:rPr>
        <w:br/>
      </w:r>
      <w:r>
        <w:rPr>
          <w:color w:val="8430CE"/>
          <w:shd w:val="clear" w:color="auto" w:fill="F0F4F9"/>
        </w:rPr>
        <w:t>import</w:t>
      </w:r>
      <w:r>
        <w:rPr>
          <w:shd w:val="clear" w:color="auto" w:fill="F0F4F9"/>
        </w:rPr>
        <w:t xml:space="preserve"> torch</w:t>
      </w:r>
      <w:r>
        <w:rPr>
          <w:shd w:val="clear" w:color="auto" w:fill="F0F4F9"/>
        </w:rPr>
        <w:br/>
      </w:r>
      <w:r>
        <w:rPr>
          <w:shd w:val="clear" w:color="auto" w:fill="F0F4F9"/>
        </w:rPr>
        <w:br/>
      </w:r>
      <w:r>
        <w:rPr>
          <w:color w:val="8430CE"/>
          <w:shd w:val="clear" w:color="auto" w:fill="F0F4F9"/>
        </w:rPr>
        <w:t>def</w:t>
      </w:r>
      <w:r>
        <w:rPr>
          <w:color w:val="444746"/>
          <w:shd w:val="clear" w:color="auto" w:fill="F0F4F9"/>
        </w:rPr>
        <w:t xml:space="preserve"> </w:t>
      </w:r>
      <w:proofErr w:type="spellStart"/>
      <w:r>
        <w:rPr>
          <w:color w:val="996900"/>
          <w:shd w:val="clear" w:color="auto" w:fill="F0F4F9"/>
        </w:rPr>
        <w:t>build_hetero_graph</w:t>
      </w:r>
      <w:proofErr w:type="spellEnd"/>
      <w:r>
        <w:rPr>
          <w:color w:val="444746"/>
          <w:shd w:val="clear" w:color="auto" w:fill="F0F4F9"/>
        </w:rPr>
        <w:t>(</w:t>
      </w:r>
      <w:proofErr w:type="spellStart"/>
      <w:r>
        <w:rPr>
          <w:color w:val="444746"/>
          <w:shd w:val="clear" w:color="auto" w:fill="F0F4F9"/>
        </w:rPr>
        <w:t>user_df</w:t>
      </w:r>
      <w:proofErr w:type="spellEnd"/>
      <w:r>
        <w:rPr>
          <w:color w:val="444746"/>
          <w:shd w:val="clear" w:color="auto" w:fill="F0F4F9"/>
        </w:rPr>
        <w:t xml:space="preserve">, </w:t>
      </w:r>
      <w:proofErr w:type="spellStart"/>
      <w:r>
        <w:rPr>
          <w:color w:val="444746"/>
          <w:shd w:val="clear" w:color="auto" w:fill="F0F4F9"/>
        </w:rPr>
        <w:t>device_df</w:t>
      </w:r>
      <w:proofErr w:type="spellEnd"/>
      <w:r>
        <w:rPr>
          <w:color w:val="444746"/>
          <w:shd w:val="clear" w:color="auto" w:fill="F0F4F9"/>
        </w:rPr>
        <w:t xml:space="preserve">, </w:t>
      </w:r>
      <w:proofErr w:type="spellStart"/>
      <w:r>
        <w:rPr>
          <w:color w:val="444746"/>
          <w:shd w:val="clear" w:color="auto" w:fill="F0F4F9"/>
        </w:rPr>
        <w:t>merchant_df</w:t>
      </w:r>
      <w:proofErr w:type="spellEnd"/>
      <w:r>
        <w:rPr>
          <w:color w:val="444746"/>
          <w:shd w:val="clear" w:color="auto" w:fill="F0F4F9"/>
        </w:rPr>
        <w:t xml:space="preserve">, </w:t>
      </w:r>
      <w:proofErr w:type="spellStart"/>
      <w:r>
        <w:rPr>
          <w:color w:val="444746"/>
          <w:shd w:val="clear" w:color="auto" w:fill="F0F4F9"/>
        </w:rPr>
        <w:t>txn_df</w:t>
      </w:r>
      <w:proofErr w:type="spellEnd"/>
      <w:r>
        <w:rPr>
          <w:color w:val="444746"/>
          <w:shd w:val="clear" w:color="auto" w:fill="F0F4F9"/>
        </w:rPr>
        <w:t>):</w:t>
      </w:r>
      <w:r>
        <w:rPr>
          <w:shd w:val="clear" w:color="auto" w:fill="F0F4F9"/>
        </w:rPr>
        <w:br/>
        <w:t xml:space="preserve">    </w:t>
      </w:r>
      <w:r>
        <w:rPr>
          <w:color w:val="188038"/>
          <w:shd w:val="clear" w:color="auto" w:fill="F0F4F9"/>
        </w:rPr>
        <w:t>"""</w:t>
      </w:r>
      <w:r>
        <w:rPr>
          <w:color w:val="188038"/>
          <w:shd w:val="clear" w:color="auto" w:fill="F0F4F9"/>
        </w:rPr>
        <w:br/>
        <w:t xml:space="preserve">    </w:t>
      </w:r>
      <w:r>
        <w:rPr>
          <w:color w:val="188038"/>
          <w:shd w:val="clear" w:color="auto" w:fill="F0F4F9"/>
        </w:rPr>
        <w:t>构建</w:t>
      </w:r>
      <w:proofErr w:type="gramStart"/>
      <w:r>
        <w:rPr>
          <w:color w:val="188038"/>
          <w:shd w:val="clear" w:color="auto" w:fill="F0F4F9"/>
        </w:rPr>
        <w:t>异构图数据</w:t>
      </w:r>
      <w:proofErr w:type="gramEnd"/>
      <w:r>
        <w:rPr>
          <w:color w:val="188038"/>
          <w:shd w:val="clear" w:color="auto" w:fill="F0F4F9"/>
        </w:rPr>
        <w:t>对象的逻辑函数</w:t>
      </w:r>
      <w:r>
        <w:rPr>
          <w:color w:val="188038"/>
          <w:shd w:val="clear" w:color="auto" w:fill="F0F4F9"/>
        </w:rPr>
        <w:br/>
        <w:t xml:space="preserve">    """</w:t>
      </w:r>
      <w:r>
        <w:rPr>
          <w:shd w:val="clear" w:color="auto" w:fill="F0F4F9"/>
        </w:rPr>
        <w:br/>
        <w:t xml:space="preserve">    data = </w:t>
      </w:r>
      <w:proofErr w:type="spellStart"/>
      <w:r>
        <w:rPr>
          <w:shd w:val="clear" w:color="auto" w:fill="F0F4F9"/>
        </w:rPr>
        <w:t>HeteroData</w:t>
      </w:r>
      <w:proofErr w:type="spellEnd"/>
      <w:r>
        <w:rPr>
          <w:shd w:val="clear" w:color="auto" w:fill="F0F4F9"/>
        </w:rPr>
        <w:t>()</w:t>
      </w:r>
      <w:r>
        <w:rPr>
          <w:shd w:val="clear" w:color="auto" w:fill="F0F4F9"/>
        </w:rPr>
        <w:br/>
      </w:r>
      <w:r>
        <w:rPr>
          <w:shd w:val="clear" w:color="auto" w:fill="F0F4F9"/>
        </w:rPr>
        <w:lastRenderedPageBreak/>
        <w:br/>
        <w:t xml:space="preserve">    </w:t>
      </w:r>
      <w:r>
        <w:rPr>
          <w:color w:val="5F6368"/>
          <w:shd w:val="clear" w:color="auto" w:fill="F0F4F9"/>
        </w:rPr>
        <w:t># [</w:t>
      </w:r>
      <w:r>
        <w:rPr>
          <w:color w:val="5F6368"/>
          <w:shd w:val="clear" w:color="auto" w:fill="F0F4F9"/>
        </w:rPr>
        <w:t>逻辑点</w:t>
      </w:r>
      <w:r>
        <w:rPr>
          <w:color w:val="5F6368"/>
          <w:shd w:val="clear" w:color="auto" w:fill="F0F4F9"/>
        </w:rPr>
        <w:t xml:space="preserve">1] </w:t>
      </w:r>
      <w:r>
        <w:rPr>
          <w:color w:val="5F6368"/>
          <w:shd w:val="clear" w:color="auto" w:fill="F0F4F9"/>
        </w:rPr>
        <w:t>节点特征独立存储</w:t>
      </w:r>
      <w:r>
        <w:rPr>
          <w:shd w:val="clear" w:color="auto" w:fill="F0F4F9"/>
        </w:rPr>
        <w:br/>
        <w:t xml:space="preserve">    </w:t>
      </w:r>
      <w:r>
        <w:rPr>
          <w:color w:val="5F6368"/>
          <w:shd w:val="clear" w:color="auto" w:fill="F0F4F9"/>
        </w:rPr>
        <w:t xml:space="preserve"># </w:t>
      </w:r>
      <w:r>
        <w:rPr>
          <w:color w:val="5F6368"/>
          <w:shd w:val="clear" w:color="auto" w:fill="F0F4F9"/>
        </w:rPr>
        <w:t>解释：我们不混合不同类型的实体。每种实体类型保留其原始特征空间。</w:t>
      </w:r>
      <w:r>
        <w:rPr>
          <w:shd w:val="clear" w:color="auto" w:fill="F0F4F9"/>
        </w:rPr>
        <w:br/>
        <w:t xml:space="preserve">    </w:t>
      </w:r>
      <w:r>
        <w:rPr>
          <w:color w:val="5F6368"/>
          <w:shd w:val="clear" w:color="auto" w:fill="F0F4F9"/>
        </w:rPr>
        <w:t xml:space="preserve"># </w:t>
      </w:r>
      <w:r>
        <w:rPr>
          <w:color w:val="5F6368"/>
          <w:shd w:val="clear" w:color="auto" w:fill="F0F4F9"/>
        </w:rPr>
        <w:t>这种设计允许我们在后续的模型中为每种类型使用不同的编码器（例如，用户特征用</w:t>
      </w:r>
      <w:r>
        <w:rPr>
          <w:color w:val="5F6368"/>
          <w:shd w:val="clear" w:color="auto" w:fill="F0F4F9"/>
        </w:rPr>
        <w:t xml:space="preserve"> MLP</w:t>
      </w:r>
      <w:r>
        <w:rPr>
          <w:color w:val="5F6368"/>
          <w:shd w:val="clear" w:color="auto" w:fill="F0F4F9"/>
        </w:rPr>
        <w:t>，设备日志文本用</w:t>
      </w:r>
      <w:r>
        <w:rPr>
          <w:color w:val="5F6368"/>
          <w:shd w:val="clear" w:color="auto" w:fill="F0F4F9"/>
        </w:rPr>
        <w:t xml:space="preserve"> LSTM</w:t>
      </w:r>
      <w:r>
        <w:rPr>
          <w:color w:val="5F6368"/>
          <w:shd w:val="clear" w:color="auto" w:fill="F0F4F9"/>
        </w:rPr>
        <w:t>）。</w:t>
      </w:r>
      <w:r>
        <w:rPr>
          <w:shd w:val="clear" w:color="auto" w:fill="F0F4F9"/>
        </w:rPr>
        <w:br/>
        <w:t xml:space="preserve">    </w:t>
      </w:r>
      <w:r>
        <w:rPr>
          <w:color w:val="5F6368"/>
          <w:shd w:val="clear" w:color="auto" w:fill="F0F4F9"/>
        </w:rPr>
        <w:t xml:space="preserve"># </w:t>
      </w:r>
      <w:r>
        <w:rPr>
          <w:color w:val="5F6368"/>
          <w:shd w:val="clear" w:color="auto" w:fill="F0F4F9"/>
        </w:rPr>
        <w:t>注意：需要将</w:t>
      </w:r>
      <w:r>
        <w:rPr>
          <w:color w:val="5F6368"/>
          <w:shd w:val="clear" w:color="auto" w:fill="F0F4F9"/>
        </w:rPr>
        <w:t xml:space="preserve"> Pandas </w:t>
      </w:r>
      <w:proofErr w:type="spellStart"/>
      <w:r>
        <w:rPr>
          <w:color w:val="5F6368"/>
          <w:shd w:val="clear" w:color="auto" w:fill="F0F4F9"/>
        </w:rPr>
        <w:t>DataFrame</w:t>
      </w:r>
      <w:proofErr w:type="spellEnd"/>
      <w:r>
        <w:rPr>
          <w:color w:val="5F6368"/>
          <w:shd w:val="clear" w:color="auto" w:fill="F0F4F9"/>
        </w:rPr>
        <w:t xml:space="preserve"> </w:t>
      </w:r>
      <w:r>
        <w:rPr>
          <w:color w:val="5F6368"/>
          <w:shd w:val="clear" w:color="auto" w:fill="F0F4F9"/>
        </w:rPr>
        <w:t>的数值转换为</w:t>
      </w:r>
      <w:r>
        <w:rPr>
          <w:color w:val="5F6368"/>
          <w:shd w:val="clear" w:color="auto" w:fill="F0F4F9"/>
        </w:rPr>
        <w:t xml:space="preserve"> </w:t>
      </w:r>
      <w:proofErr w:type="spellStart"/>
      <w:r>
        <w:rPr>
          <w:color w:val="5F6368"/>
          <w:shd w:val="clear" w:color="auto" w:fill="F0F4F9"/>
        </w:rPr>
        <w:t>PyTorch</w:t>
      </w:r>
      <w:proofErr w:type="spellEnd"/>
      <w:r>
        <w:rPr>
          <w:color w:val="5F6368"/>
          <w:shd w:val="clear" w:color="auto" w:fill="F0F4F9"/>
        </w:rPr>
        <w:t xml:space="preserve"> </w:t>
      </w:r>
      <w:proofErr w:type="spellStart"/>
      <w:r>
        <w:rPr>
          <w:color w:val="5F6368"/>
          <w:shd w:val="clear" w:color="auto" w:fill="F0F4F9"/>
        </w:rPr>
        <w:t>FloatTensor</w:t>
      </w:r>
      <w:proofErr w:type="spellEnd"/>
      <w:r>
        <w:rPr>
          <w:color w:val="5F6368"/>
          <w:shd w:val="clear" w:color="auto" w:fill="F0F4F9"/>
        </w:rPr>
        <w:t>。</w:t>
      </w:r>
      <w:r>
        <w:rPr>
          <w:shd w:val="clear" w:color="auto" w:fill="F0F4F9"/>
        </w:rPr>
        <w:br/>
        <w:t xml:space="preserve">    data[</w:t>
      </w:r>
      <w:r>
        <w:rPr>
          <w:color w:val="188038"/>
          <w:shd w:val="clear" w:color="auto" w:fill="F0F4F9"/>
        </w:rPr>
        <w:t>'user'</w:t>
      </w:r>
      <w:r>
        <w:rPr>
          <w:shd w:val="clear" w:color="auto" w:fill="F0F4F9"/>
        </w:rPr>
        <w:t xml:space="preserve">].x = </w:t>
      </w:r>
      <w:proofErr w:type="spellStart"/>
      <w:r>
        <w:rPr>
          <w:shd w:val="clear" w:color="auto" w:fill="F0F4F9"/>
        </w:rPr>
        <w:t>torch.from_numpy</w:t>
      </w:r>
      <w:proofErr w:type="spellEnd"/>
      <w:r>
        <w:rPr>
          <w:shd w:val="clear" w:color="auto" w:fill="F0F4F9"/>
        </w:rPr>
        <w:t>(</w:t>
      </w:r>
      <w:proofErr w:type="spellStart"/>
      <w:r>
        <w:rPr>
          <w:shd w:val="clear" w:color="auto" w:fill="F0F4F9"/>
        </w:rPr>
        <w:t>user_df</w:t>
      </w:r>
      <w:proofErr w:type="spellEnd"/>
      <w:r>
        <w:rPr>
          <w:shd w:val="clear" w:color="auto" w:fill="F0F4F9"/>
        </w:rPr>
        <w:t>[</w:t>
      </w:r>
      <w:proofErr w:type="spellStart"/>
      <w:r>
        <w:rPr>
          <w:shd w:val="clear" w:color="auto" w:fill="F0F4F9"/>
        </w:rPr>
        <w:t>user_features</w:t>
      </w:r>
      <w:proofErr w:type="spellEnd"/>
      <w:r>
        <w:rPr>
          <w:shd w:val="clear" w:color="auto" w:fill="F0F4F9"/>
        </w:rPr>
        <w:t>].values).</w:t>
      </w:r>
      <w:r>
        <w:rPr>
          <w:color w:val="1967D2"/>
          <w:shd w:val="clear" w:color="auto" w:fill="F0F4F9"/>
        </w:rPr>
        <w:t>float</w:t>
      </w:r>
      <w:r>
        <w:rPr>
          <w:shd w:val="clear" w:color="auto" w:fill="F0F4F9"/>
        </w:rPr>
        <w:t>()</w:t>
      </w:r>
      <w:r>
        <w:rPr>
          <w:shd w:val="clear" w:color="auto" w:fill="F0F4F9"/>
        </w:rPr>
        <w:br/>
        <w:t xml:space="preserve">    data[</w:t>
      </w:r>
      <w:r>
        <w:rPr>
          <w:color w:val="188038"/>
          <w:shd w:val="clear" w:color="auto" w:fill="F0F4F9"/>
        </w:rPr>
        <w:t>'device'</w:t>
      </w:r>
      <w:r>
        <w:rPr>
          <w:shd w:val="clear" w:color="auto" w:fill="F0F4F9"/>
        </w:rPr>
        <w:t xml:space="preserve">].x = </w:t>
      </w:r>
      <w:proofErr w:type="spellStart"/>
      <w:r>
        <w:rPr>
          <w:shd w:val="clear" w:color="auto" w:fill="F0F4F9"/>
        </w:rPr>
        <w:t>torch.from_numpy</w:t>
      </w:r>
      <w:proofErr w:type="spellEnd"/>
      <w:r>
        <w:rPr>
          <w:shd w:val="clear" w:color="auto" w:fill="F0F4F9"/>
        </w:rPr>
        <w:t>(</w:t>
      </w:r>
      <w:proofErr w:type="spellStart"/>
      <w:r>
        <w:rPr>
          <w:shd w:val="clear" w:color="auto" w:fill="F0F4F9"/>
        </w:rPr>
        <w:t>device_df</w:t>
      </w:r>
      <w:proofErr w:type="spellEnd"/>
      <w:r>
        <w:rPr>
          <w:shd w:val="clear" w:color="auto" w:fill="F0F4F9"/>
        </w:rPr>
        <w:t>[</w:t>
      </w:r>
      <w:proofErr w:type="spellStart"/>
      <w:r>
        <w:rPr>
          <w:shd w:val="clear" w:color="auto" w:fill="F0F4F9"/>
        </w:rPr>
        <w:t>device_features</w:t>
      </w:r>
      <w:proofErr w:type="spellEnd"/>
      <w:r>
        <w:rPr>
          <w:shd w:val="clear" w:color="auto" w:fill="F0F4F9"/>
        </w:rPr>
        <w:t>].values).</w:t>
      </w:r>
      <w:r>
        <w:rPr>
          <w:color w:val="1967D2"/>
          <w:shd w:val="clear" w:color="auto" w:fill="F0F4F9"/>
        </w:rPr>
        <w:t>float</w:t>
      </w:r>
      <w:r>
        <w:rPr>
          <w:shd w:val="clear" w:color="auto" w:fill="F0F4F9"/>
        </w:rPr>
        <w:t>()</w:t>
      </w:r>
      <w:r>
        <w:rPr>
          <w:shd w:val="clear" w:color="auto" w:fill="F0F4F9"/>
        </w:rPr>
        <w:br/>
        <w:t xml:space="preserve">    data[</w:t>
      </w:r>
      <w:r>
        <w:rPr>
          <w:color w:val="188038"/>
          <w:shd w:val="clear" w:color="auto" w:fill="F0F4F9"/>
        </w:rPr>
        <w:t>'merchant'</w:t>
      </w:r>
      <w:r>
        <w:rPr>
          <w:shd w:val="clear" w:color="auto" w:fill="F0F4F9"/>
        </w:rPr>
        <w:t xml:space="preserve">].x = </w:t>
      </w:r>
      <w:proofErr w:type="spellStart"/>
      <w:r>
        <w:rPr>
          <w:shd w:val="clear" w:color="auto" w:fill="F0F4F9"/>
        </w:rPr>
        <w:t>torch.from_numpy</w:t>
      </w:r>
      <w:proofErr w:type="spellEnd"/>
      <w:r>
        <w:rPr>
          <w:shd w:val="clear" w:color="auto" w:fill="F0F4F9"/>
        </w:rPr>
        <w:t>(</w:t>
      </w:r>
      <w:proofErr w:type="spellStart"/>
      <w:r>
        <w:rPr>
          <w:shd w:val="clear" w:color="auto" w:fill="F0F4F9"/>
        </w:rPr>
        <w:t>merchant_df</w:t>
      </w:r>
      <w:proofErr w:type="spellEnd"/>
      <w:r>
        <w:rPr>
          <w:shd w:val="clear" w:color="auto" w:fill="F0F4F9"/>
        </w:rPr>
        <w:t>[</w:t>
      </w:r>
      <w:proofErr w:type="spellStart"/>
      <w:r>
        <w:rPr>
          <w:shd w:val="clear" w:color="auto" w:fill="F0F4F9"/>
        </w:rPr>
        <w:t>merchant_features</w:t>
      </w:r>
      <w:proofErr w:type="spellEnd"/>
      <w:r>
        <w:rPr>
          <w:shd w:val="clear" w:color="auto" w:fill="F0F4F9"/>
        </w:rPr>
        <w:t>].values).</w:t>
      </w:r>
      <w:r>
        <w:rPr>
          <w:color w:val="1967D2"/>
          <w:shd w:val="clear" w:color="auto" w:fill="F0F4F9"/>
        </w:rPr>
        <w:t>float</w:t>
      </w:r>
      <w:r>
        <w:rPr>
          <w:shd w:val="clear" w:color="auto" w:fill="F0F4F9"/>
        </w:rPr>
        <w:t>()</w:t>
      </w:r>
      <w:r>
        <w:rPr>
          <w:shd w:val="clear" w:color="auto" w:fill="F0F4F9"/>
        </w:rPr>
        <w:br/>
      </w:r>
      <w:proofErr w:type="gramStart"/>
      <w:r>
        <w:rPr>
          <w:shd w:val="clear" w:color="auto" w:fill="F0F4F9"/>
        </w:rPr>
        <w:t xml:space="preserve">    </w:t>
      </w:r>
      <w:r>
        <w:rPr>
          <w:shd w:val="clear" w:color="auto" w:fill="F0F4F9"/>
        </w:rPr>
        <w:br/>
        <w:t xml:space="preserve">    </w:t>
      </w:r>
      <w:proofErr w:type="gramEnd"/>
      <w:r>
        <w:rPr>
          <w:color w:val="5F6368"/>
          <w:shd w:val="clear" w:color="auto" w:fill="F0F4F9"/>
        </w:rPr>
        <w:t># [</w:t>
      </w:r>
      <w:r>
        <w:rPr>
          <w:color w:val="5F6368"/>
          <w:shd w:val="clear" w:color="auto" w:fill="F0F4F9"/>
        </w:rPr>
        <w:t>逻辑点</w:t>
      </w:r>
      <w:r>
        <w:rPr>
          <w:color w:val="5F6368"/>
          <w:shd w:val="clear" w:color="auto" w:fill="F0F4F9"/>
        </w:rPr>
        <w:t xml:space="preserve">2] </w:t>
      </w:r>
      <w:r>
        <w:rPr>
          <w:color w:val="5F6368"/>
          <w:shd w:val="clear" w:color="auto" w:fill="F0F4F9"/>
        </w:rPr>
        <w:t>索引对齐（</w:t>
      </w:r>
      <w:r>
        <w:rPr>
          <w:color w:val="5F6368"/>
          <w:shd w:val="clear" w:color="auto" w:fill="F0F4F9"/>
        </w:rPr>
        <w:t>Index Mapping</w:t>
      </w:r>
      <w:r>
        <w:rPr>
          <w:color w:val="5F6368"/>
          <w:shd w:val="clear" w:color="auto" w:fill="F0F4F9"/>
        </w:rPr>
        <w:t>）</w:t>
      </w:r>
      <w:r>
        <w:rPr>
          <w:shd w:val="clear" w:color="auto" w:fill="F0F4F9"/>
        </w:rPr>
        <w:br/>
        <w:t xml:space="preserve">    </w:t>
      </w:r>
      <w:r>
        <w:rPr>
          <w:color w:val="5F6368"/>
          <w:shd w:val="clear" w:color="auto" w:fill="F0F4F9"/>
        </w:rPr>
        <w:t xml:space="preserve"># </w:t>
      </w:r>
      <w:r>
        <w:rPr>
          <w:color w:val="5F6368"/>
          <w:shd w:val="clear" w:color="auto" w:fill="F0F4F9"/>
        </w:rPr>
        <w:t>解释：图神经网络通过索引（</w:t>
      </w:r>
      <w:r>
        <w:rPr>
          <w:color w:val="5F6368"/>
          <w:shd w:val="clear" w:color="auto" w:fill="F0F4F9"/>
        </w:rPr>
        <w:t xml:space="preserve">0 </w:t>
      </w:r>
      <w:r>
        <w:rPr>
          <w:color w:val="5F6368"/>
          <w:shd w:val="clear" w:color="auto" w:fill="F0F4F9"/>
        </w:rPr>
        <w:t>到</w:t>
      </w:r>
      <w:r>
        <w:rPr>
          <w:color w:val="5F6368"/>
          <w:shd w:val="clear" w:color="auto" w:fill="F0F4F9"/>
        </w:rPr>
        <w:t xml:space="preserve"> N-1</w:t>
      </w:r>
      <w:r>
        <w:rPr>
          <w:color w:val="5F6368"/>
          <w:shd w:val="clear" w:color="auto" w:fill="F0F4F9"/>
        </w:rPr>
        <w:t>）来识别节点。</w:t>
      </w:r>
      <w:r>
        <w:rPr>
          <w:shd w:val="clear" w:color="auto" w:fill="F0F4F9"/>
        </w:rPr>
        <w:br/>
        <w:t xml:space="preserve">    </w:t>
      </w:r>
      <w:r>
        <w:rPr>
          <w:color w:val="5F6368"/>
          <w:shd w:val="clear" w:color="auto" w:fill="F0F4F9"/>
        </w:rPr>
        <w:t xml:space="preserve"># </w:t>
      </w:r>
      <w:r>
        <w:rPr>
          <w:color w:val="5F6368"/>
          <w:shd w:val="clear" w:color="auto" w:fill="F0F4F9"/>
        </w:rPr>
        <w:t>原始数据中的</w:t>
      </w:r>
      <w:r>
        <w:rPr>
          <w:color w:val="5F6368"/>
          <w:shd w:val="clear" w:color="auto" w:fill="F0F4F9"/>
        </w:rPr>
        <w:t xml:space="preserve"> UUID</w:t>
      </w:r>
      <w:r>
        <w:rPr>
          <w:color w:val="5F6368"/>
          <w:shd w:val="clear" w:color="auto" w:fill="F0F4F9"/>
        </w:rPr>
        <w:t>（如</w:t>
      </w:r>
      <w:r>
        <w:rPr>
          <w:color w:val="5F6368"/>
          <w:shd w:val="clear" w:color="auto" w:fill="F0F4F9"/>
        </w:rPr>
        <w:t xml:space="preserve"> 'u_1001', 'd_550'</w:t>
      </w:r>
      <w:r>
        <w:rPr>
          <w:color w:val="5F6368"/>
          <w:shd w:val="clear" w:color="auto" w:fill="F0F4F9"/>
        </w:rPr>
        <w:t>）必须映射为连续的整数索引。</w:t>
      </w:r>
      <w:r>
        <w:rPr>
          <w:shd w:val="clear" w:color="auto" w:fill="F0F4F9"/>
        </w:rPr>
        <w:br/>
        <w:t xml:space="preserve">    </w:t>
      </w:r>
      <w:r>
        <w:rPr>
          <w:color w:val="5F6368"/>
          <w:shd w:val="clear" w:color="auto" w:fill="F0F4F9"/>
        </w:rPr>
        <w:t xml:space="preserve"># </w:t>
      </w:r>
      <w:r>
        <w:rPr>
          <w:color w:val="5F6368"/>
          <w:shd w:val="clear" w:color="auto" w:fill="F0F4F9"/>
        </w:rPr>
        <w:t>这是一个关键步骤，任何索引错位都会导致模型学习到错误的关系。</w:t>
      </w:r>
      <w:r>
        <w:rPr>
          <w:shd w:val="clear" w:color="auto" w:fill="F0F4F9"/>
        </w:rPr>
        <w:br/>
        <w:t xml:space="preserve">    </w:t>
      </w:r>
      <w:r>
        <w:rPr>
          <w:color w:val="5F6368"/>
          <w:shd w:val="clear" w:color="auto" w:fill="F0F4F9"/>
        </w:rPr>
        <w:t xml:space="preserve"># </w:t>
      </w:r>
      <w:r>
        <w:rPr>
          <w:color w:val="5F6368"/>
          <w:shd w:val="clear" w:color="auto" w:fill="F0F4F9"/>
        </w:rPr>
        <w:t>我们通常在预处理阶段生成映射字典（</w:t>
      </w:r>
      <w:r>
        <w:rPr>
          <w:color w:val="5F6368"/>
          <w:shd w:val="clear" w:color="auto" w:fill="F0F4F9"/>
        </w:rPr>
        <w:t>Map Dictionary</w:t>
      </w:r>
      <w:r>
        <w:rPr>
          <w:color w:val="5F6368"/>
          <w:shd w:val="clear" w:color="auto" w:fill="F0F4F9"/>
        </w:rPr>
        <w:t>）并持久化保存，以便推理时使用。</w:t>
      </w:r>
      <w:r>
        <w:rPr>
          <w:shd w:val="clear" w:color="auto" w:fill="F0F4F9"/>
        </w:rPr>
        <w:br/>
        <w:t xml:space="preserve">    </w:t>
      </w:r>
      <w:r>
        <w:rPr>
          <w:shd w:val="clear" w:color="auto" w:fill="F0F4F9"/>
        </w:rPr>
        <w:br/>
        <w:t xml:space="preserve">    </w:t>
      </w:r>
      <w:r>
        <w:rPr>
          <w:color w:val="8430CE"/>
          <w:shd w:val="clear" w:color="auto" w:fill="F0F4F9"/>
        </w:rPr>
        <w:t>return</w:t>
      </w:r>
      <w:r>
        <w:rPr>
          <w:shd w:val="clear" w:color="auto" w:fill="F0F4F9"/>
        </w:rPr>
        <w:t xml:space="preserve"> data</w:t>
      </w:r>
      <w:r>
        <w:rPr>
          <w:shd w:val="clear" w:color="auto" w:fill="F0F4F9"/>
        </w:rPr>
        <w:br/>
      </w:r>
    </w:p>
    <w:p w14:paraId="6644370C" w14:textId="77777777" w:rsidR="003918F2" w:rsidRDefault="00000000" w:rsidP="00A56F6F">
      <w:pPr>
        <w:pStyle w:val="4"/>
        <w:ind w:firstLine="482"/>
      </w:pPr>
      <w:r>
        <w:t xml:space="preserve">3.1.2 </w:t>
      </w:r>
      <w:r>
        <w:t>边结构定义与无向化处理</w:t>
      </w:r>
    </w:p>
    <w:p w14:paraId="6200A64B" w14:textId="77777777" w:rsidR="003918F2" w:rsidRDefault="00000000" w:rsidP="00A56F6F">
      <w:r>
        <w:rPr>
          <w:rFonts w:ascii="宋体" w:hAnsi="宋体" w:cs="宋体" w:hint="eastAsia"/>
        </w:rPr>
        <w:t>定</w:t>
      </w:r>
      <w:r>
        <w:t>义</w:t>
      </w:r>
      <w:proofErr w:type="gramStart"/>
      <w:r>
        <w:t>边不仅</w:t>
      </w:r>
      <w:proofErr w:type="gramEnd"/>
      <w:r>
        <w:t>是连接节点，更是定义</w:t>
      </w:r>
      <w:r>
        <w:rPr>
          <w:b/>
          <w:bCs/>
        </w:rPr>
        <w:t>消息传递的路径</w:t>
      </w:r>
      <w:r>
        <w:t>。</w:t>
      </w:r>
    </w:p>
    <w:p w14:paraId="4DF86A68" w14:textId="77777777" w:rsidR="003918F2" w:rsidRDefault="003918F2" w:rsidP="00A56F6F"/>
    <w:p w14:paraId="4E16E57B" w14:textId="77777777" w:rsidR="003918F2" w:rsidRDefault="00000000" w:rsidP="00A56F6F">
      <w:pPr>
        <w:rPr>
          <w:shd w:val="clear" w:color="auto" w:fill="F0F4F9"/>
        </w:rPr>
      </w:pPr>
      <w:r>
        <w:rPr>
          <w:shd w:val="clear" w:color="auto" w:fill="F0F4F9"/>
        </w:rPr>
        <w:lastRenderedPageBreak/>
        <w:t>Python</w:t>
      </w:r>
    </w:p>
    <w:p w14:paraId="5F6E8762" w14:textId="77777777" w:rsidR="003918F2" w:rsidRDefault="003918F2" w:rsidP="00A56F6F">
      <w:pPr>
        <w:rPr>
          <w:shd w:val="clear" w:color="auto" w:fill="F0F4F9"/>
        </w:rPr>
      </w:pPr>
    </w:p>
    <w:p w14:paraId="2E4CA36D" w14:textId="77777777" w:rsidR="003918F2" w:rsidRDefault="003918F2" w:rsidP="00A56F6F">
      <w:pPr>
        <w:rPr>
          <w:shd w:val="clear" w:color="auto" w:fill="F0F4F9"/>
        </w:rPr>
      </w:pPr>
    </w:p>
    <w:p w14:paraId="4D266ADB" w14:textId="77777777" w:rsidR="003918F2" w:rsidRDefault="00000000" w:rsidP="00A56F6F">
      <w:pPr>
        <w:rPr>
          <w:color w:val="1F1F1F"/>
          <w:shd w:val="clear" w:color="auto" w:fill="F0F4F9"/>
        </w:rPr>
      </w:pPr>
      <w:r>
        <w:rPr>
          <w:color w:val="1F1F1F"/>
          <w:shd w:val="clear" w:color="auto" w:fill="F0F4F9"/>
        </w:rPr>
        <w:t xml:space="preserve">    </w:t>
      </w:r>
      <w:r>
        <w:rPr>
          <w:shd w:val="clear" w:color="auto" w:fill="F0F4F9"/>
        </w:rPr>
        <w:t># [</w:t>
      </w:r>
      <w:r>
        <w:rPr>
          <w:shd w:val="clear" w:color="auto" w:fill="F0F4F9"/>
        </w:rPr>
        <w:t>逻辑点</w:t>
      </w:r>
      <w:r>
        <w:rPr>
          <w:shd w:val="clear" w:color="auto" w:fill="F0F4F9"/>
        </w:rPr>
        <w:t xml:space="preserve">3] </w:t>
      </w:r>
      <w:r>
        <w:rPr>
          <w:shd w:val="clear" w:color="auto" w:fill="F0F4F9"/>
        </w:rPr>
        <w:t>定义边连接（拓扑结构）</w:t>
      </w:r>
      <w:r>
        <w:rPr>
          <w:color w:val="1F1F1F"/>
          <w:shd w:val="clear" w:color="auto" w:fill="F0F4F9"/>
        </w:rPr>
        <w:br/>
        <w:t xml:space="preserve">    </w:t>
      </w:r>
      <w:r>
        <w:rPr>
          <w:shd w:val="clear" w:color="auto" w:fill="F0F4F9"/>
        </w:rPr>
        <w:t xml:space="preserve"># </w:t>
      </w:r>
      <w:r>
        <w:rPr>
          <w:shd w:val="clear" w:color="auto" w:fill="F0F4F9"/>
        </w:rPr>
        <w:t>解释：边索引（</w:t>
      </w:r>
      <w:proofErr w:type="spellStart"/>
      <w:r>
        <w:rPr>
          <w:shd w:val="clear" w:color="auto" w:fill="F0F4F9"/>
        </w:rPr>
        <w:t>edge_index</w:t>
      </w:r>
      <w:proofErr w:type="spellEnd"/>
      <w:r>
        <w:rPr>
          <w:shd w:val="clear" w:color="auto" w:fill="F0F4F9"/>
        </w:rPr>
        <w:t>）是一个</w:t>
      </w:r>
      <w:r>
        <w:rPr>
          <w:shd w:val="clear" w:color="auto" w:fill="F0F4F9"/>
        </w:rPr>
        <w:t xml:space="preserve"> [2, </w:t>
      </w:r>
      <w:proofErr w:type="spellStart"/>
      <w:r>
        <w:rPr>
          <w:shd w:val="clear" w:color="auto" w:fill="F0F4F9"/>
        </w:rPr>
        <w:t>num_edges</w:t>
      </w:r>
      <w:proofErr w:type="spellEnd"/>
      <w:r>
        <w:rPr>
          <w:shd w:val="clear" w:color="auto" w:fill="F0F4F9"/>
        </w:rPr>
        <w:t xml:space="preserve">] </w:t>
      </w:r>
      <w:r>
        <w:rPr>
          <w:shd w:val="clear" w:color="auto" w:fill="F0F4F9"/>
        </w:rPr>
        <w:t>的张量，第一行是源节点索引，第二行是目标节点索引。</w:t>
      </w:r>
      <w:r>
        <w:rPr>
          <w:color w:val="1F1F1F"/>
          <w:shd w:val="clear" w:color="auto" w:fill="F0F4F9"/>
        </w:rPr>
        <w:br/>
        <w:t xml:space="preserve">    </w:t>
      </w:r>
      <w:r>
        <w:rPr>
          <w:shd w:val="clear" w:color="auto" w:fill="F0F4F9"/>
        </w:rPr>
        <w:t xml:space="preserve"># </w:t>
      </w:r>
      <w:r>
        <w:rPr>
          <w:shd w:val="clear" w:color="auto" w:fill="F0F4F9"/>
        </w:rPr>
        <w:t>这里我们定义了</w:t>
      </w:r>
      <w:r>
        <w:rPr>
          <w:shd w:val="clear" w:color="auto" w:fill="F0F4F9"/>
        </w:rPr>
        <w:t xml:space="preserve"> 'user' -&gt; 'uses' -&gt; 'device' </w:t>
      </w:r>
      <w:r>
        <w:rPr>
          <w:shd w:val="clear" w:color="auto" w:fill="F0F4F9"/>
        </w:rPr>
        <w:t>的关系。</w:t>
      </w:r>
      <w:r>
        <w:rPr>
          <w:color w:val="1F1F1F"/>
          <w:shd w:val="clear" w:color="auto" w:fill="F0F4F9"/>
        </w:rPr>
        <w:br/>
        <w:t xml:space="preserve">    data[</w:t>
      </w:r>
      <w:r>
        <w:rPr>
          <w:color w:val="188038"/>
          <w:shd w:val="clear" w:color="auto" w:fill="F0F4F9"/>
        </w:rPr>
        <w:t>'user'</w:t>
      </w:r>
      <w:r>
        <w:rPr>
          <w:color w:val="1F1F1F"/>
          <w:shd w:val="clear" w:color="auto" w:fill="F0F4F9"/>
        </w:rPr>
        <w:t xml:space="preserve">, </w:t>
      </w:r>
      <w:r>
        <w:rPr>
          <w:color w:val="188038"/>
          <w:shd w:val="clear" w:color="auto" w:fill="F0F4F9"/>
        </w:rPr>
        <w:t>'uses'</w:t>
      </w:r>
      <w:r>
        <w:rPr>
          <w:color w:val="1F1F1F"/>
          <w:shd w:val="clear" w:color="auto" w:fill="F0F4F9"/>
        </w:rPr>
        <w:t xml:space="preserve">, </w:t>
      </w:r>
      <w:r>
        <w:rPr>
          <w:color w:val="188038"/>
          <w:shd w:val="clear" w:color="auto" w:fill="F0F4F9"/>
        </w:rPr>
        <w:t>'device'</w:t>
      </w:r>
      <w:r>
        <w:rPr>
          <w:color w:val="1F1F1F"/>
          <w:shd w:val="clear" w:color="auto" w:fill="F0F4F9"/>
        </w:rPr>
        <w:t>].</w:t>
      </w:r>
      <w:proofErr w:type="spellStart"/>
      <w:r>
        <w:rPr>
          <w:color w:val="1F1F1F"/>
          <w:shd w:val="clear" w:color="auto" w:fill="F0F4F9"/>
        </w:rPr>
        <w:t>edge_index</w:t>
      </w:r>
      <w:proofErr w:type="spellEnd"/>
      <w:r>
        <w:rPr>
          <w:color w:val="1F1F1F"/>
          <w:shd w:val="clear" w:color="auto" w:fill="F0F4F9"/>
        </w:rPr>
        <w:t xml:space="preserve"> = </w:t>
      </w:r>
      <w:proofErr w:type="spellStart"/>
      <w:r>
        <w:rPr>
          <w:color w:val="1F1F1F"/>
          <w:shd w:val="clear" w:color="auto" w:fill="F0F4F9"/>
        </w:rPr>
        <w:t>torch.from_numpy</w:t>
      </w:r>
      <w:proofErr w:type="spellEnd"/>
      <w:r>
        <w:rPr>
          <w:color w:val="1F1F1F"/>
          <w:shd w:val="clear" w:color="auto" w:fill="F0F4F9"/>
        </w:rPr>
        <w:t>(</w:t>
      </w:r>
      <w:r>
        <w:rPr>
          <w:color w:val="1F1F1F"/>
          <w:shd w:val="clear" w:color="auto" w:fill="F0F4F9"/>
        </w:rPr>
        <w:br/>
        <w:t xml:space="preserve">        </w:t>
      </w:r>
      <w:proofErr w:type="spellStart"/>
      <w:r>
        <w:rPr>
          <w:color w:val="1F1F1F"/>
          <w:shd w:val="clear" w:color="auto" w:fill="F0F4F9"/>
        </w:rPr>
        <w:t>txn_df</w:t>
      </w:r>
      <w:proofErr w:type="spellEnd"/>
      <w:r>
        <w:rPr>
          <w:color w:val="1F1F1F"/>
          <w:shd w:val="clear" w:color="auto" w:fill="F0F4F9"/>
        </w:rPr>
        <w:t>[[</w:t>
      </w:r>
      <w:r>
        <w:rPr>
          <w:color w:val="188038"/>
          <w:shd w:val="clear" w:color="auto" w:fill="F0F4F9"/>
        </w:rPr>
        <w:t>'</w:t>
      </w:r>
      <w:proofErr w:type="spellStart"/>
      <w:r>
        <w:rPr>
          <w:color w:val="188038"/>
          <w:shd w:val="clear" w:color="auto" w:fill="F0F4F9"/>
        </w:rPr>
        <w:t>user_idx</w:t>
      </w:r>
      <w:proofErr w:type="spellEnd"/>
      <w:r>
        <w:rPr>
          <w:color w:val="188038"/>
          <w:shd w:val="clear" w:color="auto" w:fill="F0F4F9"/>
        </w:rPr>
        <w:t>'</w:t>
      </w:r>
      <w:r>
        <w:rPr>
          <w:color w:val="1F1F1F"/>
          <w:shd w:val="clear" w:color="auto" w:fill="F0F4F9"/>
        </w:rPr>
        <w:t xml:space="preserve">, </w:t>
      </w:r>
      <w:r>
        <w:rPr>
          <w:color w:val="188038"/>
          <w:shd w:val="clear" w:color="auto" w:fill="F0F4F9"/>
        </w:rPr>
        <w:t>'</w:t>
      </w:r>
      <w:proofErr w:type="spellStart"/>
      <w:r>
        <w:rPr>
          <w:color w:val="188038"/>
          <w:shd w:val="clear" w:color="auto" w:fill="F0F4F9"/>
        </w:rPr>
        <w:t>device_idx</w:t>
      </w:r>
      <w:proofErr w:type="spellEnd"/>
      <w:r>
        <w:rPr>
          <w:color w:val="188038"/>
          <w:shd w:val="clear" w:color="auto" w:fill="F0F4F9"/>
        </w:rPr>
        <w:t>'</w:t>
      </w:r>
      <w:r>
        <w:rPr>
          <w:color w:val="1F1F1F"/>
          <w:shd w:val="clear" w:color="auto" w:fill="F0F4F9"/>
        </w:rPr>
        <w:t>]].</w:t>
      </w:r>
      <w:proofErr w:type="spellStart"/>
      <w:r>
        <w:rPr>
          <w:color w:val="1F1F1F"/>
          <w:shd w:val="clear" w:color="auto" w:fill="F0F4F9"/>
        </w:rPr>
        <w:t>values.T</w:t>
      </w:r>
      <w:proofErr w:type="spellEnd"/>
      <w:r>
        <w:rPr>
          <w:color w:val="1F1F1F"/>
          <w:shd w:val="clear" w:color="auto" w:fill="F0F4F9"/>
        </w:rPr>
        <w:br/>
        <w:t xml:space="preserve">    ).long()</w:t>
      </w:r>
      <w:r>
        <w:rPr>
          <w:color w:val="1F1F1F"/>
          <w:shd w:val="clear" w:color="auto" w:fill="F0F4F9"/>
        </w:rPr>
        <w:br/>
      </w:r>
      <w:proofErr w:type="gramStart"/>
      <w:r>
        <w:rPr>
          <w:color w:val="1F1F1F"/>
          <w:shd w:val="clear" w:color="auto" w:fill="F0F4F9"/>
        </w:rPr>
        <w:t xml:space="preserve">    </w:t>
      </w:r>
      <w:r>
        <w:rPr>
          <w:color w:val="1F1F1F"/>
          <w:shd w:val="clear" w:color="auto" w:fill="F0F4F9"/>
        </w:rPr>
        <w:br/>
        <w:t xml:space="preserve">    </w:t>
      </w:r>
      <w:proofErr w:type="gramEnd"/>
      <w:r>
        <w:rPr>
          <w:shd w:val="clear" w:color="auto" w:fill="F0F4F9"/>
        </w:rPr>
        <w:t># [</w:t>
      </w:r>
      <w:r>
        <w:rPr>
          <w:shd w:val="clear" w:color="auto" w:fill="F0F4F9"/>
        </w:rPr>
        <w:t>逻辑点</w:t>
      </w:r>
      <w:r>
        <w:rPr>
          <w:shd w:val="clear" w:color="auto" w:fill="F0F4F9"/>
        </w:rPr>
        <w:t xml:space="preserve">4] </w:t>
      </w:r>
      <w:r>
        <w:rPr>
          <w:shd w:val="clear" w:color="auto" w:fill="F0F4F9"/>
        </w:rPr>
        <w:t>增加反向边（</w:t>
      </w:r>
      <w:r>
        <w:rPr>
          <w:shd w:val="clear" w:color="auto" w:fill="F0F4F9"/>
        </w:rPr>
        <w:t>Reverse Edges</w:t>
      </w:r>
      <w:r>
        <w:rPr>
          <w:shd w:val="clear" w:color="auto" w:fill="F0F4F9"/>
        </w:rPr>
        <w:t>）</w:t>
      </w:r>
      <w:r>
        <w:rPr>
          <w:color w:val="1F1F1F"/>
          <w:shd w:val="clear" w:color="auto" w:fill="F0F4F9"/>
        </w:rPr>
        <w:br/>
        <w:t xml:space="preserve">    </w:t>
      </w:r>
      <w:r>
        <w:rPr>
          <w:shd w:val="clear" w:color="auto" w:fill="F0F4F9"/>
        </w:rPr>
        <w:t xml:space="preserve"># </w:t>
      </w:r>
      <w:r>
        <w:rPr>
          <w:shd w:val="clear" w:color="auto" w:fill="F0F4F9"/>
        </w:rPr>
        <w:t>解释：这是图神经网络中最容易被忽视但至关重要的一步。</w:t>
      </w:r>
      <w:r>
        <w:rPr>
          <w:color w:val="1F1F1F"/>
          <w:shd w:val="clear" w:color="auto" w:fill="F0F4F9"/>
        </w:rPr>
        <w:br/>
        <w:t xml:space="preserve">    </w:t>
      </w:r>
      <w:r>
        <w:rPr>
          <w:shd w:val="clear" w:color="auto" w:fill="F0F4F9"/>
        </w:rPr>
        <w:t xml:space="preserve"># </w:t>
      </w:r>
      <w:r>
        <w:rPr>
          <w:shd w:val="clear" w:color="auto" w:fill="F0F4F9"/>
        </w:rPr>
        <w:t>默认的有向图中，如果只有</w:t>
      </w:r>
      <w:r>
        <w:rPr>
          <w:shd w:val="clear" w:color="auto" w:fill="F0F4F9"/>
        </w:rPr>
        <w:t xml:space="preserve"> User -&gt; Device </w:t>
      </w:r>
      <w:r>
        <w:rPr>
          <w:shd w:val="clear" w:color="auto" w:fill="F0F4F9"/>
        </w:rPr>
        <w:t>的边，那么在消息传递时，</w:t>
      </w:r>
      <w:r>
        <w:rPr>
          <w:shd w:val="clear" w:color="auto" w:fill="F0F4F9"/>
        </w:rPr>
        <w:t xml:space="preserve">Device </w:t>
      </w:r>
      <w:r>
        <w:rPr>
          <w:shd w:val="clear" w:color="auto" w:fill="F0F4F9"/>
        </w:rPr>
        <w:t>只能接收</w:t>
      </w:r>
      <w:r>
        <w:rPr>
          <w:shd w:val="clear" w:color="auto" w:fill="F0F4F9"/>
        </w:rPr>
        <w:t xml:space="preserve"> User </w:t>
      </w:r>
      <w:r>
        <w:rPr>
          <w:shd w:val="clear" w:color="auto" w:fill="F0F4F9"/>
        </w:rPr>
        <w:t>的信息，</w:t>
      </w:r>
      <w:r>
        <w:rPr>
          <w:color w:val="1F1F1F"/>
          <w:shd w:val="clear" w:color="auto" w:fill="F0F4F9"/>
        </w:rPr>
        <w:br/>
        <w:t xml:space="preserve">    </w:t>
      </w:r>
      <w:r>
        <w:rPr>
          <w:shd w:val="clear" w:color="auto" w:fill="F0F4F9"/>
        </w:rPr>
        <w:t xml:space="preserve"># </w:t>
      </w:r>
      <w:r>
        <w:rPr>
          <w:shd w:val="clear" w:color="auto" w:fill="F0F4F9"/>
        </w:rPr>
        <w:t>而</w:t>
      </w:r>
      <w:r>
        <w:rPr>
          <w:shd w:val="clear" w:color="auto" w:fill="F0F4F9"/>
        </w:rPr>
        <w:t xml:space="preserve"> User </w:t>
      </w:r>
      <w:r>
        <w:rPr>
          <w:shd w:val="clear" w:color="auto" w:fill="F0F4F9"/>
        </w:rPr>
        <w:t>无法感知它是通过哪个</w:t>
      </w:r>
      <w:r>
        <w:rPr>
          <w:shd w:val="clear" w:color="auto" w:fill="F0F4F9"/>
        </w:rPr>
        <w:t xml:space="preserve"> Device </w:t>
      </w:r>
      <w:r>
        <w:rPr>
          <w:shd w:val="clear" w:color="auto" w:fill="F0F4F9"/>
        </w:rPr>
        <w:t>登录的。</w:t>
      </w:r>
      <w:r>
        <w:rPr>
          <w:color w:val="1F1F1F"/>
          <w:shd w:val="clear" w:color="auto" w:fill="F0F4F9"/>
        </w:rPr>
        <w:br/>
        <w:t xml:space="preserve">    </w:t>
      </w:r>
      <w:r>
        <w:rPr>
          <w:shd w:val="clear" w:color="auto" w:fill="F0F4F9"/>
        </w:rPr>
        <w:t xml:space="preserve"># </w:t>
      </w:r>
      <w:r>
        <w:rPr>
          <w:shd w:val="clear" w:color="auto" w:fill="F0F4F9"/>
        </w:rPr>
        <w:t>为了让</w:t>
      </w:r>
      <w:r>
        <w:rPr>
          <w:shd w:val="clear" w:color="auto" w:fill="F0F4F9"/>
        </w:rPr>
        <w:t xml:space="preserve"> User </w:t>
      </w:r>
      <w:r>
        <w:rPr>
          <w:shd w:val="clear" w:color="auto" w:fill="F0F4F9"/>
        </w:rPr>
        <w:t>的表示能够包含其关联</w:t>
      </w:r>
      <w:r>
        <w:rPr>
          <w:shd w:val="clear" w:color="auto" w:fill="F0F4F9"/>
        </w:rPr>
        <w:t xml:space="preserve"> Device </w:t>
      </w:r>
      <w:r>
        <w:rPr>
          <w:shd w:val="clear" w:color="auto" w:fill="F0F4F9"/>
        </w:rPr>
        <w:t>的风险信息，必须添加</w:t>
      </w:r>
      <w:r>
        <w:rPr>
          <w:shd w:val="clear" w:color="auto" w:fill="F0F4F9"/>
        </w:rPr>
        <w:t xml:space="preserve"> Device -&gt; User </w:t>
      </w:r>
      <w:r>
        <w:rPr>
          <w:shd w:val="clear" w:color="auto" w:fill="F0F4F9"/>
        </w:rPr>
        <w:t>的反向边。</w:t>
      </w:r>
      <w:r>
        <w:rPr>
          <w:color w:val="1F1F1F"/>
          <w:shd w:val="clear" w:color="auto" w:fill="F0F4F9"/>
        </w:rPr>
        <w:br/>
        <w:t xml:space="preserve">    </w:t>
      </w:r>
      <w:r>
        <w:rPr>
          <w:shd w:val="clear" w:color="auto" w:fill="F0F4F9"/>
        </w:rPr>
        <w:t xml:space="preserve"># </w:t>
      </w:r>
      <w:proofErr w:type="spellStart"/>
      <w:r>
        <w:rPr>
          <w:shd w:val="clear" w:color="auto" w:fill="F0F4F9"/>
        </w:rPr>
        <w:t>PyG</w:t>
      </w:r>
      <w:proofErr w:type="spellEnd"/>
      <w:r>
        <w:rPr>
          <w:shd w:val="clear" w:color="auto" w:fill="F0F4F9"/>
        </w:rPr>
        <w:t xml:space="preserve"> </w:t>
      </w:r>
      <w:r>
        <w:rPr>
          <w:shd w:val="clear" w:color="auto" w:fill="F0F4F9"/>
        </w:rPr>
        <w:t>的</w:t>
      </w:r>
      <w:r>
        <w:rPr>
          <w:shd w:val="clear" w:color="auto" w:fill="F0F4F9"/>
        </w:rPr>
        <w:t xml:space="preserve"> </w:t>
      </w:r>
      <w:proofErr w:type="spellStart"/>
      <w:r>
        <w:rPr>
          <w:shd w:val="clear" w:color="auto" w:fill="F0F4F9"/>
        </w:rPr>
        <w:t>T.ToUndirected</w:t>
      </w:r>
      <w:proofErr w:type="spellEnd"/>
      <w:r>
        <w:rPr>
          <w:shd w:val="clear" w:color="auto" w:fill="F0F4F9"/>
        </w:rPr>
        <w:t xml:space="preserve">() </w:t>
      </w:r>
      <w:r>
        <w:rPr>
          <w:shd w:val="clear" w:color="auto" w:fill="F0F4F9"/>
        </w:rPr>
        <w:t>转换器会自动为</w:t>
      </w:r>
      <w:proofErr w:type="gramStart"/>
      <w:r>
        <w:rPr>
          <w:shd w:val="clear" w:color="auto" w:fill="F0F4F9"/>
        </w:rPr>
        <w:t>所有边类型</w:t>
      </w:r>
      <w:proofErr w:type="gramEnd"/>
      <w:r>
        <w:rPr>
          <w:shd w:val="clear" w:color="auto" w:fill="F0F4F9"/>
        </w:rPr>
        <w:t>生成反向关系（如</w:t>
      </w:r>
      <w:r>
        <w:rPr>
          <w:shd w:val="clear" w:color="auto" w:fill="F0F4F9"/>
        </w:rPr>
        <w:t xml:space="preserve"> '</w:t>
      </w:r>
      <w:proofErr w:type="spellStart"/>
      <w:r>
        <w:rPr>
          <w:shd w:val="clear" w:color="auto" w:fill="F0F4F9"/>
        </w:rPr>
        <w:t>rev_uses</w:t>
      </w:r>
      <w:proofErr w:type="spellEnd"/>
      <w:r>
        <w:rPr>
          <w:shd w:val="clear" w:color="auto" w:fill="F0F4F9"/>
        </w:rPr>
        <w:t>'</w:t>
      </w:r>
      <w:r>
        <w:rPr>
          <w:shd w:val="clear" w:color="auto" w:fill="F0F4F9"/>
        </w:rPr>
        <w:t>）。</w:t>
      </w:r>
      <w:r>
        <w:rPr>
          <w:color w:val="1F1F1F"/>
          <w:shd w:val="clear" w:color="auto" w:fill="F0F4F9"/>
        </w:rPr>
        <w:br/>
        <w:t xml:space="preserve">    </w:t>
      </w:r>
      <w:r>
        <w:rPr>
          <w:color w:val="8430CE"/>
          <w:shd w:val="clear" w:color="auto" w:fill="F0F4F9"/>
        </w:rPr>
        <w:t>import</w:t>
      </w:r>
      <w:r>
        <w:rPr>
          <w:color w:val="1F1F1F"/>
          <w:shd w:val="clear" w:color="auto" w:fill="F0F4F9"/>
        </w:rPr>
        <w:t xml:space="preserve"> </w:t>
      </w:r>
      <w:proofErr w:type="spellStart"/>
      <w:r>
        <w:rPr>
          <w:color w:val="1F1F1F"/>
          <w:shd w:val="clear" w:color="auto" w:fill="F0F4F9"/>
        </w:rPr>
        <w:t>torch_</w:t>
      </w:r>
      <w:proofErr w:type="gramStart"/>
      <w:r>
        <w:rPr>
          <w:color w:val="1F1F1F"/>
          <w:shd w:val="clear" w:color="auto" w:fill="F0F4F9"/>
        </w:rPr>
        <w:t>geometric.transforms</w:t>
      </w:r>
      <w:proofErr w:type="spellEnd"/>
      <w:proofErr w:type="gramEnd"/>
      <w:r>
        <w:rPr>
          <w:color w:val="1F1F1F"/>
          <w:shd w:val="clear" w:color="auto" w:fill="F0F4F9"/>
        </w:rPr>
        <w:t xml:space="preserve"> </w:t>
      </w:r>
      <w:r>
        <w:rPr>
          <w:color w:val="8430CE"/>
          <w:shd w:val="clear" w:color="auto" w:fill="F0F4F9"/>
        </w:rPr>
        <w:t>as</w:t>
      </w:r>
      <w:r>
        <w:rPr>
          <w:color w:val="1F1F1F"/>
          <w:shd w:val="clear" w:color="auto" w:fill="F0F4F9"/>
        </w:rPr>
        <w:t xml:space="preserve"> T</w:t>
      </w:r>
      <w:r>
        <w:rPr>
          <w:color w:val="1F1F1F"/>
          <w:shd w:val="clear" w:color="auto" w:fill="F0F4F9"/>
        </w:rPr>
        <w:br/>
        <w:t xml:space="preserve">    data = </w:t>
      </w:r>
      <w:proofErr w:type="spellStart"/>
      <w:r>
        <w:rPr>
          <w:color w:val="1F1F1F"/>
          <w:shd w:val="clear" w:color="auto" w:fill="F0F4F9"/>
        </w:rPr>
        <w:t>T.ToUndirected</w:t>
      </w:r>
      <w:proofErr w:type="spellEnd"/>
      <w:r>
        <w:rPr>
          <w:color w:val="1F1F1F"/>
          <w:shd w:val="clear" w:color="auto" w:fill="F0F4F9"/>
        </w:rPr>
        <w:t>()(data)</w:t>
      </w:r>
      <w:r>
        <w:rPr>
          <w:color w:val="1F1F1F"/>
          <w:shd w:val="clear" w:color="auto" w:fill="F0F4F9"/>
        </w:rPr>
        <w:br/>
      </w:r>
    </w:p>
    <w:p w14:paraId="55DE40BA" w14:textId="77777777" w:rsidR="003918F2" w:rsidRDefault="00000000" w:rsidP="00A56F6F">
      <w:pPr>
        <w:ind w:firstLine="482"/>
      </w:pPr>
      <w:r>
        <w:rPr>
          <w:rFonts w:ascii="宋体" w:hAnsi="宋体" w:cs="宋体" w:hint="eastAsia"/>
          <w:b/>
          <w:bCs/>
        </w:rPr>
        <w:t>选</w:t>
      </w:r>
      <w:r>
        <w:rPr>
          <w:b/>
          <w:bCs/>
        </w:rPr>
        <w:t>择原因</w:t>
      </w:r>
      <w:r>
        <w:t>：显式定义反向</w:t>
      </w:r>
      <w:proofErr w:type="gramStart"/>
      <w:r>
        <w:t>边实现</w:t>
      </w:r>
      <w:proofErr w:type="gramEnd"/>
      <w:r>
        <w:t>了信息的</w:t>
      </w:r>
      <w:r>
        <w:rPr>
          <w:b/>
          <w:bCs/>
        </w:rPr>
        <w:t>双向流动</w:t>
      </w:r>
      <w:r>
        <w:t>。</w:t>
      </w:r>
      <w:proofErr w:type="gramStart"/>
      <w:r>
        <w:t>在风控场景</w:t>
      </w:r>
      <w:proofErr w:type="gramEnd"/>
      <w:r>
        <w:t>中，一个</w:t>
      </w:r>
      <w:r>
        <w:t>“</w:t>
      </w:r>
      <w:r>
        <w:t>好用户</w:t>
      </w:r>
      <w:r>
        <w:t>”</w:t>
      </w:r>
      <w:r>
        <w:t>如</w:t>
      </w:r>
      <w:r>
        <w:lastRenderedPageBreak/>
        <w:t>果使用了一个</w:t>
      </w:r>
      <w:r>
        <w:t>“</w:t>
      </w:r>
      <w:r>
        <w:t>黑设备</w:t>
      </w:r>
      <w:r>
        <w:t>”</w:t>
      </w:r>
      <w:r>
        <w:t>，设备的高风险特征必须能够反向传播给用户节点，从而更新用户的风险评分</w:t>
      </w:r>
      <w:r>
        <w:rPr>
          <w:color w:val="444746"/>
          <w:vertAlign w:val="superscript"/>
        </w:rPr>
        <w:t>19</w:t>
      </w:r>
      <w:r>
        <w:t>。</w:t>
      </w:r>
    </w:p>
    <w:p w14:paraId="4A66125C" w14:textId="77777777" w:rsidR="003918F2" w:rsidRDefault="00000000" w:rsidP="00A56F6F">
      <w:pPr>
        <w:pStyle w:val="3"/>
      </w:pPr>
      <w:r>
        <w:t>3.2 模型架构逻辑：</w:t>
      </w:r>
      <w:proofErr w:type="gramStart"/>
      <w:r>
        <w:t>异构图</w:t>
      </w:r>
      <w:proofErr w:type="gramEnd"/>
      <w:r>
        <w:t>注意力网络（</w:t>
      </w:r>
      <w:proofErr w:type="spellStart"/>
      <w:r>
        <w:t>HeteroGAT</w:t>
      </w:r>
      <w:proofErr w:type="spellEnd"/>
      <w:r>
        <w:t>）</w:t>
      </w:r>
    </w:p>
    <w:p w14:paraId="48DB37C0" w14:textId="77777777" w:rsidR="003918F2" w:rsidRDefault="00000000" w:rsidP="00A56F6F">
      <w:r>
        <w:rPr>
          <w:rFonts w:ascii="宋体" w:hAnsi="宋体" w:cs="宋体" w:hint="eastAsia"/>
        </w:rPr>
        <w:t>我</w:t>
      </w:r>
      <w:r>
        <w:t>们将采用基于注意力机制（</w:t>
      </w:r>
      <w:r>
        <w:t>Attention Mechanism</w:t>
      </w:r>
      <w:r>
        <w:t>）的</w:t>
      </w:r>
      <w:proofErr w:type="gramStart"/>
      <w:r>
        <w:t>异构图</w:t>
      </w:r>
      <w:proofErr w:type="gramEnd"/>
      <w:r>
        <w:t>神经网络。</w:t>
      </w:r>
    </w:p>
    <w:p w14:paraId="1CF6A2E9" w14:textId="77777777" w:rsidR="003918F2" w:rsidRDefault="00000000" w:rsidP="00A56F6F">
      <w:pPr>
        <w:pStyle w:val="4"/>
        <w:ind w:firstLine="482"/>
      </w:pPr>
      <w:r>
        <w:t xml:space="preserve">3.2.1 </w:t>
      </w:r>
      <w:proofErr w:type="spellStart"/>
      <w:r>
        <w:t>HeteroConv</w:t>
      </w:r>
      <w:proofErr w:type="spellEnd"/>
      <w:r>
        <w:t xml:space="preserve"> </w:t>
      </w:r>
      <w:r>
        <w:t>机制解析</w:t>
      </w:r>
    </w:p>
    <w:p w14:paraId="3CD4762C" w14:textId="77777777" w:rsidR="003918F2" w:rsidRDefault="00000000" w:rsidP="00A56F6F">
      <w:r>
        <w:rPr>
          <w:rFonts w:ascii="宋体" w:hAnsi="宋体" w:cs="宋体" w:hint="eastAsia"/>
        </w:rPr>
        <w:t>传</w:t>
      </w:r>
      <w:r>
        <w:t>统的</w:t>
      </w:r>
      <w:r>
        <w:t xml:space="preserve"> GCN </w:t>
      </w:r>
      <w:r>
        <w:t>对所有邻居一视同仁（求平均），但在我们的场景中，某些连接比其他连接更重要。例如，用户与</w:t>
      </w:r>
      <w:r>
        <w:t>“</w:t>
      </w:r>
      <w:r>
        <w:t>高频交易</w:t>
      </w:r>
      <w:r>
        <w:t>”</w:t>
      </w:r>
      <w:r>
        <w:t>商户的连接权重应不同于与</w:t>
      </w:r>
      <w:r>
        <w:t>“</w:t>
      </w:r>
      <w:r>
        <w:t>偶发交易</w:t>
      </w:r>
      <w:r>
        <w:t>”</w:t>
      </w:r>
      <w:r>
        <w:t>商户的连接。</w:t>
      </w:r>
    </w:p>
    <w:p w14:paraId="3DC6524C" w14:textId="77777777" w:rsidR="003918F2" w:rsidRDefault="003918F2" w:rsidP="00A56F6F"/>
    <w:p w14:paraId="7C4FFF0E" w14:textId="77777777" w:rsidR="003918F2" w:rsidRDefault="00000000" w:rsidP="00A56F6F">
      <w:pPr>
        <w:rPr>
          <w:shd w:val="clear" w:color="auto" w:fill="F0F4F9"/>
        </w:rPr>
      </w:pPr>
      <w:r>
        <w:rPr>
          <w:shd w:val="clear" w:color="auto" w:fill="F0F4F9"/>
        </w:rPr>
        <w:t>Python</w:t>
      </w:r>
    </w:p>
    <w:p w14:paraId="23F8A6F0" w14:textId="77777777" w:rsidR="003918F2" w:rsidRDefault="003918F2" w:rsidP="00A56F6F">
      <w:pPr>
        <w:rPr>
          <w:shd w:val="clear" w:color="auto" w:fill="F0F4F9"/>
        </w:rPr>
      </w:pPr>
    </w:p>
    <w:p w14:paraId="1528F991" w14:textId="77777777" w:rsidR="003918F2" w:rsidRDefault="003918F2" w:rsidP="00A56F6F">
      <w:pPr>
        <w:rPr>
          <w:shd w:val="clear" w:color="auto" w:fill="F0F4F9"/>
        </w:rPr>
      </w:pPr>
    </w:p>
    <w:p w14:paraId="5FFAE1E0" w14:textId="77777777" w:rsidR="003918F2" w:rsidRDefault="00000000" w:rsidP="00A56F6F">
      <w:pPr>
        <w:rPr>
          <w:shd w:val="clear" w:color="auto" w:fill="F0F4F9"/>
        </w:rPr>
      </w:pPr>
      <w:r>
        <w:rPr>
          <w:color w:val="8430CE"/>
          <w:shd w:val="clear" w:color="auto" w:fill="F0F4F9"/>
        </w:rPr>
        <w:t>from</w:t>
      </w:r>
      <w:r>
        <w:rPr>
          <w:shd w:val="clear" w:color="auto" w:fill="F0F4F9"/>
        </w:rPr>
        <w:t xml:space="preserve"> </w:t>
      </w:r>
      <w:proofErr w:type="spellStart"/>
      <w:r>
        <w:rPr>
          <w:shd w:val="clear" w:color="auto" w:fill="F0F4F9"/>
        </w:rPr>
        <w:t>torch_geometric.nn</w:t>
      </w:r>
      <w:proofErr w:type="spellEnd"/>
      <w:r>
        <w:rPr>
          <w:shd w:val="clear" w:color="auto" w:fill="F0F4F9"/>
        </w:rPr>
        <w:t xml:space="preserve"> </w:t>
      </w:r>
      <w:r>
        <w:rPr>
          <w:color w:val="8430CE"/>
          <w:shd w:val="clear" w:color="auto" w:fill="F0F4F9"/>
        </w:rPr>
        <w:t>import</w:t>
      </w:r>
      <w:r>
        <w:rPr>
          <w:shd w:val="clear" w:color="auto" w:fill="F0F4F9"/>
        </w:rPr>
        <w:t xml:space="preserve"> </w:t>
      </w:r>
      <w:proofErr w:type="spellStart"/>
      <w:r>
        <w:rPr>
          <w:shd w:val="clear" w:color="auto" w:fill="F0F4F9"/>
        </w:rPr>
        <w:t>HeteroConv</w:t>
      </w:r>
      <w:proofErr w:type="spellEnd"/>
      <w:r>
        <w:rPr>
          <w:shd w:val="clear" w:color="auto" w:fill="F0F4F9"/>
        </w:rPr>
        <w:t xml:space="preserve">, </w:t>
      </w:r>
      <w:proofErr w:type="spellStart"/>
      <w:r>
        <w:rPr>
          <w:shd w:val="clear" w:color="auto" w:fill="F0F4F9"/>
        </w:rPr>
        <w:t>GATConv</w:t>
      </w:r>
      <w:proofErr w:type="spellEnd"/>
      <w:r>
        <w:rPr>
          <w:shd w:val="clear" w:color="auto" w:fill="F0F4F9"/>
        </w:rPr>
        <w:t xml:space="preserve">, </w:t>
      </w:r>
      <w:proofErr w:type="spellStart"/>
      <w:r>
        <w:rPr>
          <w:shd w:val="clear" w:color="auto" w:fill="F0F4F9"/>
        </w:rPr>
        <w:t>SAGEConv</w:t>
      </w:r>
      <w:proofErr w:type="spellEnd"/>
      <w:r>
        <w:rPr>
          <w:shd w:val="clear" w:color="auto" w:fill="F0F4F9"/>
        </w:rPr>
        <w:br/>
      </w:r>
      <w:r>
        <w:rPr>
          <w:shd w:val="clear" w:color="auto" w:fill="F0F4F9"/>
        </w:rPr>
        <w:br/>
      </w:r>
      <w:r>
        <w:rPr>
          <w:color w:val="8430CE"/>
          <w:shd w:val="clear" w:color="auto" w:fill="F0F4F9"/>
        </w:rPr>
        <w:t>class</w:t>
      </w:r>
      <w:r>
        <w:rPr>
          <w:color w:val="996900"/>
          <w:shd w:val="clear" w:color="auto" w:fill="F0F4F9"/>
        </w:rPr>
        <w:t xml:space="preserve"> </w:t>
      </w:r>
      <w:proofErr w:type="spellStart"/>
      <w:r>
        <w:rPr>
          <w:color w:val="996900"/>
          <w:shd w:val="clear" w:color="auto" w:fill="F0F4F9"/>
        </w:rPr>
        <w:t>EnterpriseHGNN</w:t>
      </w:r>
      <w:proofErr w:type="spellEnd"/>
      <w:r>
        <w:rPr>
          <w:color w:val="996900"/>
          <w:shd w:val="clear" w:color="auto" w:fill="F0F4F9"/>
        </w:rPr>
        <w:t>(</w:t>
      </w:r>
      <w:proofErr w:type="spellStart"/>
      <w:r>
        <w:rPr>
          <w:color w:val="996900"/>
          <w:shd w:val="clear" w:color="auto" w:fill="F0F4F9"/>
        </w:rPr>
        <w:t>torch.nn.Module</w:t>
      </w:r>
      <w:proofErr w:type="spellEnd"/>
      <w:r>
        <w:rPr>
          <w:color w:val="996900"/>
          <w:shd w:val="clear" w:color="auto" w:fill="F0F4F9"/>
        </w:rPr>
        <w:t>):</w:t>
      </w:r>
      <w:r>
        <w:rPr>
          <w:shd w:val="clear" w:color="auto" w:fill="F0F4F9"/>
        </w:rPr>
        <w:br/>
        <w:t xml:space="preserve">    </w:t>
      </w:r>
      <w:r>
        <w:rPr>
          <w:color w:val="8430CE"/>
          <w:shd w:val="clear" w:color="auto" w:fill="F0F4F9"/>
        </w:rPr>
        <w:t>def</w:t>
      </w:r>
      <w:r>
        <w:rPr>
          <w:color w:val="444746"/>
          <w:shd w:val="clear" w:color="auto" w:fill="F0F4F9"/>
        </w:rPr>
        <w:t xml:space="preserve"> </w:t>
      </w:r>
      <w:r>
        <w:rPr>
          <w:color w:val="996900"/>
          <w:shd w:val="clear" w:color="auto" w:fill="F0F4F9"/>
        </w:rPr>
        <w:t>__</w:t>
      </w:r>
      <w:proofErr w:type="spellStart"/>
      <w:r>
        <w:rPr>
          <w:color w:val="996900"/>
          <w:shd w:val="clear" w:color="auto" w:fill="F0F4F9"/>
        </w:rPr>
        <w:t>init</w:t>
      </w:r>
      <w:proofErr w:type="spellEnd"/>
      <w:r>
        <w:rPr>
          <w:color w:val="996900"/>
          <w:shd w:val="clear" w:color="auto" w:fill="F0F4F9"/>
        </w:rPr>
        <w:t>__</w:t>
      </w:r>
      <w:r>
        <w:rPr>
          <w:color w:val="444746"/>
          <w:shd w:val="clear" w:color="auto" w:fill="F0F4F9"/>
        </w:rPr>
        <w:t xml:space="preserve">(self, </w:t>
      </w:r>
      <w:proofErr w:type="spellStart"/>
      <w:r>
        <w:rPr>
          <w:color w:val="444746"/>
          <w:shd w:val="clear" w:color="auto" w:fill="F0F4F9"/>
        </w:rPr>
        <w:t>hidden_channels</w:t>
      </w:r>
      <w:proofErr w:type="spellEnd"/>
      <w:r>
        <w:rPr>
          <w:color w:val="444746"/>
          <w:shd w:val="clear" w:color="auto" w:fill="F0F4F9"/>
        </w:rPr>
        <w:t xml:space="preserve">, </w:t>
      </w:r>
      <w:proofErr w:type="spellStart"/>
      <w:r>
        <w:rPr>
          <w:color w:val="444746"/>
          <w:shd w:val="clear" w:color="auto" w:fill="F0F4F9"/>
        </w:rPr>
        <w:t>out_channels</w:t>
      </w:r>
      <w:proofErr w:type="spellEnd"/>
      <w:r>
        <w:rPr>
          <w:color w:val="444746"/>
          <w:shd w:val="clear" w:color="auto" w:fill="F0F4F9"/>
        </w:rPr>
        <w:t>, metadata):</w:t>
      </w:r>
      <w:r>
        <w:rPr>
          <w:shd w:val="clear" w:color="auto" w:fill="F0F4F9"/>
        </w:rPr>
        <w:br/>
        <w:t xml:space="preserve">        </w:t>
      </w:r>
      <w:r>
        <w:rPr>
          <w:color w:val="1967D2"/>
          <w:shd w:val="clear" w:color="auto" w:fill="F0F4F9"/>
        </w:rPr>
        <w:t>super</w:t>
      </w:r>
      <w:r>
        <w:rPr>
          <w:shd w:val="clear" w:color="auto" w:fill="F0F4F9"/>
        </w:rPr>
        <w:t>().__</w:t>
      </w:r>
      <w:proofErr w:type="spellStart"/>
      <w:r>
        <w:rPr>
          <w:shd w:val="clear" w:color="auto" w:fill="F0F4F9"/>
        </w:rPr>
        <w:t>init</w:t>
      </w:r>
      <w:proofErr w:type="spellEnd"/>
      <w:r>
        <w:rPr>
          <w:shd w:val="clear" w:color="auto" w:fill="F0F4F9"/>
        </w:rPr>
        <w:t>__()</w:t>
      </w:r>
      <w:r>
        <w:rPr>
          <w:shd w:val="clear" w:color="auto" w:fill="F0F4F9"/>
        </w:rPr>
        <w:br/>
        <w:t xml:space="preserve">        </w:t>
      </w:r>
      <w:r>
        <w:rPr>
          <w:shd w:val="clear" w:color="auto" w:fill="F0F4F9"/>
        </w:rPr>
        <w:br/>
        <w:t xml:space="preserve">        </w:t>
      </w:r>
      <w:r>
        <w:rPr>
          <w:color w:val="5F6368"/>
          <w:shd w:val="clear" w:color="auto" w:fill="F0F4F9"/>
        </w:rPr>
        <w:t># [</w:t>
      </w:r>
      <w:r>
        <w:rPr>
          <w:color w:val="5F6368"/>
          <w:shd w:val="clear" w:color="auto" w:fill="F0F4F9"/>
        </w:rPr>
        <w:t>逻辑点</w:t>
      </w:r>
      <w:r>
        <w:rPr>
          <w:color w:val="5F6368"/>
          <w:shd w:val="clear" w:color="auto" w:fill="F0F4F9"/>
        </w:rPr>
        <w:t xml:space="preserve">5] </w:t>
      </w:r>
      <w:r>
        <w:rPr>
          <w:color w:val="5F6368"/>
          <w:shd w:val="clear" w:color="auto" w:fill="F0F4F9"/>
        </w:rPr>
        <w:t>异构卷积层定义</w:t>
      </w:r>
      <w:r>
        <w:rPr>
          <w:shd w:val="clear" w:color="auto" w:fill="F0F4F9"/>
        </w:rPr>
        <w:br/>
        <w:t xml:space="preserve">        </w:t>
      </w:r>
      <w:r>
        <w:rPr>
          <w:color w:val="5F6368"/>
          <w:shd w:val="clear" w:color="auto" w:fill="F0F4F9"/>
        </w:rPr>
        <w:t xml:space="preserve"># </w:t>
      </w:r>
      <w:r>
        <w:rPr>
          <w:color w:val="5F6368"/>
          <w:shd w:val="clear" w:color="auto" w:fill="F0F4F9"/>
        </w:rPr>
        <w:t>解释：</w:t>
      </w:r>
      <w:proofErr w:type="spellStart"/>
      <w:r>
        <w:rPr>
          <w:color w:val="5F6368"/>
          <w:shd w:val="clear" w:color="auto" w:fill="F0F4F9"/>
        </w:rPr>
        <w:t>HeteroConv</w:t>
      </w:r>
      <w:proofErr w:type="spellEnd"/>
      <w:r>
        <w:rPr>
          <w:color w:val="5F6368"/>
          <w:shd w:val="clear" w:color="auto" w:fill="F0F4F9"/>
        </w:rPr>
        <w:t xml:space="preserve"> </w:t>
      </w:r>
      <w:r>
        <w:rPr>
          <w:color w:val="5F6368"/>
          <w:shd w:val="clear" w:color="auto" w:fill="F0F4F9"/>
        </w:rPr>
        <w:t>是一个容器，允许我们为每种边类型定义独立的卷积算子。</w:t>
      </w:r>
      <w:r>
        <w:rPr>
          <w:shd w:val="clear" w:color="auto" w:fill="F0F4F9"/>
        </w:rPr>
        <w:br/>
        <w:t xml:space="preserve">        </w:t>
      </w:r>
      <w:r>
        <w:rPr>
          <w:color w:val="5F6368"/>
          <w:shd w:val="clear" w:color="auto" w:fill="F0F4F9"/>
        </w:rPr>
        <w:t xml:space="preserve"># </w:t>
      </w:r>
      <w:r>
        <w:rPr>
          <w:color w:val="5F6368"/>
          <w:shd w:val="clear" w:color="auto" w:fill="F0F4F9"/>
        </w:rPr>
        <w:t>这是一个巨大的灵活性优势。我们可以对关键关系使用复杂的</w:t>
      </w:r>
      <w:r>
        <w:rPr>
          <w:color w:val="5F6368"/>
          <w:shd w:val="clear" w:color="auto" w:fill="F0F4F9"/>
        </w:rPr>
        <w:t xml:space="preserve"> </w:t>
      </w:r>
      <w:proofErr w:type="spellStart"/>
      <w:r>
        <w:rPr>
          <w:color w:val="5F6368"/>
          <w:shd w:val="clear" w:color="auto" w:fill="F0F4F9"/>
        </w:rPr>
        <w:t>GATConv</w:t>
      </w:r>
      <w:proofErr w:type="spellEnd"/>
      <w:r>
        <w:rPr>
          <w:color w:val="5F6368"/>
          <w:shd w:val="clear" w:color="auto" w:fill="F0F4F9"/>
        </w:rPr>
        <w:t>，对简单关系使用高效的</w:t>
      </w:r>
      <w:r>
        <w:rPr>
          <w:color w:val="5F6368"/>
          <w:shd w:val="clear" w:color="auto" w:fill="F0F4F9"/>
        </w:rPr>
        <w:t xml:space="preserve"> </w:t>
      </w:r>
      <w:proofErr w:type="spellStart"/>
      <w:r>
        <w:rPr>
          <w:color w:val="5F6368"/>
          <w:shd w:val="clear" w:color="auto" w:fill="F0F4F9"/>
        </w:rPr>
        <w:t>SAGEConv</w:t>
      </w:r>
      <w:proofErr w:type="spellEnd"/>
      <w:r>
        <w:rPr>
          <w:color w:val="5F6368"/>
          <w:shd w:val="clear" w:color="auto" w:fill="F0F4F9"/>
        </w:rPr>
        <w:t>。</w:t>
      </w:r>
      <w:r>
        <w:rPr>
          <w:shd w:val="clear" w:color="auto" w:fill="F0F4F9"/>
        </w:rPr>
        <w:br/>
        <w:t xml:space="preserve">        self.conv1 = </w:t>
      </w:r>
      <w:proofErr w:type="spellStart"/>
      <w:r>
        <w:rPr>
          <w:shd w:val="clear" w:color="auto" w:fill="F0F4F9"/>
        </w:rPr>
        <w:t>HeteroConv</w:t>
      </w:r>
      <w:proofErr w:type="spellEnd"/>
      <w:r>
        <w:rPr>
          <w:shd w:val="clear" w:color="auto" w:fill="F0F4F9"/>
        </w:rPr>
        <w:t>({</w:t>
      </w:r>
      <w:r>
        <w:rPr>
          <w:shd w:val="clear" w:color="auto" w:fill="F0F4F9"/>
        </w:rPr>
        <w:br/>
      </w:r>
      <w:r>
        <w:rPr>
          <w:shd w:val="clear" w:color="auto" w:fill="F0F4F9"/>
        </w:rPr>
        <w:lastRenderedPageBreak/>
        <w:t xml:space="preserve">            </w:t>
      </w:r>
      <w:r>
        <w:rPr>
          <w:color w:val="5F6368"/>
          <w:shd w:val="clear" w:color="auto" w:fill="F0F4F9"/>
        </w:rPr>
        <w:t xml:space="preserve"># </w:t>
      </w:r>
      <w:r>
        <w:rPr>
          <w:color w:val="5F6368"/>
          <w:shd w:val="clear" w:color="auto" w:fill="F0F4F9"/>
        </w:rPr>
        <w:t>对于</w:t>
      </w:r>
      <w:r>
        <w:rPr>
          <w:color w:val="5F6368"/>
          <w:shd w:val="clear" w:color="auto" w:fill="F0F4F9"/>
        </w:rPr>
        <w:t xml:space="preserve"> '</w:t>
      </w:r>
      <w:r>
        <w:rPr>
          <w:color w:val="5F6368"/>
          <w:shd w:val="clear" w:color="auto" w:fill="F0F4F9"/>
        </w:rPr>
        <w:t>用户</w:t>
      </w:r>
      <w:r>
        <w:rPr>
          <w:color w:val="5F6368"/>
          <w:shd w:val="clear" w:color="auto" w:fill="F0F4F9"/>
        </w:rPr>
        <w:t>-</w:t>
      </w:r>
      <w:r>
        <w:rPr>
          <w:color w:val="5F6368"/>
          <w:shd w:val="clear" w:color="auto" w:fill="F0F4F9"/>
        </w:rPr>
        <w:t>转账</w:t>
      </w:r>
      <w:r>
        <w:rPr>
          <w:color w:val="5F6368"/>
          <w:shd w:val="clear" w:color="auto" w:fill="F0F4F9"/>
        </w:rPr>
        <w:t>-</w:t>
      </w:r>
      <w:r>
        <w:rPr>
          <w:color w:val="5F6368"/>
          <w:shd w:val="clear" w:color="auto" w:fill="F0F4F9"/>
        </w:rPr>
        <w:t>用户</w:t>
      </w:r>
      <w:r>
        <w:rPr>
          <w:color w:val="5F6368"/>
          <w:shd w:val="clear" w:color="auto" w:fill="F0F4F9"/>
        </w:rPr>
        <w:t xml:space="preserve">' </w:t>
      </w:r>
      <w:r>
        <w:rPr>
          <w:color w:val="5F6368"/>
          <w:shd w:val="clear" w:color="auto" w:fill="F0F4F9"/>
        </w:rPr>
        <w:t>关系，使用多头注意力机制（</w:t>
      </w:r>
      <w:r>
        <w:rPr>
          <w:color w:val="5F6368"/>
          <w:shd w:val="clear" w:color="auto" w:fill="F0F4F9"/>
        </w:rPr>
        <w:t>GAT</w:t>
      </w:r>
      <w:r>
        <w:rPr>
          <w:color w:val="5F6368"/>
          <w:shd w:val="clear" w:color="auto" w:fill="F0F4F9"/>
        </w:rPr>
        <w:t>）。</w:t>
      </w:r>
      <w:r>
        <w:rPr>
          <w:shd w:val="clear" w:color="auto" w:fill="F0F4F9"/>
        </w:rPr>
        <w:br/>
        <w:t xml:space="preserve">            </w:t>
      </w:r>
      <w:r>
        <w:rPr>
          <w:color w:val="5F6368"/>
          <w:shd w:val="clear" w:color="auto" w:fill="F0F4F9"/>
        </w:rPr>
        <w:t xml:space="preserve"># </w:t>
      </w:r>
      <w:r>
        <w:rPr>
          <w:color w:val="5F6368"/>
          <w:shd w:val="clear" w:color="auto" w:fill="F0F4F9"/>
        </w:rPr>
        <w:t>原因：转账关系是强风险信号，需要模型自动学习哪些转账邻居更值得关注（</w:t>
      </w:r>
      <w:r>
        <w:rPr>
          <w:color w:val="5F6368"/>
          <w:shd w:val="clear" w:color="auto" w:fill="F0F4F9"/>
        </w:rPr>
        <w:t>Attention Weight</w:t>
      </w:r>
      <w:r>
        <w:rPr>
          <w:color w:val="5F6368"/>
          <w:shd w:val="clear" w:color="auto" w:fill="F0F4F9"/>
        </w:rPr>
        <w:t>）。</w:t>
      </w:r>
      <w:r>
        <w:rPr>
          <w:shd w:val="clear" w:color="auto" w:fill="F0F4F9"/>
        </w:rPr>
        <w:br/>
        <w:t xml:space="preserve">            (</w:t>
      </w:r>
      <w:r>
        <w:rPr>
          <w:color w:val="188038"/>
          <w:shd w:val="clear" w:color="auto" w:fill="F0F4F9"/>
        </w:rPr>
        <w:t>'user'</w:t>
      </w:r>
      <w:r>
        <w:rPr>
          <w:shd w:val="clear" w:color="auto" w:fill="F0F4F9"/>
        </w:rPr>
        <w:t xml:space="preserve">, </w:t>
      </w:r>
      <w:r>
        <w:rPr>
          <w:color w:val="188038"/>
          <w:shd w:val="clear" w:color="auto" w:fill="F0F4F9"/>
        </w:rPr>
        <w:t>'transfers'</w:t>
      </w:r>
      <w:r>
        <w:rPr>
          <w:shd w:val="clear" w:color="auto" w:fill="F0F4F9"/>
        </w:rPr>
        <w:t xml:space="preserve">, </w:t>
      </w:r>
      <w:r>
        <w:rPr>
          <w:color w:val="188038"/>
          <w:shd w:val="clear" w:color="auto" w:fill="F0F4F9"/>
        </w:rPr>
        <w:t>'user'</w:t>
      </w:r>
      <w:r>
        <w:rPr>
          <w:shd w:val="clear" w:color="auto" w:fill="F0F4F9"/>
        </w:rPr>
        <w:t xml:space="preserve">): </w:t>
      </w:r>
      <w:proofErr w:type="spellStart"/>
      <w:r>
        <w:rPr>
          <w:shd w:val="clear" w:color="auto" w:fill="F0F4F9"/>
        </w:rPr>
        <w:t>GATConv</w:t>
      </w:r>
      <w:proofErr w:type="spellEnd"/>
      <w:r>
        <w:rPr>
          <w:shd w:val="clear" w:color="auto" w:fill="F0F4F9"/>
        </w:rPr>
        <w:t>((-</w:t>
      </w:r>
      <w:r>
        <w:rPr>
          <w:color w:val="B55908"/>
          <w:shd w:val="clear" w:color="auto" w:fill="F0F4F9"/>
        </w:rPr>
        <w:t>1</w:t>
      </w:r>
      <w:r>
        <w:rPr>
          <w:shd w:val="clear" w:color="auto" w:fill="F0F4F9"/>
        </w:rPr>
        <w:t>, -</w:t>
      </w:r>
      <w:r>
        <w:rPr>
          <w:color w:val="B55908"/>
          <w:shd w:val="clear" w:color="auto" w:fill="F0F4F9"/>
        </w:rPr>
        <w:t>1</w:t>
      </w:r>
      <w:r>
        <w:rPr>
          <w:shd w:val="clear" w:color="auto" w:fill="F0F4F9"/>
        </w:rPr>
        <w:t xml:space="preserve">), </w:t>
      </w:r>
      <w:proofErr w:type="spellStart"/>
      <w:r>
        <w:rPr>
          <w:shd w:val="clear" w:color="auto" w:fill="F0F4F9"/>
        </w:rPr>
        <w:t>hidden_channels</w:t>
      </w:r>
      <w:proofErr w:type="spellEnd"/>
      <w:r>
        <w:rPr>
          <w:shd w:val="clear" w:color="auto" w:fill="F0F4F9"/>
        </w:rPr>
        <w:t>, heads=</w:t>
      </w:r>
      <w:r>
        <w:rPr>
          <w:color w:val="B55908"/>
          <w:shd w:val="clear" w:color="auto" w:fill="F0F4F9"/>
        </w:rPr>
        <w:t>2</w:t>
      </w:r>
      <w:r>
        <w:rPr>
          <w:shd w:val="clear" w:color="auto" w:fill="F0F4F9"/>
        </w:rPr>
        <w:t xml:space="preserve">, </w:t>
      </w:r>
      <w:proofErr w:type="spellStart"/>
      <w:r>
        <w:rPr>
          <w:shd w:val="clear" w:color="auto" w:fill="F0F4F9"/>
        </w:rPr>
        <w:t>add_self_loops</w:t>
      </w:r>
      <w:proofErr w:type="spellEnd"/>
      <w:r>
        <w:rPr>
          <w:shd w:val="clear" w:color="auto" w:fill="F0F4F9"/>
        </w:rPr>
        <w:t>=</w:t>
      </w:r>
      <w:r>
        <w:rPr>
          <w:color w:val="B55908"/>
          <w:shd w:val="clear" w:color="auto" w:fill="F0F4F9"/>
        </w:rPr>
        <w:t>False</w:t>
      </w:r>
      <w:r>
        <w:rPr>
          <w:shd w:val="clear" w:color="auto" w:fill="F0F4F9"/>
        </w:rPr>
        <w:t>),</w:t>
      </w:r>
      <w:r>
        <w:rPr>
          <w:shd w:val="clear" w:color="auto" w:fill="F0F4F9"/>
        </w:rPr>
        <w:br/>
        <w:t xml:space="preserve">            </w:t>
      </w:r>
      <w:r>
        <w:rPr>
          <w:shd w:val="clear" w:color="auto" w:fill="F0F4F9"/>
        </w:rPr>
        <w:br/>
        <w:t xml:space="preserve">            </w:t>
      </w:r>
      <w:r>
        <w:rPr>
          <w:color w:val="5F6368"/>
          <w:shd w:val="clear" w:color="auto" w:fill="F0F4F9"/>
        </w:rPr>
        <w:t xml:space="preserve"># </w:t>
      </w:r>
      <w:r>
        <w:rPr>
          <w:color w:val="5F6368"/>
          <w:shd w:val="clear" w:color="auto" w:fill="F0F4F9"/>
        </w:rPr>
        <w:t>对于</w:t>
      </w:r>
      <w:r>
        <w:rPr>
          <w:color w:val="5F6368"/>
          <w:shd w:val="clear" w:color="auto" w:fill="F0F4F9"/>
        </w:rPr>
        <w:t xml:space="preserve"> '</w:t>
      </w:r>
      <w:r>
        <w:rPr>
          <w:color w:val="5F6368"/>
          <w:shd w:val="clear" w:color="auto" w:fill="F0F4F9"/>
        </w:rPr>
        <w:t>用户</w:t>
      </w:r>
      <w:r>
        <w:rPr>
          <w:color w:val="5F6368"/>
          <w:shd w:val="clear" w:color="auto" w:fill="F0F4F9"/>
        </w:rPr>
        <w:t>-</w:t>
      </w:r>
      <w:r>
        <w:rPr>
          <w:color w:val="5F6368"/>
          <w:shd w:val="clear" w:color="auto" w:fill="F0F4F9"/>
        </w:rPr>
        <w:t>使用</w:t>
      </w:r>
      <w:r>
        <w:rPr>
          <w:color w:val="5F6368"/>
          <w:shd w:val="clear" w:color="auto" w:fill="F0F4F9"/>
        </w:rPr>
        <w:t>-</w:t>
      </w:r>
      <w:r>
        <w:rPr>
          <w:color w:val="5F6368"/>
          <w:shd w:val="clear" w:color="auto" w:fill="F0F4F9"/>
        </w:rPr>
        <w:t>设备</w:t>
      </w:r>
      <w:r>
        <w:rPr>
          <w:color w:val="5F6368"/>
          <w:shd w:val="clear" w:color="auto" w:fill="F0F4F9"/>
        </w:rPr>
        <w:t xml:space="preserve">' </w:t>
      </w:r>
      <w:r>
        <w:rPr>
          <w:color w:val="5F6368"/>
          <w:shd w:val="clear" w:color="auto" w:fill="F0F4F9"/>
        </w:rPr>
        <w:t>关系，使用</w:t>
      </w:r>
      <w:r>
        <w:rPr>
          <w:color w:val="5F6368"/>
          <w:shd w:val="clear" w:color="auto" w:fill="F0F4F9"/>
        </w:rPr>
        <w:t xml:space="preserve"> </w:t>
      </w:r>
      <w:proofErr w:type="spellStart"/>
      <w:r>
        <w:rPr>
          <w:color w:val="5F6368"/>
          <w:shd w:val="clear" w:color="auto" w:fill="F0F4F9"/>
        </w:rPr>
        <w:t>GraphSAGE</w:t>
      </w:r>
      <w:proofErr w:type="spellEnd"/>
      <w:r>
        <w:rPr>
          <w:color w:val="5F6368"/>
          <w:shd w:val="clear" w:color="auto" w:fill="F0F4F9"/>
        </w:rPr>
        <w:t>。</w:t>
      </w:r>
      <w:r>
        <w:rPr>
          <w:shd w:val="clear" w:color="auto" w:fill="F0F4F9"/>
        </w:rPr>
        <w:br/>
        <w:t xml:space="preserve">            </w:t>
      </w:r>
      <w:r>
        <w:rPr>
          <w:color w:val="5F6368"/>
          <w:shd w:val="clear" w:color="auto" w:fill="F0F4F9"/>
        </w:rPr>
        <w:t xml:space="preserve"># </w:t>
      </w:r>
      <w:r>
        <w:rPr>
          <w:color w:val="5F6368"/>
          <w:shd w:val="clear" w:color="auto" w:fill="F0F4F9"/>
        </w:rPr>
        <w:t>原因：设备关系往往表现为聚集效应，均值聚合（</w:t>
      </w:r>
      <w:r>
        <w:rPr>
          <w:color w:val="5F6368"/>
          <w:shd w:val="clear" w:color="auto" w:fill="F0F4F9"/>
        </w:rPr>
        <w:t>Mean Aggregation</w:t>
      </w:r>
      <w:r>
        <w:rPr>
          <w:color w:val="5F6368"/>
          <w:shd w:val="clear" w:color="auto" w:fill="F0F4F9"/>
        </w:rPr>
        <w:t>）足以捕捉设备的平均风险水平，且计算更高效。</w:t>
      </w:r>
      <w:r>
        <w:rPr>
          <w:shd w:val="clear" w:color="auto" w:fill="F0F4F9"/>
        </w:rPr>
        <w:br/>
        <w:t xml:space="preserve">            (</w:t>
      </w:r>
      <w:r>
        <w:rPr>
          <w:color w:val="188038"/>
          <w:shd w:val="clear" w:color="auto" w:fill="F0F4F9"/>
        </w:rPr>
        <w:t>'user'</w:t>
      </w:r>
      <w:r>
        <w:rPr>
          <w:shd w:val="clear" w:color="auto" w:fill="F0F4F9"/>
        </w:rPr>
        <w:t xml:space="preserve">, </w:t>
      </w:r>
      <w:r>
        <w:rPr>
          <w:color w:val="188038"/>
          <w:shd w:val="clear" w:color="auto" w:fill="F0F4F9"/>
        </w:rPr>
        <w:t>'uses'</w:t>
      </w:r>
      <w:r>
        <w:rPr>
          <w:shd w:val="clear" w:color="auto" w:fill="F0F4F9"/>
        </w:rPr>
        <w:t xml:space="preserve">, </w:t>
      </w:r>
      <w:r>
        <w:rPr>
          <w:color w:val="188038"/>
          <w:shd w:val="clear" w:color="auto" w:fill="F0F4F9"/>
        </w:rPr>
        <w:t>'device'</w:t>
      </w:r>
      <w:r>
        <w:rPr>
          <w:shd w:val="clear" w:color="auto" w:fill="F0F4F9"/>
        </w:rPr>
        <w:t xml:space="preserve">): </w:t>
      </w:r>
      <w:proofErr w:type="spellStart"/>
      <w:r>
        <w:rPr>
          <w:shd w:val="clear" w:color="auto" w:fill="F0F4F9"/>
        </w:rPr>
        <w:t>SAGEConv</w:t>
      </w:r>
      <w:proofErr w:type="spellEnd"/>
      <w:r>
        <w:rPr>
          <w:shd w:val="clear" w:color="auto" w:fill="F0F4F9"/>
        </w:rPr>
        <w:t>((-</w:t>
      </w:r>
      <w:r>
        <w:rPr>
          <w:color w:val="B55908"/>
          <w:shd w:val="clear" w:color="auto" w:fill="F0F4F9"/>
        </w:rPr>
        <w:t>1</w:t>
      </w:r>
      <w:r>
        <w:rPr>
          <w:shd w:val="clear" w:color="auto" w:fill="F0F4F9"/>
        </w:rPr>
        <w:t>, -</w:t>
      </w:r>
      <w:r>
        <w:rPr>
          <w:color w:val="B55908"/>
          <w:shd w:val="clear" w:color="auto" w:fill="F0F4F9"/>
        </w:rPr>
        <w:t>1</w:t>
      </w:r>
      <w:r>
        <w:rPr>
          <w:shd w:val="clear" w:color="auto" w:fill="F0F4F9"/>
        </w:rPr>
        <w:t xml:space="preserve">), </w:t>
      </w:r>
      <w:proofErr w:type="spellStart"/>
      <w:r>
        <w:rPr>
          <w:shd w:val="clear" w:color="auto" w:fill="F0F4F9"/>
        </w:rPr>
        <w:t>hidden_channels</w:t>
      </w:r>
      <w:proofErr w:type="spellEnd"/>
      <w:r>
        <w:rPr>
          <w:shd w:val="clear" w:color="auto" w:fill="F0F4F9"/>
        </w:rPr>
        <w:t>),</w:t>
      </w:r>
      <w:r>
        <w:rPr>
          <w:shd w:val="clear" w:color="auto" w:fill="F0F4F9"/>
        </w:rPr>
        <w:br/>
        <w:t xml:space="preserve">            </w:t>
      </w:r>
      <w:r>
        <w:rPr>
          <w:shd w:val="clear" w:color="auto" w:fill="F0F4F9"/>
        </w:rPr>
        <w:br/>
        <w:t xml:space="preserve">            </w:t>
      </w:r>
      <w:r>
        <w:rPr>
          <w:color w:val="5F6368"/>
          <w:shd w:val="clear" w:color="auto" w:fill="F0F4F9"/>
        </w:rPr>
        <w:t xml:space="preserve"># </w:t>
      </w:r>
      <w:r>
        <w:rPr>
          <w:color w:val="5F6368"/>
          <w:shd w:val="clear" w:color="auto" w:fill="F0F4F9"/>
        </w:rPr>
        <w:t>必须为反向边也定义卷积，否则信息无法回流</w:t>
      </w:r>
      <w:r>
        <w:rPr>
          <w:shd w:val="clear" w:color="auto" w:fill="F0F4F9"/>
        </w:rPr>
        <w:br/>
        <w:t xml:space="preserve">            (</w:t>
      </w:r>
      <w:r>
        <w:rPr>
          <w:color w:val="188038"/>
          <w:shd w:val="clear" w:color="auto" w:fill="F0F4F9"/>
        </w:rPr>
        <w:t>'device'</w:t>
      </w:r>
      <w:r>
        <w:rPr>
          <w:shd w:val="clear" w:color="auto" w:fill="F0F4F9"/>
        </w:rPr>
        <w:t xml:space="preserve">, </w:t>
      </w:r>
      <w:r>
        <w:rPr>
          <w:color w:val="188038"/>
          <w:shd w:val="clear" w:color="auto" w:fill="F0F4F9"/>
        </w:rPr>
        <w:t>'</w:t>
      </w:r>
      <w:proofErr w:type="spellStart"/>
      <w:r>
        <w:rPr>
          <w:color w:val="188038"/>
          <w:shd w:val="clear" w:color="auto" w:fill="F0F4F9"/>
        </w:rPr>
        <w:t>rev_uses</w:t>
      </w:r>
      <w:proofErr w:type="spellEnd"/>
      <w:r>
        <w:rPr>
          <w:color w:val="188038"/>
          <w:shd w:val="clear" w:color="auto" w:fill="F0F4F9"/>
        </w:rPr>
        <w:t>'</w:t>
      </w:r>
      <w:r>
        <w:rPr>
          <w:shd w:val="clear" w:color="auto" w:fill="F0F4F9"/>
        </w:rPr>
        <w:t xml:space="preserve">, </w:t>
      </w:r>
      <w:r>
        <w:rPr>
          <w:color w:val="188038"/>
          <w:shd w:val="clear" w:color="auto" w:fill="F0F4F9"/>
        </w:rPr>
        <w:t>'user'</w:t>
      </w:r>
      <w:r>
        <w:rPr>
          <w:shd w:val="clear" w:color="auto" w:fill="F0F4F9"/>
        </w:rPr>
        <w:t xml:space="preserve">): </w:t>
      </w:r>
      <w:proofErr w:type="spellStart"/>
      <w:r>
        <w:rPr>
          <w:shd w:val="clear" w:color="auto" w:fill="F0F4F9"/>
        </w:rPr>
        <w:t>SAGEConv</w:t>
      </w:r>
      <w:proofErr w:type="spellEnd"/>
      <w:r>
        <w:rPr>
          <w:shd w:val="clear" w:color="auto" w:fill="F0F4F9"/>
        </w:rPr>
        <w:t>((-</w:t>
      </w:r>
      <w:r>
        <w:rPr>
          <w:color w:val="B55908"/>
          <w:shd w:val="clear" w:color="auto" w:fill="F0F4F9"/>
        </w:rPr>
        <w:t>1</w:t>
      </w:r>
      <w:r>
        <w:rPr>
          <w:shd w:val="clear" w:color="auto" w:fill="F0F4F9"/>
        </w:rPr>
        <w:t>, -</w:t>
      </w:r>
      <w:r>
        <w:rPr>
          <w:color w:val="B55908"/>
          <w:shd w:val="clear" w:color="auto" w:fill="F0F4F9"/>
        </w:rPr>
        <w:t>1</w:t>
      </w:r>
      <w:r>
        <w:rPr>
          <w:shd w:val="clear" w:color="auto" w:fill="F0F4F9"/>
        </w:rPr>
        <w:t xml:space="preserve">), </w:t>
      </w:r>
      <w:proofErr w:type="spellStart"/>
      <w:r>
        <w:rPr>
          <w:shd w:val="clear" w:color="auto" w:fill="F0F4F9"/>
        </w:rPr>
        <w:t>hidden_channels</w:t>
      </w:r>
      <w:proofErr w:type="spellEnd"/>
      <w:r>
        <w:rPr>
          <w:shd w:val="clear" w:color="auto" w:fill="F0F4F9"/>
        </w:rPr>
        <w:t>),</w:t>
      </w:r>
      <w:r>
        <w:rPr>
          <w:shd w:val="clear" w:color="auto" w:fill="F0F4F9"/>
        </w:rPr>
        <w:br/>
        <w:t xml:space="preserve">        }, </w:t>
      </w:r>
      <w:proofErr w:type="spellStart"/>
      <w:r>
        <w:rPr>
          <w:shd w:val="clear" w:color="auto" w:fill="F0F4F9"/>
        </w:rPr>
        <w:t>aggr</w:t>
      </w:r>
      <w:proofErr w:type="spellEnd"/>
      <w:r>
        <w:rPr>
          <w:shd w:val="clear" w:color="auto" w:fill="F0F4F9"/>
        </w:rPr>
        <w:t>=</w:t>
      </w:r>
      <w:r>
        <w:rPr>
          <w:color w:val="188038"/>
          <w:shd w:val="clear" w:color="auto" w:fill="F0F4F9"/>
        </w:rPr>
        <w:t>'sum'</w:t>
      </w:r>
      <w:r>
        <w:rPr>
          <w:shd w:val="clear" w:color="auto" w:fill="F0F4F9"/>
        </w:rPr>
        <w:t xml:space="preserve">) </w:t>
      </w:r>
      <w:r>
        <w:rPr>
          <w:color w:val="5F6368"/>
          <w:shd w:val="clear" w:color="auto" w:fill="F0F4F9"/>
        </w:rPr>
        <w:t xml:space="preserve"># </w:t>
      </w:r>
      <w:r>
        <w:rPr>
          <w:color w:val="5F6368"/>
          <w:shd w:val="clear" w:color="auto" w:fill="F0F4F9"/>
        </w:rPr>
        <w:t>聚合策略：将不同关系传来的信息相加</w:t>
      </w:r>
      <w:r>
        <w:rPr>
          <w:shd w:val="clear" w:color="auto" w:fill="F0F4F9"/>
        </w:rPr>
        <w:br/>
      </w:r>
      <w:r>
        <w:rPr>
          <w:shd w:val="clear" w:color="auto" w:fill="F0F4F9"/>
        </w:rPr>
        <w:br/>
        <w:t xml:space="preserve">    </w:t>
      </w:r>
      <w:r>
        <w:rPr>
          <w:color w:val="8430CE"/>
          <w:shd w:val="clear" w:color="auto" w:fill="F0F4F9"/>
        </w:rPr>
        <w:t>def</w:t>
      </w:r>
      <w:r>
        <w:rPr>
          <w:color w:val="444746"/>
          <w:shd w:val="clear" w:color="auto" w:fill="F0F4F9"/>
        </w:rPr>
        <w:t xml:space="preserve"> </w:t>
      </w:r>
      <w:r>
        <w:rPr>
          <w:color w:val="996900"/>
          <w:shd w:val="clear" w:color="auto" w:fill="F0F4F9"/>
        </w:rPr>
        <w:t>forward</w:t>
      </w:r>
      <w:r>
        <w:rPr>
          <w:color w:val="444746"/>
          <w:shd w:val="clear" w:color="auto" w:fill="F0F4F9"/>
        </w:rPr>
        <w:t xml:space="preserve">(self, </w:t>
      </w:r>
      <w:proofErr w:type="spellStart"/>
      <w:r>
        <w:rPr>
          <w:color w:val="444746"/>
          <w:shd w:val="clear" w:color="auto" w:fill="F0F4F9"/>
        </w:rPr>
        <w:t>x_dict</w:t>
      </w:r>
      <w:proofErr w:type="spellEnd"/>
      <w:r>
        <w:rPr>
          <w:color w:val="444746"/>
          <w:shd w:val="clear" w:color="auto" w:fill="F0F4F9"/>
        </w:rPr>
        <w:t xml:space="preserve">, </w:t>
      </w:r>
      <w:proofErr w:type="spellStart"/>
      <w:r>
        <w:rPr>
          <w:color w:val="444746"/>
          <w:shd w:val="clear" w:color="auto" w:fill="F0F4F9"/>
        </w:rPr>
        <w:t>edge_index_dict</w:t>
      </w:r>
      <w:proofErr w:type="spellEnd"/>
      <w:r>
        <w:rPr>
          <w:color w:val="444746"/>
          <w:shd w:val="clear" w:color="auto" w:fill="F0F4F9"/>
        </w:rPr>
        <w:t>):</w:t>
      </w:r>
      <w:r>
        <w:rPr>
          <w:shd w:val="clear" w:color="auto" w:fill="F0F4F9"/>
        </w:rPr>
        <w:br/>
        <w:t xml:space="preserve">        </w:t>
      </w:r>
      <w:r>
        <w:rPr>
          <w:color w:val="5F6368"/>
          <w:shd w:val="clear" w:color="auto" w:fill="F0F4F9"/>
        </w:rPr>
        <w:t># [</w:t>
      </w:r>
      <w:r>
        <w:rPr>
          <w:color w:val="5F6368"/>
          <w:shd w:val="clear" w:color="auto" w:fill="F0F4F9"/>
        </w:rPr>
        <w:t>逻辑点</w:t>
      </w:r>
      <w:r>
        <w:rPr>
          <w:color w:val="5F6368"/>
          <w:shd w:val="clear" w:color="auto" w:fill="F0F4F9"/>
        </w:rPr>
        <w:t xml:space="preserve">6] </w:t>
      </w:r>
      <w:r>
        <w:rPr>
          <w:color w:val="5F6368"/>
          <w:shd w:val="clear" w:color="auto" w:fill="F0F4F9"/>
        </w:rPr>
        <w:t>前向传播</w:t>
      </w:r>
      <w:r>
        <w:rPr>
          <w:shd w:val="clear" w:color="auto" w:fill="F0F4F9"/>
        </w:rPr>
        <w:br/>
        <w:t xml:space="preserve">        </w:t>
      </w:r>
      <w:r>
        <w:rPr>
          <w:color w:val="5F6368"/>
          <w:shd w:val="clear" w:color="auto" w:fill="F0F4F9"/>
        </w:rPr>
        <w:t xml:space="preserve"># </w:t>
      </w:r>
      <w:proofErr w:type="spellStart"/>
      <w:r>
        <w:rPr>
          <w:color w:val="5F6368"/>
          <w:shd w:val="clear" w:color="auto" w:fill="F0F4F9"/>
        </w:rPr>
        <w:t>HeteroConv</w:t>
      </w:r>
      <w:proofErr w:type="spellEnd"/>
      <w:r>
        <w:rPr>
          <w:color w:val="5F6368"/>
          <w:shd w:val="clear" w:color="auto" w:fill="F0F4F9"/>
        </w:rPr>
        <w:t xml:space="preserve"> </w:t>
      </w:r>
      <w:r>
        <w:rPr>
          <w:color w:val="5F6368"/>
          <w:shd w:val="clear" w:color="auto" w:fill="F0F4F9"/>
        </w:rPr>
        <w:t>会自动根据</w:t>
      </w:r>
      <w:r>
        <w:rPr>
          <w:color w:val="5F6368"/>
          <w:shd w:val="clear" w:color="auto" w:fill="F0F4F9"/>
        </w:rPr>
        <w:t xml:space="preserve"> </w:t>
      </w:r>
      <w:proofErr w:type="spellStart"/>
      <w:r>
        <w:rPr>
          <w:color w:val="5F6368"/>
          <w:shd w:val="clear" w:color="auto" w:fill="F0F4F9"/>
        </w:rPr>
        <w:t>edge_index_dict</w:t>
      </w:r>
      <w:proofErr w:type="spellEnd"/>
      <w:r>
        <w:rPr>
          <w:color w:val="5F6368"/>
          <w:shd w:val="clear" w:color="auto" w:fill="F0F4F9"/>
        </w:rPr>
        <w:t xml:space="preserve"> </w:t>
      </w:r>
      <w:r>
        <w:rPr>
          <w:color w:val="5F6368"/>
          <w:shd w:val="clear" w:color="auto" w:fill="F0F4F9"/>
        </w:rPr>
        <w:t>中的类型，调用对应的卷积层处理</w:t>
      </w:r>
      <w:r>
        <w:rPr>
          <w:color w:val="5F6368"/>
          <w:shd w:val="clear" w:color="auto" w:fill="F0F4F9"/>
        </w:rPr>
        <w:t xml:space="preserve"> </w:t>
      </w:r>
      <w:proofErr w:type="spellStart"/>
      <w:r>
        <w:rPr>
          <w:color w:val="5F6368"/>
          <w:shd w:val="clear" w:color="auto" w:fill="F0F4F9"/>
        </w:rPr>
        <w:t>x_dict</w:t>
      </w:r>
      <w:proofErr w:type="spellEnd"/>
      <w:r>
        <w:rPr>
          <w:color w:val="5F6368"/>
          <w:shd w:val="clear" w:color="auto" w:fill="F0F4F9"/>
        </w:rPr>
        <w:t xml:space="preserve"> </w:t>
      </w:r>
      <w:r>
        <w:rPr>
          <w:color w:val="5F6368"/>
          <w:shd w:val="clear" w:color="auto" w:fill="F0F4F9"/>
        </w:rPr>
        <w:t>中的特征</w:t>
      </w:r>
      <w:r>
        <w:rPr>
          <w:shd w:val="clear" w:color="auto" w:fill="F0F4F9"/>
        </w:rPr>
        <w:br/>
        <w:t xml:space="preserve">        </w:t>
      </w:r>
      <w:proofErr w:type="spellStart"/>
      <w:r>
        <w:rPr>
          <w:shd w:val="clear" w:color="auto" w:fill="F0F4F9"/>
        </w:rPr>
        <w:t>x_dict</w:t>
      </w:r>
      <w:proofErr w:type="spellEnd"/>
      <w:r>
        <w:rPr>
          <w:shd w:val="clear" w:color="auto" w:fill="F0F4F9"/>
        </w:rPr>
        <w:t xml:space="preserve"> = self.conv1(</w:t>
      </w:r>
      <w:proofErr w:type="spellStart"/>
      <w:r>
        <w:rPr>
          <w:shd w:val="clear" w:color="auto" w:fill="F0F4F9"/>
        </w:rPr>
        <w:t>x_dict</w:t>
      </w:r>
      <w:proofErr w:type="spellEnd"/>
      <w:r>
        <w:rPr>
          <w:shd w:val="clear" w:color="auto" w:fill="F0F4F9"/>
        </w:rPr>
        <w:t xml:space="preserve">, </w:t>
      </w:r>
      <w:proofErr w:type="spellStart"/>
      <w:r>
        <w:rPr>
          <w:shd w:val="clear" w:color="auto" w:fill="F0F4F9"/>
        </w:rPr>
        <w:t>edge_index_dict</w:t>
      </w:r>
      <w:proofErr w:type="spellEnd"/>
      <w:r>
        <w:rPr>
          <w:shd w:val="clear" w:color="auto" w:fill="F0F4F9"/>
        </w:rPr>
        <w:t>)</w:t>
      </w:r>
      <w:r>
        <w:rPr>
          <w:shd w:val="clear" w:color="auto" w:fill="F0F4F9"/>
        </w:rPr>
        <w:br/>
        <w:t xml:space="preserve">        </w:t>
      </w:r>
      <w:r>
        <w:rPr>
          <w:shd w:val="clear" w:color="auto" w:fill="F0F4F9"/>
        </w:rPr>
        <w:br/>
        <w:t xml:space="preserve">        </w:t>
      </w:r>
      <w:r>
        <w:rPr>
          <w:color w:val="5F6368"/>
          <w:shd w:val="clear" w:color="auto" w:fill="F0F4F9"/>
        </w:rPr>
        <w:t xml:space="preserve"># </w:t>
      </w:r>
      <w:r>
        <w:rPr>
          <w:color w:val="5F6368"/>
          <w:shd w:val="clear" w:color="auto" w:fill="F0F4F9"/>
        </w:rPr>
        <w:t>激活函数</w:t>
      </w:r>
      <w:r>
        <w:rPr>
          <w:shd w:val="clear" w:color="auto" w:fill="F0F4F9"/>
        </w:rPr>
        <w:br/>
        <w:t xml:space="preserve">        </w:t>
      </w:r>
      <w:proofErr w:type="spellStart"/>
      <w:r>
        <w:rPr>
          <w:shd w:val="clear" w:color="auto" w:fill="F0F4F9"/>
        </w:rPr>
        <w:t>x_dict</w:t>
      </w:r>
      <w:proofErr w:type="spellEnd"/>
      <w:r>
        <w:rPr>
          <w:shd w:val="clear" w:color="auto" w:fill="F0F4F9"/>
        </w:rPr>
        <w:t xml:space="preserve"> = {key: </w:t>
      </w:r>
      <w:proofErr w:type="spellStart"/>
      <w:r>
        <w:rPr>
          <w:shd w:val="clear" w:color="auto" w:fill="F0F4F9"/>
        </w:rPr>
        <w:t>x.relu</w:t>
      </w:r>
      <w:proofErr w:type="spellEnd"/>
      <w:r>
        <w:rPr>
          <w:shd w:val="clear" w:color="auto" w:fill="F0F4F9"/>
        </w:rPr>
        <w:t xml:space="preserve">() </w:t>
      </w:r>
      <w:r>
        <w:rPr>
          <w:color w:val="8430CE"/>
          <w:shd w:val="clear" w:color="auto" w:fill="F0F4F9"/>
        </w:rPr>
        <w:t>for</w:t>
      </w:r>
      <w:r>
        <w:rPr>
          <w:shd w:val="clear" w:color="auto" w:fill="F0F4F9"/>
        </w:rPr>
        <w:t xml:space="preserve"> key, x </w:t>
      </w:r>
      <w:r>
        <w:rPr>
          <w:color w:val="8430CE"/>
          <w:shd w:val="clear" w:color="auto" w:fill="F0F4F9"/>
        </w:rPr>
        <w:t>in</w:t>
      </w:r>
      <w:r>
        <w:rPr>
          <w:shd w:val="clear" w:color="auto" w:fill="F0F4F9"/>
        </w:rPr>
        <w:t xml:space="preserve"> </w:t>
      </w:r>
      <w:proofErr w:type="spellStart"/>
      <w:r>
        <w:rPr>
          <w:shd w:val="clear" w:color="auto" w:fill="F0F4F9"/>
        </w:rPr>
        <w:t>x_dict.items</w:t>
      </w:r>
      <w:proofErr w:type="spellEnd"/>
      <w:r>
        <w:rPr>
          <w:shd w:val="clear" w:color="auto" w:fill="F0F4F9"/>
        </w:rPr>
        <w:t>()}</w:t>
      </w:r>
      <w:r>
        <w:rPr>
          <w:shd w:val="clear" w:color="auto" w:fill="F0F4F9"/>
        </w:rPr>
        <w:br/>
      </w:r>
      <w:r>
        <w:rPr>
          <w:shd w:val="clear" w:color="auto" w:fill="F0F4F9"/>
        </w:rPr>
        <w:lastRenderedPageBreak/>
        <w:t xml:space="preserve">        </w:t>
      </w:r>
      <w:r>
        <w:rPr>
          <w:shd w:val="clear" w:color="auto" w:fill="F0F4F9"/>
        </w:rPr>
        <w:br/>
        <w:t xml:space="preserve">        </w:t>
      </w:r>
      <w:r>
        <w:rPr>
          <w:color w:val="8430CE"/>
          <w:shd w:val="clear" w:color="auto" w:fill="F0F4F9"/>
        </w:rPr>
        <w:t>return</w:t>
      </w:r>
      <w:r>
        <w:rPr>
          <w:shd w:val="clear" w:color="auto" w:fill="F0F4F9"/>
        </w:rPr>
        <w:t xml:space="preserve"> </w:t>
      </w:r>
      <w:proofErr w:type="spellStart"/>
      <w:r>
        <w:rPr>
          <w:shd w:val="clear" w:color="auto" w:fill="F0F4F9"/>
        </w:rPr>
        <w:t>x_dict</w:t>
      </w:r>
      <w:proofErr w:type="spellEnd"/>
      <w:r>
        <w:rPr>
          <w:shd w:val="clear" w:color="auto" w:fill="F0F4F9"/>
        </w:rPr>
        <w:br/>
      </w:r>
    </w:p>
    <w:p w14:paraId="36B8430A" w14:textId="77777777" w:rsidR="003918F2" w:rsidRDefault="00000000" w:rsidP="00A56F6F">
      <w:r>
        <w:rPr>
          <w:rFonts w:ascii="宋体" w:hAnsi="宋体" w:cs="宋体" w:hint="eastAsia"/>
        </w:rPr>
        <w:t>选</w:t>
      </w:r>
      <w:r>
        <w:t>择原因：</w:t>
      </w:r>
    </w:p>
    <w:p w14:paraId="55F0A95A" w14:textId="77777777" w:rsidR="003918F2" w:rsidRDefault="00000000" w:rsidP="00A56F6F">
      <w:pPr>
        <w:pStyle w:val="a8"/>
        <w:numPr>
          <w:ilvl w:val="0"/>
          <w:numId w:val="7"/>
        </w:numPr>
        <w:ind w:firstLineChars="0"/>
      </w:pPr>
      <w:r w:rsidRPr="00A56F6F">
        <w:rPr>
          <w:rFonts w:ascii="宋体" w:hAnsi="宋体" w:cs="宋体" w:hint="eastAsia"/>
          <w:b/>
          <w:bCs/>
        </w:rPr>
        <w:t>混</w:t>
      </w:r>
      <w:r w:rsidRPr="00A56F6F">
        <w:rPr>
          <w:b/>
          <w:bCs/>
        </w:rPr>
        <w:t>合架构策略</w:t>
      </w:r>
      <w:r>
        <w:t>：我们没有盲目地全盘使用</w:t>
      </w:r>
      <w:r>
        <w:t xml:space="preserve"> GAT</w:t>
      </w:r>
      <w:r>
        <w:t>（计算昂贵）或</w:t>
      </w:r>
      <w:r>
        <w:t xml:space="preserve"> </w:t>
      </w:r>
      <w:proofErr w:type="spellStart"/>
      <w:r>
        <w:t>GraphSAGE</w:t>
      </w:r>
      <w:proofErr w:type="spellEnd"/>
      <w:r>
        <w:t>（表达能力受限），而是根据业务理解进行了混合配置。这种</w:t>
      </w:r>
      <w:r>
        <w:t>**</w:t>
      </w:r>
      <w:r>
        <w:t>针对关系的架构设计（</w:t>
      </w:r>
      <w:r>
        <w:t>Relation-Specific Architecture</w:t>
      </w:r>
      <w:r>
        <w:t>）</w:t>
      </w:r>
      <w:r>
        <w:t>**</w:t>
      </w:r>
      <w:r>
        <w:t>是提升模型性价比的关键</w:t>
      </w:r>
      <w:r w:rsidRPr="00A56F6F">
        <w:rPr>
          <w:color w:val="444746"/>
          <w:vertAlign w:val="superscript"/>
        </w:rPr>
        <w:t>19</w:t>
      </w:r>
      <w:r>
        <w:t>。</w:t>
      </w:r>
    </w:p>
    <w:p w14:paraId="0C9DCFEB" w14:textId="77777777" w:rsidR="003918F2" w:rsidRDefault="00000000" w:rsidP="00A56F6F">
      <w:pPr>
        <w:pStyle w:val="a8"/>
        <w:numPr>
          <w:ilvl w:val="0"/>
          <w:numId w:val="7"/>
        </w:numPr>
        <w:ind w:firstLineChars="0"/>
      </w:pPr>
      <w:r w:rsidRPr="00A56F6F">
        <w:rPr>
          <w:rFonts w:ascii="宋体" w:hAnsi="宋体" w:cs="宋体" w:hint="eastAsia"/>
          <w:b/>
          <w:bCs/>
        </w:rPr>
        <w:t>惰</w:t>
      </w:r>
      <w:r w:rsidRPr="00A56F6F">
        <w:rPr>
          <w:b/>
          <w:bCs/>
        </w:rPr>
        <w:t>性初始化（</w:t>
      </w:r>
      <w:r w:rsidRPr="00A56F6F">
        <w:rPr>
          <w:b/>
          <w:bCs/>
        </w:rPr>
        <w:t>Lazy Initialization</w:t>
      </w:r>
      <w:r w:rsidRPr="00A56F6F">
        <w:rPr>
          <w:b/>
          <w:bCs/>
        </w:rPr>
        <w:t>）</w:t>
      </w:r>
      <w:r>
        <w:t>：代码中使用的</w:t>
      </w:r>
      <w:r>
        <w:t xml:space="preserve"> (-1, -1) </w:t>
      </w:r>
      <w:r>
        <w:t>参数是</w:t>
      </w:r>
      <w:r>
        <w:t xml:space="preserve"> </w:t>
      </w:r>
      <w:proofErr w:type="spellStart"/>
      <w:r>
        <w:t>PyG</w:t>
      </w:r>
      <w:proofErr w:type="spellEnd"/>
      <w:r>
        <w:t xml:space="preserve"> </w:t>
      </w:r>
      <w:r>
        <w:t>的惰性初始化特性。它允许模型根据输入数据自动推断维度，这意味着当上游数据团队增加新的用户特征时，我们无需修改模型代码，系统具有极强的</w:t>
      </w:r>
      <w:r w:rsidRPr="00A56F6F">
        <w:rPr>
          <w:b/>
          <w:bCs/>
        </w:rPr>
        <w:t>鲁棒性</w:t>
      </w:r>
      <w:r w:rsidRPr="00A56F6F">
        <w:rPr>
          <w:color w:val="444746"/>
          <w:vertAlign w:val="superscript"/>
        </w:rPr>
        <w:t>19</w:t>
      </w:r>
      <w:r>
        <w:t>。</w:t>
      </w:r>
    </w:p>
    <w:p w14:paraId="1D3E2544" w14:textId="77777777" w:rsidR="003918F2" w:rsidRDefault="00000000" w:rsidP="00A56F6F">
      <w:pPr>
        <w:pStyle w:val="3"/>
      </w:pPr>
      <w:r>
        <w:t>3.3 训练循环逻辑：采样与防泄漏</w:t>
      </w:r>
    </w:p>
    <w:p w14:paraId="742872B3" w14:textId="77777777" w:rsidR="003918F2" w:rsidRDefault="00000000" w:rsidP="00A56F6F">
      <w:r>
        <w:rPr>
          <w:rFonts w:ascii="宋体" w:hAnsi="宋体" w:cs="宋体" w:hint="eastAsia"/>
        </w:rPr>
        <w:t>在</w:t>
      </w:r>
      <w:r>
        <w:t>大规模图上训练，内存是最大瓶颈。同时，数据泄漏（</w:t>
      </w:r>
      <w:r>
        <w:t>Data Leakage</w:t>
      </w:r>
      <w:r>
        <w:t>）是导致模型</w:t>
      </w:r>
      <w:r>
        <w:t>“</w:t>
      </w:r>
      <w:r>
        <w:t>线下无敌，线上拉胯</w:t>
      </w:r>
      <w:r>
        <w:t>”</w:t>
      </w:r>
      <w:r>
        <w:t>的元凶。</w:t>
      </w:r>
    </w:p>
    <w:p w14:paraId="4EC5246E" w14:textId="77777777" w:rsidR="003918F2" w:rsidRDefault="00000000" w:rsidP="00A56F6F">
      <w:pPr>
        <w:pStyle w:val="4"/>
        <w:ind w:firstLine="482"/>
      </w:pPr>
      <w:r>
        <w:t xml:space="preserve">3.3.1 </w:t>
      </w:r>
      <w:r>
        <w:t>邻居采样（</w:t>
      </w:r>
      <w:r>
        <w:t>Neighbor Sampling</w:t>
      </w:r>
      <w:r>
        <w:t>）</w:t>
      </w:r>
    </w:p>
    <w:p w14:paraId="7C135CE9" w14:textId="77777777" w:rsidR="003918F2" w:rsidRDefault="00000000" w:rsidP="00A56F6F">
      <w:r>
        <w:rPr>
          <w:rFonts w:ascii="宋体" w:hAnsi="宋体" w:cs="宋体" w:hint="eastAsia"/>
        </w:rPr>
        <w:t>我</w:t>
      </w:r>
      <w:r>
        <w:t>们不能一次性将</w:t>
      </w:r>
      <w:proofErr w:type="gramStart"/>
      <w:r>
        <w:t>整张图</w:t>
      </w:r>
      <w:proofErr w:type="gramEnd"/>
      <w:r>
        <w:t>放入</w:t>
      </w:r>
      <w:r>
        <w:t xml:space="preserve"> GPU</w:t>
      </w:r>
      <w:r>
        <w:t>。必须使用子图采样。</w:t>
      </w:r>
    </w:p>
    <w:p w14:paraId="0DE04564" w14:textId="77777777" w:rsidR="003918F2" w:rsidRDefault="003918F2" w:rsidP="00A56F6F"/>
    <w:p w14:paraId="6FD2D2C9" w14:textId="77777777" w:rsidR="003918F2" w:rsidRDefault="00000000" w:rsidP="00A56F6F">
      <w:pPr>
        <w:rPr>
          <w:shd w:val="clear" w:color="auto" w:fill="F0F4F9"/>
        </w:rPr>
      </w:pPr>
      <w:r>
        <w:rPr>
          <w:shd w:val="clear" w:color="auto" w:fill="F0F4F9"/>
        </w:rPr>
        <w:t>Python</w:t>
      </w:r>
    </w:p>
    <w:p w14:paraId="05ED5179" w14:textId="77777777" w:rsidR="003918F2" w:rsidRDefault="003918F2" w:rsidP="00A56F6F">
      <w:pPr>
        <w:rPr>
          <w:shd w:val="clear" w:color="auto" w:fill="F0F4F9"/>
        </w:rPr>
      </w:pPr>
    </w:p>
    <w:p w14:paraId="7C5B4A86" w14:textId="77777777" w:rsidR="003918F2" w:rsidRDefault="003918F2" w:rsidP="00A56F6F">
      <w:pPr>
        <w:rPr>
          <w:shd w:val="clear" w:color="auto" w:fill="F0F4F9"/>
        </w:rPr>
      </w:pPr>
    </w:p>
    <w:p w14:paraId="5546E007" w14:textId="77777777" w:rsidR="003918F2" w:rsidRDefault="00000000" w:rsidP="00A56F6F">
      <w:pPr>
        <w:rPr>
          <w:color w:val="1F1F1F"/>
          <w:shd w:val="clear" w:color="auto" w:fill="F0F4F9"/>
        </w:rPr>
      </w:pPr>
      <w:r>
        <w:rPr>
          <w:color w:val="8430CE"/>
          <w:shd w:val="clear" w:color="auto" w:fill="F0F4F9"/>
        </w:rPr>
        <w:t>from</w:t>
      </w:r>
      <w:r>
        <w:rPr>
          <w:color w:val="1F1F1F"/>
          <w:shd w:val="clear" w:color="auto" w:fill="F0F4F9"/>
        </w:rPr>
        <w:t xml:space="preserve"> </w:t>
      </w:r>
      <w:proofErr w:type="spellStart"/>
      <w:r>
        <w:rPr>
          <w:color w:val="1F1F1F"/>
          <w:shd w:val="clear" w:color="auto" w:fill="F0F4F9"/>
        </w:rPr>
        <w:t>torch_geometric.loader</w:t>
      </w:r>
      <w:proofErr w:type="spellEnd"/>
      <w:r>
        <w:rPr>
          <w:color w:val="1F1F1F"/>
          <w:shd w:val="clear" w:color="auto" w:fill="F0F4F9"/>
        </w:rPr>
        <w:t xml:space="preserve"> </w:t>
      </w:r>
      <w:r>
        <w:rPr>
          <w:color w:val="8430CE"/>
          <w:shd w:val="clear" w:color="auto" w:fill="F0F4F9"/>
        </w:rPr>
        <w:t>import</w:t>
      </w:r>
      <w:r>
        <w:rPr>
          <w:color w:val="1F1F1F"/>
          <w:shd w:val="clear" w:color="auto" w:fill="F0F4F9"/>
        </w:rPr>
        <w:t xml:space="preserve"> </w:t>
      </w:r>
      <w:proofErr w:type="spellStart"/>
      <w:r>
        <w:rPr>
          <w:color w:val="1F1F1F"/>
          <w:shd w:val="clear" w:color="auto" w:fill="F0F4F9"/>
        </w:rPr>
        <w:t>LinkNeighborLoader</w:t>
      </w:r>
      <w:proofErr w:type="spellEnd"/>
      <w:r>
        <w:rPr>
          <w:color w:val="1F1F1F"/>
          <w:shd w:val="clear" w:color="auto" w:fill="F0F4F9"/>
        </w:rPr>
        <w:br/>
      </w:r>
      <w:r>
        <w:rPr>
          <w:color w:val="1F1F1F"/>
          <w:shd w:val="clear" w:color="auto" w:fill="F0F4F9"/>
        </w:rPr>
        <w:br/>
      </w:r>
      <w:r>
        <w:rPr>
          <w:shd w:val="clear" w:color="auto" w:fill="F0F4F9"/>
        </w:rPr>
        <w:t># [</w:t>
      </w:r>
      <w:r>
        <w:rPr>
          <w:shd w:val="clear" w:color="auto" w:fill="F0F4F9"/>
        </w:rPr>
        <w:t>逻辑点</w:t>
      </w:r>
      <w:r>
        <w:rPr>
          <w:shd w:val="clear" w:color="auto" w:fill="F0F4F9"/>
        </w:rPr>
        <w:t xml:space="preserve">7] </w:t>
      </w:r>
      <w:r>
        <w:rPr>
          <w:shd w:val="clear" w:color="auto" w:fill="F0F4F9"/>
        </w:rPr>
        <w:t>链接邻居采样器</w:t>
      </w:r>
      <w:r>
        <w:rPr>
          <w:color w:val="1F1F1F"/>
          <w:shd w:val="clear" w:color="auto" w:fill="F0F4F9"/>
        </w:rPr>
        <w:br/>
      </w:r>
      <w:r>
        <w:rPr>
          <w:shd w:val="clear" w:color="auto" w:fill="F0F4F9"/>
        </w:rPr>
        <w:lastRenderedPageBreak/>
        <w:t xml:space="preserve"># </w:t>
      </w:r>
      <w:r>
        <w:rPr>
          <w:shd w:val="clear" w:color="auto" w:fill="F0F4F9"/>
        </w:rPr>
        <w:t>解释：我们需要预测边的存在（链接预测）或边的属性。</w:t>
      </w:r>
      <w:r>
        <w:rPr>
          <w:color w:val="1F1F1F"/>
          <w:shd w:val="clear" w:color="auto" w:fill="F0F4F9"/>
        </w:rPr>
        <w:br/>
      </w:r>
      <w:r>
        <w:rPr>
          <w:shd w:val="clear" w:color="auto" w:fill="F0F4F9"/>
        </w:rPr>
        <w:t xml:space="preserve"># </w:t>
      </w:r>
      <w:r>
        <w:rPr>
          <w:shd w:val="clear" w:color="auto" w:fill="F0F4F9"/>
        </w:rPr>
        <w:t>采样器从种子边开始，向外扩展</w:t>
      </w:r>
      <w:r>
        <w:rPr>
          <w:shd w:val="clear" w:color="auto" w:fill="F0F4F9"/>
        </w:rPr>
        <w:t xml:space="preserve"> K </w:t>
      </w:r>
      <w:r>
        <w:rPr>
          <w:shd w:val="clear" w:color="auto" w:fill="F0F4F9"/>
        </w:rPr>
        <w:t>跳（</w:t>
      </w:r>
      <w:r>
        <w:rPr>
          <w:shd w:val="clear" w:color="auto" w:fill="F0F4F9"/>
        </w:rPr>
        <w:t>Hops</w:t>
      </w:r>
      <w:r>
        <w:rPr>
          <w:shd w:val="clear" w:color="auto" w:fill="F0F4F9"/>
        </w:rPr>
        <w:t>）。</w:t>
      </w:r>
      <w:r>
        <w:rPr>
          <w:color w:val="1F1F1F"/>
          <w:shd w:val="clear" w:color="auto" w:fill="F0F4F9"/>
        </w:rPr>
        <w:br/>
      </w:r>
      <w:r>
        <w:rPr>
          <w:shd w:val="clear" w:color="auto" w:fill="F0F4F9"/>
        </w:rPr>
        <w:t xml:space="preserve"># </w:t>
      </w:r>
      <w:proofErr w:type="spellStart"/>
      <w:r>
        <w:rPr>
          <w:shd w:val="clear" w:color="auto" w:fill="F0F4F9"/>
        </w:rPr>
        <w:t>num_neighbors</w:t>
      </w:r>
      <w:proofErr w:type="spellEnd"/>
      <w:r>
        <w:rPr>
          <w:shd w:val="clear" w:color="auto" w:fill="F0F4F9"/>
        </w:rPr>
        <w:t xml:space="preserve">= </w:t>
      </w:r>
      <w:r>
        <w:rPr>
          <w:shd w:val="clear" w:color="auto" w:fill="F0F4F9"/>
        </w:rPr>
        <w:t>表示</w:t>
      </w:r>
      <w:proofErr w:type="gramStart"/>
      <w:r>
        <w:rPr>
          <w:shd w:val="clear" w:color="auto" w:fill="F0F4F9"/>
        </w:rPr>
        <w:t>第一跳采</w:t>
      </w:r>
      <w:proofErr w:type="gramEnd"/>
      <w:r>
        <w:rPr>
          <w:shd w:val="clear" w:color="auto" w:fill="F0F4F9"/>
        </w:rPr>
        <w:t xml:space="preserve"> 10 </w:t>
      </w:r>
      <w:r>
        <w:rPr>
          <w:shd w:val="clear" w:color="auto" w:fill="F0F4F9"/>
        </w:rPr>
        <w:t>个邻居，</w:t>
      </w:r>
      <w:proofErr w:type="gramStart"/>
      <w:r>
        <w:rPr>
          <w:shd w:val="clear" w:color="auto" w:fill="F0F4F9"/>
        </w:rPr>
        <w:t>第二跳采</w:t>
      </w:r>
      <w:proofErr w:type="gramEnd"/>
      <w:r>
        <w:rPr>
          <w:shd w:val="clear" w:color="auto" w:fill="F0F4F9"/>
        </w:rPr>
        <w:t xml:space="preserve"> 5 </w:t>
      </w:r>
      <w:r>
        <w:rPr>
          <w:shd w:val="clear" w:color="auto" w:fill="F0F4F9"/>
        </w:rPr>
        <w:t>个。</w:t>
      </w:r>
      <w:r>
        <w:rPr>
          <w:color w:val="1F1F1F"/>
          <w:shd w:val="clear" w:color="auto" w:fill="F0F4F9"/>
        </w:rPr>
        <w:br/>
      </w:r>
      <w:r>
        <w:rPr>
          <w:shd w:val="clear" w:color="auto" w:fill="F0F4F9"/>
        </w:rPr>
        <w:t xml:space="preserve"># </w:t>
      </w:r>
      <w:r>
        <w:rPr>
          <w:shd w:val="clear" w:color="auto" w:fill="F0F4F9"/>
        </w:rPr>
        <w:t>这种</w:t>
      </w:r>
      <w:proofErr w:type="gramStart"/>
      <w:r>
        <w:rPr>
          <w:shd w:val="clear" w:color="auto" w:fill="F0F4F9"/>
        </w:rPr>
        <w:t>指数级减少</w:t>
      </w:r>
      <w:proofErr w:type="gramEnd"/>
      <w:r>
        <w:rPr>
          <w:shd w:val="clear" w:color="auto" w:fill="F0F4F9"/>
        </w:rPr>
        <w:t>的采样策略控制了计算图的大小，使得我们在处理亿级大图时，</w:t>
      </w:r>
      <w:r>
        <w:rPr>
          <w:color w:val="1F1F1F"/>
          <w:shd w:val="clear" w:color="auto" w:fill="F0F4F9"/>
        </w:rPr>
        <w:br/>
      </w:r>
      <w:r>
        <w:rPr>
          <w:shd w:val="clear" w:color="auto" w:fill="F0F4F9"/>
        </w:rPr>
        <w:t xml:space="preserve"># </w:t>
      </w:r>
      <w:r>
        <w:rPr>
          <w:shd w:val="clear" w:color="auto" w:fill="F0F4F9"/>
        </w:rPr>
        <w:t>内存消耗仅与</w:t>
      </w:r>
      <w:r>
        <w:rPr>
          <w:shd w:val="clear" w:color="auto" w:fill="F0F4F9"/>
        </w:rPr>
        <w:t xml:space="preserve"> </w:t>
      </w:r>
      <w:proofErr w:type="spellStart"/>
      <w:r>
        <w:rPr>
          <w:shd w:val="clear" w:color="auto" w:fill="F0F4F9"/>
        </w:rPr>
        <w:t>batch_size</w:t>
      </w:r>
      <w:proofErr w:type="spellEnd"/>
      <w:r>
        <w:rPr>
          <w:shd w:val="clear" w:color="auto" w:fill="F0F4F9"/>
        </w:rPr>
        <w:t xml:space="preserve"> </w:t>
      </w:r>
      <w:r>
        <w:rPr>
          <w:shd w:val="clear" w:color="auto" w:fill="F0F4F9"/>
        </w:rPr>
        <w:t>相关，而</w:t>
      </w:r>
      <w:proofErr w:type="gramStart"/>
      <w:r>
        <w:rPr>
          <w:shd w:val="clear" w:color="auto" w:fill="F0F4F9"/>
        </w:rPr>
        <w:t>与图总大小</w:t>
      </w:r>
      <w:proofErr w:type="gramEnd"/>
      <w:r>
        <w:rPr>
          <w:shd w:val="clear" w:color="auto" w:fill="F0F4F9"/>
        </w:rPr>
        <w:t>无关。这是系统可扩展性的核心保证。</w:t>
      </w:r>
      <w:r>
        <w:rPr>
          <w:color w:val="1F1F1F"/>
          <w:shd w:val="clear" w:color="auto" w:fill="F0F4F9"/>
        </w:rPr>
        <w:br/>
      </w:r>
      <w:proofErr w:type="spellStart"/>
      <w:r>
        <w:rPr>
          <w:color w:val="1F1F1F"/>
          <w:shd w:val="clear" w:color="auto" w:fill="F0F4F9"/>
        </w:rPr>
        <w:t>train_loader</w:t>
      </w:r>
      <w:proofErr w:type="spellEnd"/>
      <w:r>
        <w:rPr>
          <w:color w:val="1F1F1F"/>
          <w:shd w:val="clear" w:color="auto" w:fill="F0F4F9"/>
        </w:rPr>
        <w:t xml:space="preserve"> = </w:t>
      </w:r>
      <w:proofErr w:type="spellStart"/>
      <w:r>
        <w:rPr>
          <w:color w:val="1F1F1F"/>
          <w:shd w:val="clear" w:color="auto" w:fill="F0F4F9"/>
        </w:rPr>
        <w:t>LinkNeighborLoader</w:t>
      </w:r>
      <w:proofErr w:type="spellEnd"/>
      <w:r>
        <w:rPr>
          <w:color w:val="1F1F1F"/>
          <w:shd w:val="clear" w:color="auto" w:fill="F0F4F9"/>
        </w:rPr>
        <w:t>(</w:t>
      </w:r>
      <w:r>
        <w:rPr>
          <w:color w:val="1F1F1F"/>
          <w:shd w:val="clear" w:color="auto" w:fill="F0F4F9"/>
        </w:rPr>
        <w:br/>
        <w:t xml:space="preserve">    data,</w:t>
      </w:r>
      <w:r>
        <w:rPr>
          <w:color w:val="1F1F1F"/>
          <w:shd w:val="clear" w:color="auto" w:fill="F0F4F9"/>
        </w:rPr>
        <w:br/>
        <w:t xml:space="preserve">    </w:t>
      </w:r>
      <w:proofErr w:type="spellStart"/>
      <w:r>
        <w:rPr>
          <w:color w:val="1F1F1F"/>
          <w:shd w:val="clear" w:color="auto" w:fill="F0F4F9"/>
        </w:rPr>
        <w:t>num_neighbors</w:t>
      </w:r>
      <w:proofErr w:type="spellEnd"/>
      <w:r>
        <w:rPr>
          <w:color w:val="1F1F1F"/>
          <w:shd w:val="clear" w:color="auto" w:fill="F0F4F9"/>
        </w:rPr>
        <w:t xml:space="preserve">=, </w:t>
      </w:r>
      <w:r>
        <w:rPr>
          <w:color w:val="1F1F1F"/>
          <w:shd w:val="clear" w:color="auto" w:fill="F0F4F9"/>
        </w:rPr>
        <w:br/>
        <w:t xml:space="preserve">    </w:t>
      </w:r>
      <w:proofErr w:type="spellStart"/>
      <w:r>
        <w:rPr>
          <w:color w:val="1F1F1F"/>
          <w:shd w:val="clear" w:color="auto" w:fill="F0F4F9"/>
        </w:rPr>
        <w:t>edge_label_index</w:t>
      </w:r>
      <w:proofErr w:type="spellEnd"/>
      <w:r>
        <w:rPr>
          <w:color w:val="1F1F1F"/>
          <w:shd w:val="clear" w:color="auto" w:fill="F0F4F9"/>
        </w:rPr>
        <w:t>=data[</w:t>
      </w:r>
      <w:r>
        <w:rPr>
          <w:color w:val="188038"/>
          <w:shd w:val="clear" w:color="auto" w:fill="F0F4F9"/>
        </w:rPr>
        <w:t>'user'</w:t>
      </w:r>
      <w:r>
        <w:rPr>
          <w:color w:val="1F1F1F"/>
          <w:shd w:val="clear" w:color="auto" w:fill="F0F4F9"/>
        </w:rPr>
        <w:t xml:space="preserve">, </w:t>
      </w:r>
      <w:r>
        <w:rPr>
          <w:color w:val="188038"/>
          <w:shd w:val="clear" w:color="auto" w:fill="F0F4F9"/>
        </w:rPr>
        <w:t>'transfers'</w:t>
      </w:r>
      <w:r>
        <w:rPr>
          <w:color w:val="1F1F1F"/>
          <w:shd w:val="clear" w:color="auto" w:fill="F0F4F9"/>
        </w:rPr>
        <w:t xml:space="preserve">, </w:t>
      </w:r>
      <w:r>
        <w:rPr>
          <w:color w:val="188038"/>
          <w:shd w:val="clear" w:color="auto" w:fill="F0F4F9"/>
        </w:rPr>
        <w:t>'user'</w:t>
      </w:r>
      <w:r>
        <w:rPr>
          <w:color w:val="1F1F1F"/>
          <w:shd w:val="clear" w:color="auto" w:fill="F0F4F9"/>
        </w:rPr>
        <w:t>].</w:t>
      </w:r>
      <w:proofErr w:type="spellStart"/>
      <w:r>
        <w:rPr>
          <w:color w:val="1F1F1F"/>
          <w:shd w:val="clear" w:color="auto" w:fill="F0F4F9"/>
        </w:rPr>
        <w:t>edge_label_index</w:t>
      </w:r>
      <w:proofErr w:type="spellEnd"/>
      <w:r>
        <w:rPr>
          <w:color w:val="1F1F1F"/>
          <w:shd w:val="clear" w:color="auto" w:fill="F0F4F9"/>
        </w:rPr>
        <w:t xml:space="preserve">, </w:t>
      </w:r>
      <w:r>
        <w:rPr>
          <w:shd w:val="clear" w:color="auto" w:fill="F0F4F9"/>
        </w:rPr>
        <w:t xml:space="preserve"># </w:t>
      </w:r>
      <w:r>
        <w:rPr>
          <w:shd w:val="clear" w:color="auto" w:fill="F0F4F9"/>
        </w:rPr>
        <w:t>监督信号</w:t>
      </w:r>
      <w:r>
        <w:rPr>
          <w:color w:val="1F1F1F"/>
          <w:shd w:val="clear" w:color="auto" w:fill="F0F4F9"/>
        </w:rPr>
        <w:br/>
        <w:t xml:space="preserve">    </w:t>
      </w:r>
      <w:proofErr w:type="spellStart"/>
      <w:r>
        <w:rPr>
          <w:color w:val="1F1F1F"/>
          <w:shd w:val="clear" w:color="auto" w:fill="F0F4F9"/>
        </w:rPr>
        <w:t>neg_sampling_ratio</w:t>
      </w:r>
      <w:proofErr w:type="spellEnd"/>
      <w:r>
        <w:rPr>
          <w:color w:val="1F1F1F"/>
          <w:shd w:val="clear" w:color="auto" w:fill="F0F4F9"/>
        </w:rPr>
        <w:t>=</w:t>
      </w:r>
      <w:r>
        <w:rPr>
          <w:color w:val="B55908"/>
          <w:shd w:val="clear" w:color="auto" w:fill="F0F4F9"/>
        </w:rPr>
        <w:t>1.0</w:t>
      </w:r>
      <w:r>
        <w:rPr>
          <w:color w:val="1F1F1F"/>
          <w:shd w:val="clear" w:color="auto" w:fill="F0F4F9"/>
        </w:rPr>
        <w:t xml:space="preserve">, </w:t>
      </w:r>
      <w:r>
        <w:rPr>
          <w:shd w:val="clear" w:color="auto" w:fill="F0F4F9"/>
        </w:rPr>
        <w:t xml:space="preserve"># </w:t>
      </w:r>
      <w:r>
        <w:rPr>
          <w:shd w:val="clear" w:color="auto" w:fill="F0F4F9"/>
        </w:rPr>
        <w:t>负采样比例</w:t>
      </w:r>
      <w:r>
        <w:rPr>
          <w:color w:val="1F1F1F"/>
          <w:shd w:val="clear" w:color="auto" w:fill="F0F4F9"/>
        </w:rPr>
        <w:br/>
        <w:t xml:space="preserve">    </w:t>
      </w:r>
      <w:proofErr w:type="spellStart"/>
      <w:r>
        <w:rPr>
          <w:color w:val="1F1F1F"/>
          <w:shd w:val="clear" w:color="auto" w:fill="F0F4F9"/>
        </w:rPr>
        <w:t>batch_size</w:t>
      </w:r>
      <w:proofErr w:type="spellEnd"/>
      <w:r>
        <w:rPr>
          <w:color w:val="1F1F1F"/>
          <w:shd w:val="clear" w:color="auto" w:fill="F0F4F9"/>
        </w:rPr>
        <w:t>=</w:t>
      </w:r>
      <w:r>
        <w:rPr>
          <w:color w:val="B55908"/>
          <w:shd w:val="clear" w:color="auto" w:fill="F0F4F9"/>
        </w:rPr>
        <w:t>1024</w:t>
      </w:r>
      <w:r>
        <w:rPr>
          <w:color w:val="1F1F1F"/>
          <w:shd w:val="clear" w:color="auto" w:fill="F0F4F9"/>
        </w:rPr>
        <w:t>,</w:t>
      </w:r>
      <w:r>
        <w:rPr>
          <w:color w:val="1F1F1F"/>
          <w:shd w:val="clear" w:color="auto" w:fill="F0F4F9"/>
        </w:rPr>
        <w:br/>
        <w:t xml:space="preserve">    shuffle=</w:t>
      </w:r>
      <w:r>
        <w:rPr>
          <w:color w:val="B55908"/>
          <w:shd w:val="clear" w:color="auto" w:fill="F0F4F9"/>
        </w:rPr>
        <w:t>True</w:t>
      </w:r>
      <w:r>
        <w:rPr>
          <w:color w:val="1F1F1F"/>
          <w:shd w:val="clear" w:color="auto" w:fill="F0F4F9"/>
        </w:rPr>
        <w:br/>
        <w:t>)</w:t>
      </w:r>
      <w:r>
        <w:rPr>
          <w:color w:val="1F1F1F"/>
          <w:shd w:val="clear" w:color="auto" w:fill="F0F4F9"/>
        </w:rPr>
        <w:br/>
      </w:r>
    </w:p>
    <w:p w14:paraId="1B0D555F" w14:textId="77777777" w:rsidR="003918F2" w:rsidRDefault="00000000" w:rsidP="00A56F6F">
      <w:pPr>
        <w:ind w:firstLine="482"/>
      </w:pPr>
      <w:r>
        <w:rPr>
          <w:rFonts w:ascii="宋体" w:hAnsi="宋体" w:cs="宋体" w:hint="eastAsia"/>
          <w:b/>
          <w:bCs/>
        </w:rPr>
        <w:t>选</w:t>
      </w:r>
      <w:r>
        <w:rPr>
          <w:b/>
          <w:bCs/>
        </w:rPr>
        <w:t>择原因</w:t>
      </w:r>
      <w:r>
        <w:t>：</w:t>
      </w:r>
      <w:proofErr w:type="spellStart"/>
      <w:r>
        <w:t>LinkNeighborLoader</w:t>
      </w:r>
      <w:proofErr w:type="spellEnd"/>
      <w:r>
        <w:t xml:space="preserve"> </w:t>
      </w:r>
      <w:r>
        <w:t>是</w:t>
      </w:r>
      <w:r>
        <w:t xml:space="preserve"> </w:t>
      </w:r>
      <w:proofErr w:type="spellStart"/>
      <w:r>
        <w:t>PyG</w:t>
      </w:r>
      <w:proofErr w:type="spellEnd"/>
      <w:r>
        <w:t xml:space="preserve"> </w:t>
      </w:r>
      <w:r>
        <w:t>专为大图设计的加载器。它解决了</w:t>
      </w:r>
      <w:r>
        <w:t>“</w:t>
      </w:r>
      <w:r>
        <w:t>邻居爆炸</w:t>
      </w:r>
      <w:r>
        <w:t>”</w:t>
      </w:r>
      <w:r>
        <w:t>问题，使得深度</w:t>
      </w:r>
      <w:r>
        <w:t xml:space="preserve"> GNN </w:t>
      </w:r>
      <w:r>
        <w:t>的训练成为可能</w:t>
      </w:r>
      <w:r>
        <w:rPr>
          <w:color w:val="444746"/>
          <w:vertAlign w:val="superscript"/>
        </w:rPr>
        <w:t>22</w:t>
      </w:r>
      <w:r>
        <w:t>。</w:t>
      </w:r>
    </w:p>
    <w:p w14:paraId="6990D568" w14:textId="77777777" w:rsidR="003918F2" w:rsidRDefault="00000000" w:rsidP="00A56F6F">
      <w:pPr>
        <w:pStyle w:val="4"/>
        <w:ind w:firstLine="482"/>
      </w:pPr>
      <w:r>
        <w:t xml:space="preserve">3.3.2 </w:t>
      </w:r>
      <w:r>
        <w:t>严格的边分割与防泄漏</w:t>
      </w:r>
    </w:p>
    <w:p w14:paraId="7457E3F3" w14:textId="77777777" w:rsidR="003918F2" w:rsidRDefault="00000000" w:rsidP="00A56F6F">
      <w:r>
        <w:rPr>
          <w:rFonts w:ascii="宋体" w:hAnsi="宋体" w:cs="宋体" w:hint="eastAsia"/>
        </w:rPr>
        <w:t>在</w:t>
      </w:r>
      <w:r>
        <w:t>进行链接预测任务时，如果不小心，模型会在消息传递步骤中</w:t>
      </w:r>
      <w:r>
        <w:t>“</w:t>
      </w:r>
      <w:r>
        <w:t>看到</w:t>
      </w:r>
      <w:r>
        <w:t>”</w:t>
      </w:r>
      <w:r>
        <w:t>它正要预测的那条边，这被称为</w:t>
      </w:r>
      <w:r>
        <w:rPr>
          <w:b/>
          <w:bCs/>
        </w:rPr>
        <w:t>标签泄漏（</w:t>
      </w:r>
      <w:r>
        <w:rPr>
          <w:b/>
          <w:bCs/>
        </w:rPr>
        <w:t>Label Leakage</w:t>
      </w:r>
      <w:r>
        <w:rPr>
          <w:b/>
          <w:bCs/>
        </w:rPr>
        <w:t>）</w:t>
      </w:r>
      <w:r>
        <w:t>。</w:t>
      </w:r>
    </w:p>
    <w:p w14:paraId="6AD0D411" w14:textId="77777777" w:rsidR="003918F2" w:rsidRDefault="003918F2" w:rsidP="00A56F6F"/>
    <w:p w14:paraId="68647481" w14:textId="77777777" w:rsidR="003918F2" w:rsidRDefault="00000000" w:rsidP="00A56F6F">
      <w:pPr>
        <w:rPr>
          <w:shd w:val="clear" w:color="auto" w:fill="F0F4F9"/>
        </w:rPr>
      </w:pPr>
      <w:r>
        <w:rPr>
          <w:shd w:val="clear" w:color="auto" w:fill="F0F4F9"/>
        </w:rPr>
        <w:t>Python</w:t>
      </w:r>
    </w:p>
    <w:p w14:paraId="70D65B17" w14:textId="77777777" w:rsidR="003918F2" w:rsidRDefault="003918F2" w:rsidP="00A56F6F">
      <w:pPr>
        <w:rPr>
          <w:shd w:val="clear" w:color="auto" w:fill="F0F4F9"/>
        </w:rPr>
      </w:pPr>
    </w:p>
    <w:p w14:paraId="6A718693" w14:textId="77777777" w:rsidR="003918F2" w:rsidRDefault="003918F2" w:rsidP="00A56F6F">
      <w:pPr>
        <w:rPr>
          <w:shd w:val="clear" w:color="auto" w:fill="F0F4F9"/>
        </w:rPr>
      </w:pPr>
    </w:p>
    <w:p w14:paraId="2044B41C" w14:textId="77777777" w:rsidR="003918F2" w:rsidRDefault="00000000" w:rsidP="00A56F6F">
      <w:pPr>
        <w:rPr>
          <w:color w:val="1F1F1F"/>
          <w:shd w:val="clear" w:color="auto" w:fill="F0F4F9"/>
        </w:rPr>
      </w:pPr>
      <w:r>
        <w:rPr>
          <w:color w:val="8430CE"/>
          <w:shd w:val="clear" w:color="auto" w:fill="F0F4F9"/>
        </w:rPr>
        <w:t>import</w:t>
      </w:r>
      <w:r>
        <w:rPr>
          <w:color w:val="1F1F1F"/>
          <w:shd w:val="clear" w:color="auto" w:fill="F0F4F9"/>
        </w:rPr>
        <w:t xml:space="preserve"> </w:t>
      </w:r>
      <w:proofErr w:type="spellStart"/>
      <w:r>
        <w:rPr>
          <w:color w:val="1F1F1F"/>
          <w:shd w:val="clear" w:color="auto" w:fill="F0F4F9"/>
        </w:rPr>
        <w:t>torch_geometric.transforms</w:t>
      </w:r>
      <w:proofErr w:type="spellEnd"/>
      <w:r>
        <w:rPr>
          <w:color w:val="1F1F1F"/>
          <w:shd w:val="clear" w:color="auto" w:fill="F0F4F9"/>
        </w:rPr>
        <w:t xml:space="preserve"> </w:t>
      </w:r>
      <w:r>
        <w:rPr>
          <w:color w:val="8430CE"/>
          <w:shd w:val="clear" w:color="auto" w:fill="F0F4F9"/>
        </w:rPr>
        <w:t>as</w:t>
      </w:r>
      <w:r>
        <w:rPr>
          <w:color w:val="1F1F1F"/>
          <w:shd w:val="clear" w:color="auto" w:fill="F0F4F9"/>
        </w:rPr>
        <w:t xml:space="preserve"> T</w:t>
      </w:r>
      <w:r>
        <w:rPr>
          <w:color w:val="1F1F1F"/>
          <w:shd w:val="clear" w:color="auto" w:fill="F0F4F9"/>
        </w:rPr>
        <w:br/>
      </w:r>
      <w:r>
        <w:rPr>
          <w:color w:val="1F1F1F"/>
          <w:shd w:val="clear" w:color="auto" w:fill="F0F4F9"/>
        </w:rPr>
        <w:br/>
      </w:r>
      <w:r>
        <w:rPr>
          <w:shd w:val="clear" w:color="auto" w:fill="F0F4F9"/>
        </w:rPr>
        <w:t># [</w:t>
      </w:r>
      <w:r>
        <w:rPr>
          <w:shd w:val="clear" w:color="auto" w:fill="F0F4F9"/>
        </w:rPr>
        <w:t>逻辑点</w:t>
      </w:r>
      <w:r>
        <w:rPr>
          <w:shd w:val="clear" w:color="auto" w:fill="F0F4F9"/>
        </w:rPr>
        <w:t xml:space="preserve">8] </w:t>
      </w:r>
      <w:r>
        <w:rPr>
          <w:shd w:val="clear" w:color="auto" w:fill="F0F4F9"/>
        </w:rPr>
        <w:t>随机链接分割</w:t>
      </w:r>
      <w:r>
        <w:rPr>
          <w:color w:val="1F1F1F"/>
          <w:shd w:val="clear" w:color="auto" w:fill="F0F4F9"/>
        </w:rPr>
        <w:br/>
      </w:r>
      <w:r>
        <w:rPr>
          <w:shd w:val="clear" w:color="auto" w:fill="F0F4F9"/>
        </w:rPr>
        <w:t xml:space="preserve"># </w:t>
      </w:r>
      <w:r>
        <w:rPr>
          <w:shd w:val="clear" w:color="auto" w:fill="F0F4F9"/>
        </w:rPr>
        <w:t>解释：</w:t>
      </w:r>
      <w:proofErr w:type="spellStart"/>
      <w:r>
        <w:rPr>
          <w:shd w:val="clear" w:color="auto" w:fill="F0F4F9"/>
        </w:rPr>
        <w:t>RandomLinkSplit</w:t>
      </w:r>
      <w:proofErr w:type="spellEnd"/>
      <w:r>
        <w:rPr>
          <w:shd w:val="clear" w:color="auto" w:fill="F0F4F9"/>
        </w:rPr>
        <w:t xml:space="preserve"> </w:t>
      </w:r>
      <w:r>
        <w:rPr>
          <w:shd w:val="clear" w:color="auto" w:fill="F0F4F9"/>
        </w:rPr>
        <w:t>会将</w:t>
      </w:r>
      <w:proofErr w:type="gramStart"/>
      <w:r>
        <w:rPr>
          <w:shd w:val="clear" w:color="auto" w:fill="F0F4F9"/>
        </w:rPr>
        <w:t>边分为</w:t>
      </w:r>
      <w:proofErr w:type="gramEnd"/>
      <w:r>
        <w:rPr>
          <w:shd w:val="clear" w:color="auto" w:fill="F0F4F9"/>
        </w:rPr>
        <w:t>训练、验证和测试集。</w:t>
      </w:r>
      <w:r>
        <w:rPr>
          <w:color w:val="1F1F1F"/>
          <w:shd w:val="clear" w:color="auto" w:fill="F0F4F9"/>
        </w:rPr>
        <w:br/>
      </w:r>
      <w:r>
        <w:rPr>
          <w:shd w:val="clear" w:color="auto" w:fill="F0F4F9"/>
        </w:rPr>
        <w:t xml:space="preserve"># </w:t>
      </w:r>
      <w:r>
        <w:rPr>
          <w:shd w:val="clear" w:color="auto" w:fill="F0F4F9"/>
        </w:rPr>
        <w:t>关键在于</w:t>
      </w:r>
      <w:r>
        <w:rPr>
          <w:shd w:val="clear" w:color="auto" w:fill="F0F4F9"/>
        </w:rPr>
        <w:t xml:space="preserve"> </w:t>
      </w:r>
      <w:proofErr w:type="spellStart"/>
      <w:r>
        <w:rPr>
          <w:shd w:val="clear" w:color="auto" w:fill="F0F4F9"/>
        </w:rPr>
        <w:t>disjoint_train_ratio</w:t>
      </w:r>
      <w:proofErr w:type="spellEnd"/>
      <w:r>
        <w:rPr>
          <w:shd w:val="clear" w:color="auto" w:fill="F0F4F9"/>
        </w:rPr>
        <w:t xml:space="preserve"> </w:t>
      </w:r>
      <w:r>
        <w:rPr>
          <w:shd w:val="clear" w:color="auto" w:fill="F0F4F9"/>
        </w:rPr>
        <w:t>参数。它将训练集进一步分为：</w:t>
      </w:r>
      <w:r>
        <w:rPr>
          <w:color w:val="1F1F1F"/>
          <w:shd w:val="clear" w:color="auto" w:fill="F0F4F9"/>
        </w:rPr>
        <w:br/>
      </w:r>
      <w:r>
        <w:rPr>
          <w:shd w:val="clear" w:color="auto" w:fill="F0F4F9"/>
        </w:rPr>
        <w:t xml:space="preserve"># 1. </w:t>
      </w:r>
      <w:r>
        <w:rPr>
          <w:shd w:val="clear" w:color="auto" w:fill="F0F4F9"/>
        </w:rPr>
        <w:t>消息传递边（</w:t>
      </w:r>
      <w:r>
        <w:rPr>
          <w:shd w:val="clear" w:color="auto" w:fill="F0F4F9"/>
        </w:rPr>
        <w:t>Message Passing Edges</w:t>
      </w:r>
      <w:r>
        <w:rPr>
          <w:shd w:val="clear" w:color="auto" w:fill="F0F4F9"/>
        </w:rPr>
        <w:t>）：用于</w:t>
      </w:r>
      <w:proofErr w:type="gramStart"/>
      <w:r>
        <w:rPr>
          <w:shd w:val="clear" w:color="auto" w:fill="F0F4F9"/>
        </w:rPr>
        <w:t>构建图</w:t>
      </w:r>
      <w:proofErr w:type="gramEnd"/>
      <w:r>
        <w:rPr>
          <w:shd w:val="clear" w:color="auto" w:fill="F0F4F9"/>
        </w:rPr>
        <w:t>结构，传递信息。</w:t>
      </w:r>
      <w:r>
        <w:rPr>
          <w:color w:val="1F1F1F"/>
          <w:shd w:val="clear" w:color="auto" w:fill="F0F4F9"/>
        </w:rPr>
        <w:br/>
      </w:r>
      <w:r>
        <w:rPr>
          <w:shd w:val="clear" w:color="auto" w:fill="F0F4F9"/>
        </w:rPr>
        <w:t xml:space="preserve"># 2. </w:t>
      </w:r>
      <w:r>
        <w:rPr>
          <w:shd w:val="clear" w:color="auto" w:fill="F0F4F9"/>
        </w:rPr>
        <w:t>监督边（</w:t>
      </w:r>
      <w:r>
        <w:rPr>
          <w:shd w:val="clear" w:color="auto" w:fill="F0F4F9"/>
        </w:rPr>
        <w:t>Supervision Edges</w:t>
      </w:r>
      <w:r>
        <w:rPr>
          <w:shd w:val="clear" w:color="auto" w:fill="F0F4F9"/>
        </w:rPr>
        <w:t>）：用于计算</w:t>
      </w:r>
      <w:r>
        <w:rPr>
          <w:shd w:val="clear" w:color="auto" w:fill="F0F4F9"/>
        </w:rPr>
        <w:t xml:space="preserve"> Loss</w:t>
      </w:r>
      <w:r>
        <w:rPr>
          <w:shd w:val="clear" w:color="auto" w:fill="F0F4F9"/>
        </w:rPr>
        <w:t>，模型需要预测这些边。</w:t>
      </w:r>
      <w:r>
        <w:rPr>
          <w:color w:val="1F1F1F"/>
          <w:shd w:val="clear" w:color="auto" w:fill="F0F4F9"/>
        </w:rPr>
        <w:br/>
      </w:r>
      <w:r>
        <w:rPr>
          <w:shd w:val="clear" w:color="auto" w:fill="F0F4F9"/>
        </w:rPr>
        <w:t xml:space="preserve"># </w:t>
      </w:r>
      <w:r>
        <w:rPr>
          <w:shd w:val="clear" w:color="auto" w:fill="F0F4F9"/>
        </w:rPr>
        <w:t>这种分离确保了模型在预测边</w:t>
      </w:r>
      <w:r>
        <w:rPr>
          <w:shd w:val="clear" w:color="auto" w:fill="F0F4F9"/>
        </w:rPr>
        <w:t xml:space="preserve"> A-B </w:t>
      </w:r>
      <w:r>
        <w:rPr>
          <w:shd w:val="clear" w:color="auto" w:fill="F0F4F9"/>
        </w:rPr>
        <w:t>时，边</w:t>
      </w:r>
      <w:r>
        <w:rPr>
          <w:shd w:val="clear" w:color="auto" w:fill="F0F4F9"/>
        </w:rPr>
        <w:t xml:space="preserve"> A-B </w:t>
      </w:r>
      <w:r>
        <w:rPr>
          <w:shd w:val="clear" w:color="auto" w:fill="F0F4F9"/>
        </w:rPr>
        <w:t>本身不会出现在消息传递路径中。</w:t>
      </w:r>
      <w:r>
        <w:rPr>
          <w:color w:val="1F1F1F"/>
          <w:shd w:val="clear" w:color="auto" w:fill="F0F4F9"/>
        </w:rPr>
        <w:br/>
        <w:t xml:space="preserve">transform = </w:t>
      </w:r>
      <w:proofErr w:type="spellStart"/>
      <w:r>
        <w:rPr>
          <w:color w:val="1F1F1F"/>
          <w:shd w:val="clear" w:color="auto" w:fill="F0F4F9"/>
        </w:rPr>
        <w:t>T.RandomLinkSplit</w:t>
      </w:r>
      <w:proofErr w:type="spellEnd"/>
      <w:r>
        <w:rPr>
          <w:color w:val="1F1F1F"/>
          <w:shd w:val="clear" w:color="auto" w:fill="F0F4F9"/>
        </w:rPr>
        <w:t>(</w:t>
      </w:r>
      <w:r>
        <w:rPr>
          <w:color w:val="1F1F1F"/>
          <w:shd w:val="clear" w:color="auto" w:fill="F0F4F9"/>
        </w:rPr>
        <w:br/>
        <w:t xml:space="preserve">    </w:t>
      </w:r>
      <w:proofErr w:type="spellStart"/>
      <w:r>
        <w:rPr>
          <w:color w:val="1F1F1F"/>
          <w:shd w:val="clear" w:color="auto" w:fill="F0F4F9"/>
        </w:rPr>
        <w:t>num_val</w:t>
      </w:r>
      <w:proofErr w:type="spellEnd"/>
      <w:r>
        <w:rPr>
          <w:color w:val="1F1F1F"/>
          <w:shd w:val="clear" w:color="auto" w:fill="F0F4F9"/>
        </w:rPr>
        <w:t>=</w:t>
      </w:r>
      <w:r>
        <w:rPr>
          <w:color w:val="B55908"/>
          <w:shd w:val="clear" w:color="auto" w:fill="F0F4F9"/>
        </w:rPr>
        <w:t>0.1</w:t>
      </w:r>
      <w:r>
        <w:rPr>
          <w:color w:val="1F1F1F"/>
          <w:shd w:val="clear" w:color="auto" w:fill="F0F4F9"/>
        </w:rPr>
        <w:t>,</w:t>
      </w:r>
      <w:r>
        <w:rPr>
          <w:color w:val="1F1F1F"/>
          <w:shd w:val="clear" w:color="auto" w:fill="F0F4F9"/>
        </w:rPr>
        <w:br/>
        <w:t xml:space="preserve">    </w:t>
      </w:r>
      <w:proofErr w:type="spellStart"/>
      <w:r>
        <w:rPr>
          <w:color w:val="1F1F1F"/>
          <w:shd w:val="clear" w:color="auto" w:fill="F0F4F9"/>
        </w:rPr>
        <w:t>num_test</w:t>
      </w:r>
      <w:proofErr w:type="spellEnd"/>
      <w:r>
        <w:rPr>
          <w:color w:val="1F1F1F"/>
          <w:shd w:val="clear" w:color="auto" w:fill="F0F4F9"/>
        </w:rPr>
        <w:t>=</w:t>
      </w:r>
      <w:r>
        <w:rPr>
          <w:color w:val="B55908"/>
          <w:shd w:val="clear" w:color="auto" w:fill="F0F4F9"/>
        </w:rPr>
        <w:t>0.1</w:t>
      </w:r>
      <w:r>
        <w:rPr>
          <w:color w:val="1F1F1F"/>
          <w:shd w:val="clear" w:color="auto" w:fill="F0F4F9"/>
        </w:rPr>
        <w:t>,</w:t>
      </w:r>
      <w:r>
        <w:rPr>
          <w:color w:val="1F1F1F"/>
          <w:shd w:val="clear" w:color="auto" w:fill="F0F4F9"/>
        </w:rPr>
        <w:br/>
        <w:t xml:space="preserve">    </w:t>
      </w:r>
      <w:proofErr w:type="spellStart"/>
      <w:r>
        <w:rPr>
          <w:color w:val="1F1F1F"/>
          <w:shd w:val="clear" w:color="auto" w:fill="F0F4F9"/>
        </w:rPr>
        <w:t>is_undirected</w:t>
      </w:r>
      <w:proofErr w:type="spellEnd"/>
      <w:r>
        <w:rPr>
          <w:color w:val="1F1F1F"/>
          <w:shd w:val="clear" w:color="auto" w:fill="F0F4F9"/>
        </w:rPr>
        <w:t>=</w:t>
      </w:r>
      <w:r>
        <w:rPr>
          <w:color w:val="B55908"/>
          <w:shd w:val="clear" w:color="auto" w:fill="F0F4F9"/>
        </w:rPr>
        <w:t>True</w:t>
      </w:r>
      <w:r>
        <w:rPr>
          <w:color w:val="1F1F1F"/>
          <w:shd w:val="clear" w:color="auto" w:fill="F0F4F9"/>
        </w:rPr>
        <w:t>,</w:t>
      </w:r>
      <w:r>
        <w:rPr>
          <w:color w:val="1F1F1F"/>
          <w:shd w:val="clear" w:color="auto" w:fill="F0F4F9"/>
        </w:rPr>
        <w:br/>
        <w:t xml:space="preserve">    </w:t>
      </w:r>
      <w:proofErr w:type="spellStart"/>
      <w:r>
        <w:rPr>
          <w:color w:val="1F1F1F"/>
          <w:shd w:val="clear" w:color="auto" w:fill="F0F4F9"/>
        </w:rPr>
        <w:t>add_negative_train_samples</w:t>
      </w:r>
      <w:proofErr w:type="spellEnd"/>
      <w:r>
        <w:rPr>
          <w:color w:val="1F1F1F"/>
          <w:shd w:val="clear" w:color="auto" w:fill="F0F4F9"/>
        </w:rPr>
        <w:t>=</w:t>
      </w:r>
      <w:r>
        <w:rPr>
          <w:color w:val="B55908"/>
          <w:shd w:val="clear" w:color="auto" w:fill="F0F4F9"/>
        </w:rPr>
        <w:t>False</w:t>
      </w:r>
      <w:r>
        <w:rPr>
          <w:color w:val="1F1F1F"/>
          <w:shd w:val="clear" w:color="auto" w:fill="F0F4F9"/>
        </w:rPr>
        <w:t xml:space="preserve">, </w:t>
      </w:r>
      <w:r>
        <w:rPr>
          <w:color w:val="1F1F1F"/>
          <w:shd w:val="clear" w:color="auto" w:fill="F0F4F9"/>
        </w:rPr>
        <w:br/>
        <w:t xml:space="preserve">    </w:t>
      </w:r>
      <w:proofErr w:type="spellStart"/>
      <w:r>
        <w:rPr>
          <w:color w:val="1F1F1F"/>
          <w:shd w:val="clear" w:color="auto" w:fill="F0F4F9"/>
        </w:rPr>
        <w:t>neg_sampling_ratio</w:t>
      </w:r>
      <w:proofErr w:type="spellEnd"/>
      <w:r>
        <w:rPr>
          <w:color w:val="1F1F1F"/>
          <w:shd w:val="clear" w:color="auto" w:fill="F0F4F9"/>
        </w:rPr>
        <w:t>=</w:t>
      </w:r>
      <w:r>
        <w:rPr>
          <w:color w:val="B55908"/>
          <w:shd w:val="clear" w:color="auto" w:fill="F0F4F9"/>
        </w:rPr>
        <w:t>1.0</w:t>
      </w:r>
      <w:r>
        <w:rPr>
          <w:color w:val="1F1F1F"/>
          <w:shd w:val="clear" w:color="auto" w:fill="F0F4F9"/>
        </w:rPr>
        <w:t>,</w:t>
      </w:r>
      <w:r>
        <w:rPr>
          <w:color w:val="1F1F1F"/>
          <w:shd w:val="clear" w:color="auto" w:fill="F0F4F9"/>
        </w:rPr>
        <w:br/>
        <w:t xml:space="preserve">    </w:t>
      </w:r>
      <w:proofErr w:type="spellStart"/>
      <w:r>
        <w:rPr>
          <w:color w:val="1F1F1F"/>
          <w:shd w:val="clear" w:color="auto" w:fill="F0F4F9"/>
        </w:rPr>
        <w:t>disjoint_train_ratio</w:t>
      </w:r>
      <w:proofErr w:type="spellEnd"/>
      <w:r>
        <w:rPr>
          <w:color w:val="1F1F1F"/>
          <w:shd w:val="clear" w:color="auto" w:fill="F0F4F9"/>
        </w:rPr>
        <w:t>=</w:t>
      </w:r>
      <w:r>
        <w:rPr>
          <w:color w:val="B55908"/>
          <w:shd w:val="clear" w:color="auto" w:fill="F0F4F9"/>
        </w:rPr>
        <w:t>0.3</w:t>
      </w:r>
      <w:r>
        <w:rPr>
          <w:color w:val="1F1F1F"/>
          <w:shd w:val="clear" w:color="auto" w:fill="F0F4F9"/>
        </w:rPr>
        <w:t xml:space="preserve"> </w:t>
      </w:r>
      <w:r>
        <w:rPr>
          <w:shd w:val="clear" w:color="auto" w:fill="F0F4F9"/>
        </w:rPr>
        <w:t xml:space="preserve"># 30% </w:t>
      </w:r>
      <w:r>
        <w:rPr>
          <w:shd w:val="clear" w:color="auto" w:fill="F0F4F9"/>
        </w:rPr>
        <w:t>的训练</w:t>
      </w:r>
      <w:proofErr w:type="gramStart"/>
      <w:r>
        <w:rPr>
          <w:shd w:val="clear" w:color="auto" w:fill="F0F4F9"/>
        </w:rPr>
        <w:t>边用于</w:t>
      </w:r>
      <w:proofErr w:type="gramEnd"/>
      <w:r>
        <w:rPr>
          <w:shd w:val="clear" w:color="auto" w:fill="F0F4F9"/>
        </w:rPr>
        <w:t>监督，</w:t>
      </w:r>
      <w:r>
        <w:rPr>
          <w:shd w:val="clear" w:color="auto" w:fill="F0F4F9"/>
        </w:rPr>
        <w:t xml:space="preserve">70% </w:t>
      </w:r>
      <w:r>
        <w:rPr>
          <w:shd w:val="clear" w:color="auto" w:fill="F0F4F9"/>
        </w:rPr>
        <w:t>用于消息传递</w:t>
      </w:r>
      <w:r>
        <w:rPr>
          <w:color w:val="1F1F1F"/>
          <w:shd w:val="clear" w:color="auto" w:fill="F0F4F9"/>
        </w:rPr>
        <w:br/>
        <w:t>)</w:t>
      </w:r>
      <w:r>
        <w:rPr>
          <w:color w:val="1F1F1F"/>
          <w:shd w:val="clear" w:color="auto" w:fill="F0F4F9"/>
        </w:rPr>
        <w:br/>
      </w:r>
      <w:proofErr w:type="spellStart"/>
      <w:r>
        <w:rPr>
          <w:color w:val="1F1F1F"/>
          <w:shd w:val="clear" w:color="auto" w:fill="F0F4F9"/>
        </w:rPr>
        <w:t>train_data</w:t>
      </w:r>
      <w:proofErr w:type="spellEnd"/>
      <w:r>
        <w:rPr>
          <w:color w:val="1F1F1F"/>
          <w:shd w:val="clear" w:color="auto" w:fill="F0F4F9"/>
        </w:rPr>
        <w:t xml:space="preserve">, </w:t>
      </w:r>
      <w:proofErr w:type="spellStart"/>
      <w:r>
        <w:rPr>
          <w:color w:val="1F1F1F"/>
          <w:shd w:val="clear" w:color="auto" w:fill="F0F4F9"/>
        </w:rPr>
        <w:t>val_data</w:t>
      </w:r>
      <w:proofErr w:type="spellEnd"/>
      <w:r>
        <w:rPr>
          <w:color w:val="1F1F1F"/>
          <w:shd w:val="clear" w:color="auto" w:fill="F0F4F9"/>
        </w:rPr>
        <w:t xml:space="preserve">, </w:t>
      </w:r>
      <w:proofErr w:type="spellStart"/>
      <w:r>
        <w:rPr>
          <w:color w:val="1F1F1F"/>
          <w:shd w:val="clear" w:color="auto" w:fill="F0F4F9"/>
        </w:rPr>
        <w:t>test_data</w:t>
      </w:r>
      <w:proofErr w:type="spellEnd"/>
      <w:r>
        <w:rPr>
          <w:color w:val="1F1F1F"/>
          <w:shd w:val="clear" w:color="auto" w:fill="F0F4F9"/>
        </w:rPr>
        <w:t xml:space="preserve"> = transform(data)</w:t>
      </w:r>
      <w:r>
        <w:rPr>
          <w:color w:val="1F1F1F"/>
          <w:shd w:val="clear" w:color="auto" w:fill="F0F4F9"/>
        </w:rPr>
        <w:br/>
      </w:r>
    </w:p>
    <w:p w14:paraId="06BE4F92" w14:textId="77777777" w:rsidR="003918F2" w:rsidRDefault="00000000" w:rsidP="00A56F6F">
      <w:pPr>
        <w:ind w:firstLine="482"/>
      </w:pPr>
      <w:r>
        <w:rPr>
          <w:rFonts w:ascii="宋体" w:hAnsi="宋体" w:cs="宋体" w:hint="eastAsia"/>
          <w:b/>
          <w:bCs/>
        </w:rPr>
        <w:t>选</w:t>
      </w:r>
      <w:r>
        <w:rPr>
          <w:b/>
          <w:bCs/>
        </w:rPr>
        <w:t>择原因</w:t>
      </w:r>
      <w:r>
        <w:t>：这是工业级</w:t>
      </w:r>
      <w:r>
        <w:t xml:space="preserve"> GNN </w:t>
      </w:r>
      <w:r>
        <w:t>实施中最容易出错的环节。我们采用</w:t>
      </w:r>
      <w:r>
        <w:t xml:space="preserve"> </w:t>
      </w:r>
      <w:proofErr w:type="spellStart"/>
      <w:r>
        <w:t>disjoint_train_ratio</w:t>
      </w:r>
      <w:proofErr w:type="spellEnd"/>
      <w:r>
        <w:t xml:space="preserve"> </w:t>
      </w:r>
      <w:r>
        <w:t>是为了严格模拟现实场景：在预测未来连接时，该连接在当前并不存在</w:t>
      </w:r>
      <w:r>
        <w:rPr>
          <w:color w:val="444746"/>
          <w:vertAlign w:val="superscript"/>
        </w:rPr>
        <w:t>27</w:t>
      </w:r>
      <w:r>
        <w:t>。</w:t>
      </w:r>
    </w:p>
    <w:p w14:paraId="4DFF4CC2" w14:textId="28C6B1F4" w:rsidR="003918F2" w:rsidRDefault="00000000" w:rsidP="00A56F6F">
      <w:pPr>
        <w:pStyle w:val="2"/>
      </w:pPr>
      <w:r>
        <w:t xml:space="preserve">4. </w:t>
      </w:r>
      <w:proofErr w:type="gramStart"/>
      <w:r>
        <w:t>异构图</w:t>
      </w:r>
      <w:proofErr w:type="gramEnd"/>
      <w:r>
        <w:t>与同质图的深度对比与选择原因</w:t>
      </w:r>
    </w:p>
    <w:p w14:paraId="56309B92" w14:textId="77777777" w:rsidR="003918F2" w:rsidRDefault="00000000" w:rsidP="00A56F6F">
      <w:r>
        <w:rPr>
          <w:rFonts w:ascii="宋体" w:hAnsi="宋体" w:cs="宋体" w:hint="eastAsia"/>
        </w:rPr>
        <w:t>在</w:t>
      </w:r>
      <w:r>
        <w:t>向领导汇报时，必须有力地论证为何要引入复杂的异构图，而不是沿用简单的同质</w:t>
      </w:r>
      <w:r>
        <w:lastRenderedPageBreak/>
        <w:t>图。</w:t>
      </w:r>
    </w:p>
    <w:p w14:paraId="21CD1BDD" w14:textId="77777777" w:rsidR="003918F2" w:rsidRDefault="00000000" w:rsidP="00A56F6F">
      <w:pPr>
        <w:pStyle w:val="3"/>
      </w:pPr>
      <w:r>
        <w:t>4.1 理论与实证分析</w:t>
      </w:r>
    </w:p>
    <w:p w14:paraId="54B2AF5F" w14:textId="77777777" w:rsidR="003918F2" w:rsidRDefault="003918F2" w:rsidP="00A56F6F"/>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918F2" w14:paraId="623BD42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EB14B" w14:textId="77777777" w:rsidR="003918F2" w:rsidRDefault="00000000" w:rsidP="00A56F6F">
            <w:r>
              <w:rPr>
                <w:rFonts w:ascii="宋体" w:hAnsi="宋体" w:cs="宋体" w:hint="eastAsia"/>
              </w:rPr>
              <w:t>维</w:t>
            </w:r>
            <w:r>
              <w:t>度</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E465A8" w14:textId="77777777" w:rsidR="003918F2" w:rsidRDefault="00000000" w:rsidP="00A56F6F">
            <w:r>
              <w:rPr>
                <w:rFonts w:ascii="宋体" w:hAnsi="宋体" w:cs="宋体" w:hint="eastAsia"/>
              </w:rPr>
              <w:t>同</w:t>
            </w:r>
            <w:r>
              <w:t>质图（</w:t>
            </w:r>
            <w:r>
              <w:t>Homogeneous Graph</w:t>
            </w:r>
            <w: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1CCEF3" w14:textId="77777777" w:rsidR="003918F2" w:rsidRDefault="00000000" w:rsidP="00A56F6F">
            <w:r>
              <w:rPr>
                <w:rFonts w:ascii="宋体" w:hAnsi="宋体" w:cs="宋体" w:hint="eastAsia"/>
              </w:rPr>
              <w:t>异</w:t>
            </w:r>
            <w:r>
              <w:t>构图（</w:t>
            </w:r>
            <w:r>
              <w:t>Heterogeneous Graph</w:t>
            </w:r>
            <w: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C0FEC" w14:textId="77777777" w:rsidR="003918F2" w:rsidRDefault="00000000" w:rsidP="00A56F6F">
            <w:r>
              <w:rPr>
                <w:rFonts w:ascii="宋体" w:hAnsi="宋体" w:cs="宋体" w:hint="eastAsia"/>
              </w:rPr>
              <w:t>我</w:t>
            </w:r>
            <w:r>
              <w:t>们的选择与原因</w:t>
            </w:r>
          </w:p>
        </w:tc>
      </w:tr>
      <w:tr w:rsidR="003918F2" w14:paraId="65BB8EE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46F373" w14:textId="77777777" w:rsidR="003918F2" w:rsidRDefault="00000000" w:rsidP="00A56F6F">
            <w:r>
              <w:rPr>
                <w:rFonts w:ascii="宋体" w:hAnsi="宋体" w:cs="宋体" w:hint="eastAsia"/>
              </w:rPr>
              <w:t>语</w:t>
            </w:r>
            <w:r>
              <w:t>义表达</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F6525A" w14:textId="77777777" w:rsidR="003918F2" w:rsidRDefault="00000000" w:rsidP="00A56F6F">
            <w:r>
              <w:rPr>
                <w:rFonts w:ascii="宋体" w:hAnsi="宋体" w:cs="宋体" w:hint="eastAsia"/>
              </w:rPr>
              <w:t>将</w:t>
            </w:r>
            <w:r>
              <w:t>“</w:t>
            </w:r>
            <w:r>
              <w:t>点击</w:t>
            </w:r>
            <w:r>
              <w:t>”</w:t>
            </w:r>
            <w:r>
              <w:t>和</w:t>
            </w:r>
            <w:r>
              <w:t>“</w:t>
            </w:r>
            <w:r>
              <w:t>购买</w:t>
            </w:r>
            <w:r>
              <w:t>”</w:t>
            </w:r>
            <w:r>
              <w:t>视为同一种连接，丢失了行为强度的差异。</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C21CC9" w14:textId="77777777" w:rsidR="003918F2" w:rsidRDefault="00000000" w:rsidP="00A56F6F">
            <w:r>
              <w:rPr>
                <w:rFonts w:ascii="宋体" w:hAnsi="宋体" w:cs="宋体" w:hint="eastAsia"/>
              </w:rPr>
              <w:t>明</w:t>
            </w:r>
            <w:r>
              <w:t>确区分边类型。模型可以学习到</w:t>
            </w:r>
            <w:r>
              <w:t>“</w:t>
            </w:r>
            <w:r>
              <w:t>购买</w:t>
            </w:r>
            <w:r>
              <w:t>”</w:t>
            </w:r>
            <w:r>
              <w:t>权重大于</w:t>
            </w:r>
            <w:r>
              <w:t>“</w:t>
            </w:r>
            <w:r>
              <w:t>点击</w:t>
            </w:r>
            <w:r>
              <w:t>”</w:t>
            </w:r>
            <w:r>
              <w:t>，且不同行为对应不同的风险模式。</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73FE9" w14:textId="77777777" w:rsidR="003918F2" w:rsidRDefault="00000000" w:rsidP="00A56F6F">
            <w:pPr>
              <w:ind w:firstLine="482"/>
            </w:pPr>
            <w:r>
              <w:rPr>
                <w:rFonts w:ascii="宋体" w:hAnsi="宋体" w:cs="宋体" w:hint="eastAsia"/>
                <w:b/>
                <w:bCs/>
              </w:rPr>
              <w:t>异</w:t>
            </w:r>
            <w:r>
              <w:rPr>
                <w:b/>
                <w:bCs/>
              </w:rPr>
              <w:t>构图</w:t>
            </w:r>
            <w:r>
              <w:t>：业务中不同关系的风险含义差异巨大，必须保留这种语义异构性</w:t>
            </w:r>
            <w:r>
              <w:rPr>
                <w:color w:val="444746"/>
                <w:vertAlign w:val="superscript"/>
              </w:rPr>
              <w:t>2</w:t>
            </w:r>
            <w:r>
              <w:t>。</w:t>
            </w:r>
          </w:p>
        </w:tc>
      </w:tr>
      <w:tr w:rsidR="003918F2" w14:paraId="6A57597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63C23" w14:textId="77777777" w:rsidR="003918F2" w:rsidRDefault="00000000" w:rsidP="00A56F6F">
            <w:r>
              <w:rPr>
                <w:rFonts w:ascii="宋体" w:hAnsi="宋体" w:cs="宋体" w:hint="eastAsia"/>
              </w:rPr>
              <w:t>特</w:t>
            </w:r>
            <w:r>
              <w:t>征融合</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DED18" w14:textId="77777777" w:rsidR="003918F2" w:rsidRDefault="00000000" w:rsidP="00A56F6F">
            <w:r>
              <w:rPr>
                <w:rFonts w:ascii="宋体" w:hAnsi="宋体" w:cs="宋体" w:hint="eastAsia"/>
              </w:rPr>
              <w:t>需</w:t>
            </w:r>
            <w:r>
              <w:t>要将不同实体的特征强行对齐（如用户和商品特征拼接），导致特征空间稀疏且含噪。</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D9E85" w14:textId="77777777" w:rsidR="003918F2" w:rsidRDefault="00000000" w:rsidP="00A56F6F">
            <w:r>
              <w:rPr>
                <w:rFonts w:ascii="宋体" w:hAnsi="宋体" w:cs="宋体" w:hint="eastAsia"/>
              </w:rPr>
              <w:t>允</w:t>
            </w:r>
            <w:r>
              <w:t>许不同节点保持各自独立的特征空间。通过投影矩阵将它们映射到公共</w:t>
            </w:r>
            <w:proofErr w:type="gramStart"/>
            <w:r>
              <w:t>隐</w:t>
            </w:r>
            <w:proofErr w:type="gramEnd"/>
            <w:r>
              <w:t>空间。</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6FDE6" w14:textId="77777777" w:rsidR="003918F2" w:rsidRDefault="00000000" w:rsidP="00A56F6F">
            <w:pPr>
              <w:ind w:firstLine="482"/>
            </w:pPr>
            <w:r>
              <w:rPr>
                <w:rFonts w:ascii="宋体" w:hAnsi="宋体" w:cs="宋体" w:hint="eastAsia"/>
                <w:b/>
                <w:bCs/>
              </w:rPr>
              <w:t>异</w:t>
            </w:r>
            <w:r>
              <w:rPr>
                <w:b/>
                <w:bCs/>
              </w:rPr>
              <w:t>构图</w:t>
            </w:r>
            <w:r>
              <w:t>：避免了特征工程中的强制对齐，保留了原始数据的丰富度</w:t>
            </w:r>
            <w:r>
              <w:rPr>
                <w:color w:val="444746"/>
                <w:vertAlign w:val="superscript"/>
              </w:rPr>
              <w:t>7</w:t>
            </w:r>
            <w:r>
              <w:t>。</w:t>
            </w:r>
          </w:p>
        </w:tc>
      </w:tr>
      <w:tr w:rsidR="003918F2" w14:paraId="1FAD556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0F0D8" w14:textId="77777777" w:rsidR="003918F2" w:rsidRDefault="00000000" w:rsidP="00A56F6F">
            <w:r>
              <w:rPr>
                <w:rFonts w:ascii="宋体" w:hAnsi="宋体" w:cs="宋体" w:hint="eastAsia"/>
              </w:rPr>
              <w:t>同</w:t>
            </w:r>
            <w:r>
              <w:t>质性假设</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45F8B" w14:textId="77777777" w:rsidR="003918F2" w:rsidRDefault="00000000" w:rsidP="00A56F6F">
            <w:r>
              <w:rPr>
                <w:rFonts w:ascii="宋体" w:hAnsi="宋体" w:cs="宋体" w:hint="eastAsia"/>
              </w:rPr>
              <w:t>假</w:t>
            </w:r>
            <w:r>
              <w:t>设相连节点相似（</w:t>
            </w:r>
            <w:r>
              <w:t>Homophily</w:t>
            </w:r>
            <w:r>
              <w:t>）。但</w:t>
            </w:r>
            <w:r>
              <w:lastRenderedPageBreak/>
              <w:t>这在反欺诈中往往不成立（</w:t>
            </w:r>
            <w:proofErr w:type="gramStart"/>
            <w:r>
              <w:t>黑产通过</w:t>
            </w:r>
            <w:proofErr w:type="gramEnd"/>
            <w:r>
              <w:t>大量正常设备掩护）。</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021F81" w14:textId="77777777" w:rsidR="003918F2" w:rsidRDefault="00000000" w:rsidP="00A56F6F">
            <w:r>
              <w:rPr>
                <w:rFonts w:ascii="宋体" w:hAnsi="宋体" w:cs="宋体" w:hint="eastAsia"/>
              </w:rPr>
              <w:lastRenderedPageBreak/>
              <w:t>不</w:t>
            </w:r>
            <w:r>
              <w:t>依赖单一的同质性假设。通过元路径（</w:t>
            </w:r>
            <w:r>
              <w:t>Meta-</w:t>
            </w:r>
            <w:r>
              <w:lastRenderedPageBreak/>
              <w:t>path</w:t>
            </w:r>
            <w:r>
              <w:t>）或关系注意力，模型能学习更复杂的异构交互模式。</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7F60B2" w14:textId="77777777" w:rsidR="003918F2" w:rsidRDefault="00000000" w:rsidP="00A56F6F">
            <w:pPr>
              <w:ind w:firstLine="482"/>
            </w:pPr>
            <w:r>
              <w:rPr>
                <w:rFonts w:ascii="宋体" w:hAnsi="宋体" w:cs="宋体" w:hint="eastAsia"/>
                <w:b/>
                <w:bCs/>
              </w:rPr>
              <w:lastRenderedPageBreak/>
              <w:t>异</w:t>
            </w:r>
            <w:r>
              <w:rPr>
                <w:b/>
                <w:bCs/>
              </w:rPr>
              <w:t>构图</w:t>
            </w:r>
            <w:r>
              <w:t>：因果分析表明，异构信息能增加类别的可</w:t>
            </w:r>
            <w:r>
              <w:lastRenderedPageBreak/>
              <w:t>区分性，尤其是在对抗环境下</w:t>
            </w:r>
            <w:r>
              <w:rPr>
                <w:color w:val="444746"/>
                <w:vertAlign w:val="superscript"/>
              </w:rPr>
              <w:t>3</w:t>
            </w:r>
            <w:r>
              <w:t>。</w:t>
            </w:r>
          </w:p>
        </w:tc>
      </w:tr>
    </w:tbl>
    <w:p w14:paraId="57B2D205" w14:textId="77777777" w:rsidR="003918F2" w:rsidRDefault="00000000" w:rsidP="00A56F6F">
      <w:pPr>
        <w:pStyle w:val="3"/>
      </w:pPr>
      <w:r>
        <w:lastRenderedPageBreak/>
        <w:t>4.2 性能权衡（Trade-offs）</w:t>
      </w:r>
    </w:p>
    <w:p w14:paraId="022FF618" w14:textId="77777777" w:rsidR="003918F2" w:rsidRDefault="00000000" w:rsidP="00A56F6F">
      <w:r>
        <w:rPr>
          <w:rFonts w:ascii="宋体" w:hAnsi="宋体" w:cs="宋体" w:hint="eastAsia"/>
        </w:rPr>
        <w:t>我</w:t>
      </w:r>
      <w:r>
        <w:t>们承认</w:t>
      </w:r>
      <w:proofErr w:type="gramStart"/>
      <w:r>
        <w:t>异构图</w:t>
      </w:r>
      <w:proofErr w:type="gramEnd"/>
      <w:r>
        <w:t>模型带来了参数量的增加（每种关系类型需要一套权重）。然而，基准测试表明，在大规模数据集上，</w:t>
      </w:r>
      <w:r>
        <w:t>RGCN</w:t>
      </w:r>
      <w:r>
        <w:t>（关系图卷积网络）等异构模型在经过超参数调优后，其性能显著优于同质化投影的模型。这种性能提升主要归因于异构信息增强了结构信号，特别是在处理稀疏标签数据时</w:t>
      </w:r>
      <w:r>
        <w:rPr>
          <w:color w:val="444746"/>
          <w:vertAlign w:val="superscript"/>
        </w:rPr>
        <w:t>3</w:t>
      </w:r>
      <w:r>
        <w:t>。</w:t>
      </w:r>
    </w:p>
    <w:p w14:paraId="050095E5" w14:textId="77777777" w:rsidR="003918F2" w:rsidRDefault="00000000" w:rsidP="00A56F6F">
      <w:pPr>
        <w:ind w:firstLine="482"/>
      </w:pPr>
      <w:r>
        <w:rPr>
          <w:rFonts w:ascii="宋体" w:hAnsi="宋体" w:cs="宋体" w:hint="eastAsia"/>
          <w:b/>
          <w:bCs/>
        </w:rPr>
        <w:t>结</w:t>
      </w:r>
      <w:r>
        <w:rPr>
          <w:b/>
          <w:bCs/>
        </w:rPr>
        <w:t>论</w:t>
      </w:r>
      <w:r>
        <w:t>：虽然</w:t>
      </w:r>
      <w:proofErr w:type="gramStart"/>
      <w:r>
        <w:t>异构图</w:t>
      </w:r>
      <w:proofErr w:type="gramEnd"/>
      <w:r>
        <w:t>增加了工程复杂度，但其带来的准确率提升（通常在</w:t>
      </w:r>
      <w:r>
        <w:t xml:space="preserve"> 5-10% </w:t>
      </w:r>
      <w:r>
        <w:t>左右）对于欺诈检测等高价值场景具有决定性意义。通过</w:t>
      </w:r>
      <w:r>
        <w:t xml:space="preserve"> </w:t>
      </w:r>
      <w:proofErr w:type="spellStart"/>
      <w:r>
        <w:t>PyG</w:t>
      </w:r>
      <w:proofErr w:type="spellEnd"/>
      <w:r>
        <w:t xml:space="preserve"> </w:t>
      </w:r>
      <w:r>
        <w:t>的</w:t>
      </w:r>
      <w:r>
        <w:t xml:space="preserve"> </w:t>
      </w:r>
      <w:proofErr w:type="spellStart"/>
      <w:r>
        <w:t>HeteroData</w:t>
      </w:r>
      <w:proofErr w:type="spellEnd"/>
      <w:r>
        <w:t xml:space="preserve"> </w:t>
      </w:r>
      <w:r>
        <w:t>和</w:t>
      </w:r>
      <w:r>
        <w:t xml:space="preserve"> </w:t>
      </w:r>
      <w:proofErr w:type="spellStart"/>
      <w:r>
        <w:t>HeteroConv</w:t>
      </w:r>
      <w:proofErr w:type="spellEnd"/>
      <w:r>
        <w:t xml:space="preserve"> </w:t>
      </w:r>
      <w:r>
        <w:t>抽象，工程复杂度已被控制在可接受范围内。</w:t>
      </w:r>
    </w:p>
    <w:p w14:paraId="028314E4" w14:textId="69A59FF3" w:rsidR="003918F2" w:rsidRDefault="00000000" w:rsidP="00A56F6F">
      <w:pPr>
        <w:pStyle w:val="2"/>
      </w:pPr>
      <w:r>
        <w:t>5. 可解释性（XAI）与可视化：建立信任的桥梁</w:t>
      </w:r>
    </w:p>
    <w:p w14:paraId="79C516C1" w14:textId="77777777" w:rsidR="003918F2" w:rsidRDefault="00000000" w:rsidP="00A56F6F">
      <w:r>
        <w:rPr>
          <w:rFonts w:ascii="宋体" w:hAnsi="宋体" w:cs="宋体" w:hint="eastAsia"/>
        </w:rPr>
        <w:t>深</w:t>
      </w:r>
      <w:r>
        <w:t>度学习模型常被诟病为</w:t>
      </w:r>
      <w:r>
        <w:t>“</w:t>
      </w:r>
      <w:r>
        <w:t>黑盒</w:t>
      </w:r>
      <w:r>
        <w:t>”</w:t>
      </w:r>
      <w:r>
        <w:t>。为了让业务部门采信模型结果，我们必须提供令人信服的解释。</w:t>
      </w:r>
    </w:p>
    <w:p w14:paraId="1906D3F2" w14:textId="77777777" w:rsidR="003918F2" w:rsidRDefault="00000000" w:rsidP="00A56F6F">
      <w:pPr>
        <w:pStyle w:val="3"/>
      </w:pPr>
      <w:r>
        <w:t xml:space="preserve">5.1 </w:t>
      </w:r>
      <w:proofErr w:type="spellStart"/>
      <w:r>
        <w:t>GraphXAIN</w:t>
      </w:r>
      <w:proofErr w:type="spellEnd"/>
      <w:r>
        <w:t>：从子图到叙述</w:t>
      </w:r>
    </w:p>
    <w:p w14:paraId="35FDA8BB" w14:textId="77777777" w:rsidR="003918F2" w:rsidRDefault="00000000" w:rsidP="00A56F6F">
      <w:r>
        <w:rPr>
          <w:rFonts w:ascii="宋体" w:hAnsi="宋体" w:cs="宋体" w:hint="eastAsia"/>
        </w:rPr>
        <w:t>传</w:t>
      </w:r>
      <w:r>
        <w:t>统的</w:t>
      </w:r>
      <w:r>
        <w:t xml:space="preserve"> GNN </w:t>
      </w:r>
      <w:r>
        <w:t>解释器（如</w:t>
      </w:r>
      <w:r>
        <w:t xml:space="preserve"> </w:t>
      </w:r>
      <w:proofErr w:type="spellStart"/>
      <w:r>
        <w:t>GNNExplainer</w:t>
      </w:r>
      <w:proofErr w:type="spellEnd"/>
      <w:r>
        <w:t>）输出的是一个关键子图（例如：这三个节点导致了预测结果）。但这对于非技术人员来说仍然难以理解。</w:t>
      </w:r>
    </w:p>
    <w:p w14:paraId="5F3EE227" w14:textId="77777777" w:rsidR="003918F2" w:rsidRDefault="00000000" w:rsidP="00A56F6F">
      <w:r>
        <w:rPr>
          <w:rFonts w:ascii="宋体" w:hAnsi="宋体" w:cs="宋体" w:hint="eastAsia"/>
        </w:rPr>
        <w:t>我</w:t>
      </w:r>
      <w:r>
        <w:t>们将引入</w:t>
      </w:r>
      <w:r>
        <w:t xml:space="preserve"> </w:t>
      </w:r>
      <w:proofErr w:type="spellStart"/>
      <w:r>
        <w:rPr>
          <w:b/>
          <w:bCs/>
        </w:rPr>
        <w:t>GraphXAIN</w:t>
      </w:r>
      <w:proofErr w:type="spellEnd"/>
      <w:r>
        <w:t xml:space="preserve"> </w:t>
      </w:r>
      <w:r>
        <w:t>框架，它结合了图解释器与大语言模型（</w:t>
      </w:r>
      <w:r>
        <w:t>LLM</w:t>
      </w:r>
      <w:r>
        <w:t>）：</w:t>
      </w:r>
    </w:p>
    <w:p w14:paraId="0A76D24E" w14:textId="77777777" w:rsidR="003918F2" w:rsidRDefault="00000000" w:rsidP="00A56F6F">
      <w:pPr>
        <w:pStyle w:val="a8"/>
        <w:numPr>
          <w:ilvl w:val="0"/>
          <w:numId w:val="8"/>
        </w:numPr>
        <w:ind w:firstLineChars="0"/>
      </w:pPr>
      <w:r w:rsidRPr="00A56F6F">
        <w:rPr>
          <w:rFonts w:ascii="宋体" w:hAnsi="宋体" w:cs="宋体" w:hint="eastAsia"/>
          <w:b/>
          <w:bCs/>
        </w:rPr>
        <w:t>子</w:t>
      </w:r>
      <w:r w:rsidRPr="00A56F6F">
        <w:rPr>
          <w:b/>
          <w:bCs/>
        </w:rPr>
        <w:t>图提取</w:t>
      </w:r>
      <w:r>
        <w:t>：利用</w:t>
      </w:r>
      <w:r>
        <w:t xml:space="preserve"> </w:t>
      </w:r>
      <w:proofErr w:type="spellStart"/>
      <w:r>
        <w:t>GNNExplainer</w:t>
      </w:r>
      <w:proofErr w:type="spellEnd"/>
      <w:r>
        <w:t xml:space="preserve"> </w:t>
      </w:r>
      <w:r>
        <w:t>识别出对预测贡献最大的关键路径（例如：</w:t>
      </w:r>
      <w:r>
        <w:t>User A -&gt; Device X -&gt; User B (Fraud)</w:t>
      </w:r>
      <w:r>
        <w:t>）。</w:t>
      </w:r>
    </w:p>
    <w:p w14:paraId="0B6EAF8A" w14:textId="77777777" w:rsidR="003918F2" w:rsidRDefault="00000000" w:rsidP="00A56F6F">
      <w:pPr>
        <w:pStyle w:val="a8"/>
        <w:numPr>
          <w:ilvl w:val="0"/>
          <w:numId w:val="8"/>
        </w:numPr>
        <w:ind w:firstLineChars="0"/>
      </w:pPr>
      <w:r w:rsidRPr="00A56F6F">
        <w:rPr>
          <w:rFonts w:ascii="宋体" w:hAnsi="宋体" w:cs="宋体" w:hint="eastAsia"/>
          <w:b/>
          <w:bCs/>
        </w:rPr>
        <w:t>特</w:t>
      </w:r>
      <w:r w:rsidRPr="00A56F6F">
        <w:rPr>
          <w:b/>
          <w:bCs/>
        </w:rPr>
        <w:t>征归因</w:t>
      </w:r>
      <w:r>
        <w:t>：计算路径上各节点特征的重要性（例如：</w:t>
      </w:r>
      <w:r>
        <w:t xml:space="preserve">Device X </w:t>
      </w:r>
      <w:r>
        <w:t>的</w:t>
      </w:r>
      <w:r>
        <w:t>“IP</w:t>
      </w:r>
      <w:r>
        <w:t>归属地</w:t>
      </w:r>
      <w:r>
        <w:t>”</w:t>
      </w:r>
      <w:r>
        <w:t>特征贡献</w:t>
      </w:r>
      <w:r>
        <w:lastRenderedPageBreak/>
        <w:t>度高）。</w:t>
      </w:r>
    </w:p>
    <w:p w14:paraId="3050F343" w14:textId="77777777" w:rsidR="003918F2" w:rsidRDefault="00000000" w:rsidP="00A56F6F">
      <w:pPr>
        <w:pStyle w:val="a8"/>
        <w:numPr>
          <w:ilvl w:val="0"/>
          <w:numId w:val="8"/>
        </w:numPr>
        <w:ind w:firstLineChars="0"/>
      </w:pPr>
      <w:r w:rsidRPr="00A56F6F">
        <w:rPr>
          <w:rFonts w:ascii="宋体" w:hAnsi="宋体" w:cs="宋体" w:hint="eastAsia"/>
        </w:rPr>
        <w:t>叙</w:t>
      </w:r>
      <w:r>
        <w:t>述生成：将上述结构化信息输入</w:t>
      </w:r>
      <w:r>
        <w:t xml:space="preserve"> LLM</w:t>
      </w:r>
      <w:r>
        <w:t>，生成自然语言解释：</w:t>
      </w:r>
      <w:r>
        <w:t>“</w:t>
      </w:r>
      <w:r>
        <w:t>该用户被标记为高风险，主要是因为他使用了一台曾被已知欺诈用户频繁使用的设备（</w:t>
      </w:r>
      <w:r>
        <w:t>Device X</w:t>
      </w:r>
      <w:r>
        <w:t>），且该设备的</w:t>
      </w:r>
      <w:r>
        <w:t>IP</w:t>
      </w:r>
      <w:r>
        <w:t>地址位于高风险区域。</w:t>
      </w:r>
      <w:r>
        <w:t>”</w:t>
      </w:r>
    </w:p>
    <w:p w14:paraId="2C9118AC" w14:textId="77777777" w:rsidR="003918F2" w:rsidRDefault="00000000" w:rsidP="00A56F6F">
      <w:r>
        <w:rPr>
          <w:rFonts w:ascii="宋体" w:hAnsi="宋体" w:cs="宋体" w:hint="eastAsia"/>
        </w:rPr>
        <w:t>这</w:t>
      </w:r>
      <w:r>
        <w:t>种</w:t>
      </w:r>
      <w:r>
        <w:t>“</w:t>
      </w:r>
      <w:r>
        <w:t>故事化</w:t>
      </w:r>
      <w:r>
        <w:t>”</w:t>
      </w:r>
      <w:r>
        <w:t>的解释大大提升了模型的可信度和业务人员的满意度，使得模型结果不仅是</w:t>
      </w:r>
      <w:r>
        <w:t>“</w:t>
      </w:r>
      <w:r>
        <w:t>预测</w:t>
      </w:r>
      <w:r>
        <w:t>”</w:t>
      </w:r>
      <w:r>
        <w:t>，更是</w:t>
      </w:r>
      <w:r>
        <w:t>“</w:t>
      </w:r>
      <w:r>
        <w:t>洞察</w:t>
      </w:r>
      <w:r>
        <w:t>”</w:t>
      </w:r>
      <w:r>
        <w:rPr>
          <w:color w:val="444746"/>
          <w:vertAlign w:val="superscript"/>
        </w:rPr>
        <w:t>8</w:t>
      </w:r>
      <w:r>
        <w:t>。</w:t>
      </w:r>
    </w:p>
    <w:p w14:paraId="556C5553" w14:textId="77777777" w:rsidR="003918F2" w:rsidRDefault="00000000" w:rsidP="00A56F6F">
      <w:pPr>
        <w:pStyle w:val="3"/>
      </w:pPr>
      <w:r>
        <w:t xml:space="preserve">5.2 </w:t>
      </w:r>
      <w:proofErr w:type="spellStart"/>
      <w:r>
        <w:t>Streamlit</w:t>
      </w:r>
      <w:proofErr w:type="spellEnd"/>
      <w:r>
        <w:t xml:space="preserve"> 交互式仪表盘架构</w:t>
      </w:r>
    </w:p>
    <w:p w14:paraId="38123EFF" w14:textId="77777777" w:rsidR="003918F2" w:rsidRDefault="00000000" w:rsidP="00A56F6F">
      <w:r>
        <w:rPr>
          <w:rFonts w:ascii="宋体" w:hAnsi="宋体" w:cs="宋体" w:hint="eastAsia"/>
        </w:rPr>
        <w:t>我</w:t>
      </w:r>
      <w:r>
        <w:t>们将构建一个基于</w:t>
      </w:r>
      <w:r>
        <w:t xml:space="preserve"> </w:t>
      </w:r>
      <w:proofErr w:type="spellStart"/>
      <w:r>
        <w:rPr>
          <w:b/>
          <w:bCs/>
        </w:rPr>
        <w:t>Streamlit</w:t>
      </w:r>
      <w:proofErr w:type="spellEnd"/>
      <w:r>
        <w:t xml:space="preserve"> </w:t>
      </w:r>
      <w:r>
        <w:t>的可视化平台，作为模型交付的前端。</w:t>
      </w:r>
    </w:p>
    <w:p w14:paraId="2F07A16B" w14:textId="77777777" w:rsidR="003918F2" w:rsidRDefault="00000000" w:rsidP="00A56F6F">
      <w:pPr>
        <w:pStyle w:val="a8"/>
        <w:numPr>
          <w:ilvl w:val="0"/>
          <w:numId w:val="9"/>
        </w:numPr>
        <w:ind w:firstLineChars="0"/>
      </w:pPr>
      <w:r w:rsidRPr="00A56F6F">
        <w:rPr>
          <w:rFonts w:ascii="宋体" w:hAnsi="宋体" w:cs="宋体" w:hint="eastAsia"/>
          <w:b/>
          <w:bCs/>
        </w:rPr>
        <w:t>技</w:t>
      </w:r>
      <w:r w:rsidRPr="00A56F6F">
        <w:rPr>
          <w:b/>
          <w:bCs/>
        </w:rPr>
        <w:t>术</w:t>
      </w:r>
      <w:proofErr w:type="gramStart"/>
      <w:r w:rsidRPr="00A56F6F">
        <w:rPr>
          <w:b/>
          <w:bCs/>
        </w:rPr>
        <w:t>栈</w:t>
      </w:r>
      <w:proofErr w:type="gramEnd"/>
      <w:r w:rsidRPr="00A56F6F">
        <w:rPr>
          <w:b/>
          <w:bCs/>
        </w:rPr>
        <w:t>选择</w:t>
      </w:r>
      <w:r>
        <w:t>：</w:t>
      </w:r>
      <w:proofErr w:type="spellStart"/>
      <w:r>
        <w:t>Streamlit</w:t>
      </w:r>
      <w:proofErr w:type="spellEnd"/>
      <w:r>
        <w:t xml:space="preserve"> + </w:t>
      </w:r>
      <w:proofErr w:type="spellStart"/>
      <w:r>
        <w:t>PyVis</w:t>
      </w:r>
      <w:proofErr w:type="spellEnd"/>
      <w:r>
        <w:t xml:space="preserve"> / </w:t>
      </w:r>
      <w:proofErr w:type="spellStart"/>
      <w:r>
        <w:t>Streamlit-Agraph</w:t>
      </w:r>
      <w:proofErr w:type="spellEnd"/>
      <w:r>
        <w:t>。</w:t>
      </w:r>
    </w:p>
    <w:p w14:paraId="52C8451C" w14:textId="77777777" w:rsidR="003918F2" w:rsidRDefault="00000000" w:rsidP="00A56F6F">
      <w:pPr>
        <w:pStyle w:val="a8"/>
        <w:numPr>
          <w:ilvl w:val="1"/>
          <w:numId w:val="10"/>
        </w:numPr>
        <w:ind w:firstLineChars="0"/>
      </w:pPr>
      <w:proofErr w:type="spellStart"/>
      <w:r w:rsidRPr="00A56F6F">
        <w:rPr>
          <w:b/>
          <w:bCs/>
        </w:rPr>
        <w:t>PyVis</w:t>
      </w:r>
      <w:proofErr w:type="spellEnd"/>
      <w:r>
        <w:t>：用于渲染交互式网络图。支持节点拖拽、缩放、点击查看属性。相比静态图片，它允许分析师</w:t>
      </w:r>
      <w:r>
        <w:t>“</w:t>
      </w:r>
      <w:r>
        <w:t>漫游</w:t>
      </w:r>
      <w:r>
        <w:t>”</w:t>
      </w:r>
      <w:r>
        <w:t>在数据关系中</w:t>
      </w:r>
      <w:r w:rsidRPr="00A56F6F">
        <w:rPr>
          <w:color w:val="444746"/>
          <w:vertAlign w:val="superscript"/>
        </w:rPr>
        <w:t>30</w:t>
      </w:r>
      <w:r>
        <w:t>。</w:t>
      </w:r>
    </w:p>
    <w:p w14:paraId="681028B3" w14:textId="77777777" w:rsidR="003918F2" w:rsidRDefault="00000000" w:rsidP="00A56F6F">
      <w:pPr>
        <w:pStyle w:val="a8"/>
        <w:numPr>
          <w:ilvl w:val="1"/>
          <w:numId w:val="10"/>
        </w:numPr>
        <w:ind w:firstLineChars="0"/>
      </w:pPr>
      <w:proofErr w:type="spellStart"/>
      <w:r w:rsidRPr="00A56F6F">
        <w:rPr>
          <w:b/>
          <w:bCs/>
        </w:rPr>
        <w:t>Streamlit</w:t>
      </w:r>
      <w:proofErr w:type="spellEnd"/>
      <w:r>
        <w:t>：作为</w:t>
      </w:r>
      <w:r>
        <w:t xml:space="preserve"> Python </w:t>
      </w:r>
      <w:r>
        <w:t>原生的</w:t>
      </w:r>
      <w:r>
        <w:t xml:space="preserve"> Web </w:t>
      </w:r>
      <w:r>
        <w:t>框架，它允许算法工程师直接将模型逻辑转化为</w:t>
      </w:r>
      <w:r>
        <w:t xml:space="preserve"> Web </w:t>
      </w:r>
      <w:r>
        <w:t>应用，无需前端开发介入，极大地缩短了开发周期</w:t>
      </w:r>
      <w:r w:rsidRPr="00A56F6F">
        <w:rPr>
          <w:color w:val="444746"/>
          <w:vertAlign w:val="superscript"/>
        </w:rPr>
        <w:t>9</w:t>
      </w:r>
      <w:r>
        <w:t>。</w:t>
      </w:r>
    </w:p>
    <w:p w14:paraId="4EF63996" w14:textId="77777777" w:rsidR="003918F2" w:rsidRDefault="00000000" w:rsidP="00A56F6F">
      <w:pPr>
        <w:pStyle w:val="a8"/>
        <w:numPr>
          <w:ilvl w:val="0"/>
          <w:numId w:val="9"/>
        </w:numPr>
        <w:ind w:firstLineChars="0"/>
      </w:pPr>
      <w:r w:rsidRPr="00A56F6F">
        <w:rPr>
          <w:rFonts w:ascii="宋体" w:hAnsi="宋体" w:cs="宋体" w:hint="eastAsia"/>
        </w:rPr>
        <w:t>功</w:t>
      </w:r>
      <w:r>
        <w:t>能设计：</w:t>
      </w:r>
    </w:p>
    <w:p w14:paraId="570C122C" w14:textId="77777777" w:rsidR="003918F2" w:rsidRDefault="00000000" w:rsidP="00A56F6F">
      <w:pPr>
        <w:pStyle w:val="a8"/>
        <w:numPr>
          <w:ilvl w:val="1"/>
          <w:numId w:val="11"/>
        </w:numPr>
        <w:ind w:firstLineChars="0"/>
      </w:pPr>
      <w:r w:rsidRPr="00A56F6F">
        <w:rPr>
          <w:rFonts w:ascii="宋体" w:hAnsi="宋体" w:cs="宋体" w:hint="eastAsia"/>
          <w:b/>
          <w:bCs/>
        </w:rPr>
        <w:t>全</w:t>
      </w:r>
      <w:r w:rsidRPr="00A56F6F">
        <w:rPr>
          <w:b/>
          <w:bCs/>
        </w:rPr>
        <w:t>局监控</w:t>
      </w:r>
      <w:r>
        <w:t>：展示当前图谱的宏观指标（节点数、边数、平均度、异常节点比例）。</w:t>
      </w:r>
    </w:p>
    <w:p w14:paraId="0522044B" w14:textId="77777777" w:rsidR="003918F2" w:rsidRDefault="00000000" w:rsidP="00A56F6F">
      <w:pPr>
        <w:pStyle w:val="a8"/>
        <w:numPr>
          <w:ilvl w:val="1"/>
          <w:numId w:val="11"/>
        </w:numPr>
        <w:ind w:firstLineChars="0"/>
      </w:pPr>
      <w:r w:rsidRPr="00A56F6F">
        <w:rPr>
          <w:rFonts w:ascii="宋体" w:hAnsi="宋体" w:cs="宋体" w:hint="eastAsia"/>
          <w:b/>
          <w:bCs/>
        </w:rPr>
        <w:t>个</w:t>
      </w:r>
      <w:r w:rsidRPr="00A56F6F">
        <w:rPr>
          <w:b/>
          <w:bCs/>
        </w:rPr>
        <w:t>案穿透</w:t>
      </w:r>
      <w:r>
        <w:t>：输入</w:t>
      </w:r>
      <w:r>
        <w:t xml:space="preserve"> User ID</w:t>
      </w:r>
      <w:r>
        <w:t>，实时查询其</w:t>
      </w:r>
      <w:r>
        <w:t xml:space="preserve"> </w:t>
      </w:r>
      <w:r w:rsidRPr="00A56F6F">
        <w:rPr>
          <w:b/>
          <w:bCs/>
        </w:rPr>
        <w:t>Ego Graph</w:t>
      </w:r>
      <w:r>
        <w:t>（自我中心图），并高亮显示由</w:t>
      </w:r>
      <w:r>
        <w:t xml:space="preserve"> </w:t>
      </w:r>
      <w:proofErr w:type="spellStart"/>
      <w:r>
        <w:t>GNNExplainer</w:t>
      </w:r>
      <w:proofErr w:type="spellEnd"/>
      <w:r>
        <w:t xml:space="preserve"> </w:t>
      </w:r>
      <w:r>
        <w:t>标记的风险传播路径（红色边）。</w:t>
      </w:r>
    </w:p>
    <w:p w14:paraId="050B70B7" w14:textId="77777777" w:rsidR="003918F2" w:rsidRDefault="00000000" w:rsidP="00A56F6F">
      <w:pPr>
        <w:pStyle w:val="a8"/>
        <w:numPr>
          <w:ilvl w:val="1"/>
          <w:numId w:val="11"/>
        </w:numPr>
        <w:ind w:firstLineChars="0"/>
      </w:pPr>
      <w:r w:rsidRPr="00A56F6F">
        <w:rPr>
          <w:b/>
          <w:bCs/>
        </w:rPr>
        <w:t xml:space="preserve">What-If </w:t>
      </w:r>
      <w:r w:rsidRPr="00A56F6F">
        <w:rPr>
          <w:b/>
          <w:bCs/>
        </w:rPr>
        <w:t>分析</w:t>
      </w:r>
      <w:r>
        <w:t>：允许分析师在图上虚拟</w:t>
      </w:r>
      <w:r>
        <w:t>“</w:t>
      </w:r>
      <w:r>
        <w:t>切断</w:t>
      </w:r>
      <w:r>
        <w:t>”</w:t>
      </w:r>
      <w:r>
        <w:t>某条边（例如：假设该用户不再使用某设备），实时调用后端模型重新推理，观察风险分值的变化。这种交互式</w:t>
      </w:r>
      <w:proofErr w:type="gramStart"/>
      <w:r>
        <w:t>反事实</w:t>
      </w:r>
      <w:proofErr w:type="gramEnd"/>
      <w:r>
        <w:t>分析（</w:t>
      </w:r>
      <w:r>
        <w:t>Counterfactual Analysis</w:t>
      </w:r>
      <w:r>
        <w:t>）是静态报表无法实现的</w:t>
      </w:r>
      <w:r w:rsidRPr="00A56F6F">
        <w:rPr>
          <w:color w:val="444746"/>
          <w:vertAlign w:val="superscript"/>
        </w:rPr>
        <w:t>32</w:t>
      </w:r>
      <w:r>
        <w:t>。</w:t>
      </w:r>
    </w:p>
    <w:p w14:paraId="22EFCA30" w14:textId="11F623F8" w:rsidR="003918F2" w:rsidRDefault="00000000" w:rsidP="00A56F6F">
      <w:pPr>
        <w:pStyle w:val="2"/>
      </w:pPr>
      <w:r>
        <w:t xml:space="preserve">6. </w:t>
      </w:r>
      <w:proofErr w:type="spellStart"/>
      <w:r>
        <w:t>MLOps</w:t>
      </w:r>
      <w:proofErr w:type="spellEnd"/>
      <w:r>
        <w:t xml:space="preserve"> 与生产</w:t>
      </w:r>
      <w:proofErr w:type="gramStart"/>
      <w:r>
        <w:t>化部署</w:t>
      </w:r>
      <w:proofErr w:type="gramEnd"/>
      <w:r>
        <w:t>方案</w:t>
      </w:r>
    </w:p>
    <w:p w14:paraId="642C65A2" w14:textId="77777777" w:rsidR="003918F2" w:rsidRDefault="00000000" w:rsidP="00A56F6F">
      <w:r>
        <w:rPr>
          <w:rFonts w:ascii="宋体" w:hAnsi="宋体" w:cs="宋体" w:hint="eastAsia"/>
        </w:rPr>
        <w:t>实</w:t>
      </w:r>
      <w:r>
        <w:t>验室的模型要走向生产，必须跨越工程化的鸿沟。本节阐述如何构建健壮的</w:t>
      </w:r>
      <w:r>
        <w:t xml:space="preserve"> GNN </w:t>
      </w:r>
      <w:proofErr w:type="spellStart"/>
      <w:r>
        <w:t>MLOps</w:t>
      </w:r>
      <w:proofErr w:type="spellEnd"/>
      <w:r>
        <w:t xml:space="preserve"> </w:t>
      </w:r>
      <w:r>
        <w:t>体系。</w:t>
      </w:r>
    </w:p>
    <w:p w14:paraId="1643DBA9" w14:textId="77777777" w:rsidR="003918F2" w:rsidRDefault="00000000" w:rsidP="00A56F6F">
      <w:pPr>
        <w:pStyle w:val="3"/>
      </w:pPr>
      <w:r>
        <w:lastRenderedPageBreak/>
        <w:t>6.1 模式演化（Schema Evolution）管理</w:t>
      </w:r>
    </w:p>
    <w:p w14:paraId="444E93C6" w14:textId="77777777" w:rsidR="003918F2" w:rsidRDefault="00000000" w:rsidP="00A56F6F">
      <w:r>
        <w:rPr>
          <w:rFonts w:ascii="宋体" w:hAnsi="宋体" w:cs="宋体" w:hint="eastAsia"/>
        </w:rPr>
        <w:t>在</w:t>
      </w:r>
      <w:r>
        <w:t>生产环境中，数据模式是动态变化的（例如，上游新增了</w:t>
      </w:r>
      <w:r>
        <w:t>“</w:t>
      </w:r>
      <w:r>
        <w:t>指纹支付</w:t>
      </w:r>
      <w:r>
        <w:t>”</w:t>
      </w:r>
      <w:r>
        <w:t>这一新的边类型）。</w:t>
      </w:r>
    </w:p>
    <w:p w14:paraId="1587E14F" w14:textId="77777777" w:rsidR="003918F2" w:rsidRDefault="00000000" w:rsidP="00A56F6F">
      <w:pPr>
        <w:pStyle w:val="a8"/>
        <w:numPr>
          <w:ilvl w:val="0"/>
          <w:numId w:val="12"/>
        </w:numPr>
        <w:ind w:firstLineChars="0"/>
      </w:pPr>
      <w:r w:rsidRPr="00A56F6F">
        <w:rPr>
          <w:rFonts w:ascii="宋体" w:hAnsi="宋体" w:cs="宋体" w:hint="eastAsia"/>
          <w:b/>
          <w:bCs/>
        </w:rPr>
        <w:t>挑</w:t>
      </w:r>
      <w:r w:rsidRPr="00A56F6F">
        <w:rPr>
          <w:b/>
          <w:bCs/>
        </w:rPr>
        <w:t>战</w:t>
      </w:r>
      <w:r>
        <w:t>：传统的</w:t>
      </w:r>
      <w:r>
        <w:t xml:space="preserve"> GNN </w:t>
      </w:r>
      <w:r>
        <w:t>模型架构通常是静态定义的，新的</w:t>
      </w:r>
      <w:proofErr w:type="gramStart"/>
      <w:r>
        <w:t>边类型会</w:t>
      </w:r>
      <w:proofErr w:type="gramEnd"/>
      <w:r>
        <w:t>导致模型输入维度不匹配而报错。</w:t>
      </w:r>
    </w:p>
    <w:p w14:paraId="18DB4707" w14:textId="77777777" w:rsidR="003918F2" w:rsidRDefault="00000000" w:rsidP="00A56F6F">
      <w:pPr>
        <w:pStyle w:val="a8"/>
        <w:numPr>
          <w:ilvl w:val="0"/>
          <w:numId w:val="12"/>
        </w:numPr>
        <w:ind w:firstLineChars="0"/>
      </w:pPr>
      <w:r w:rsidRPr="00A56F6F">
        <w:rPr>
          <w:rFonts w:ascii="宋体" w:hAnsi="宋体" w:cs="宋体" w:hint="eastAsia"/>
          <w:b/>
          <w:bCs/>
        </w:rPr>
        <w:t>解</w:t>
      </w:r>
      <w:r w:rsidRPr="00A56F6F">
        <w:rPr>
          <w:b/>
          <w:bCs/>
        </w:rPr>
        <w:t>决方案</w:t>
      </w:r>
      <w:r>
        <w:t>：采用</w:t>
      </w:r>
      <w:r>
        <w:t>**</w:t>
      </w:r>
      <w:r>
        <w:t>模式</w:t>
      </w:r>
      <w:r>
        <w:t>-</w:t>
      </w:r>
      <w:r>
        <w:t>权重解耦（</w:t>
      </w:r>
      <w:r>
        <w:t>Schema-Weight Decoupling</w:t>
      </w:r>
      <w:r>
        <w:t>）</w:t>
      </w:r>
      <w:r>
        <w:t>**</w:t>
      </w:r>
      <w:r>
        <w:t>策略。</w:t>
      </w:r>
    </w:p>
    <w:p w14:paraId="2F409B48" w14:textId="77777777" w:rsidR="003918F2" w:rsidRDefault="00000000" w:rsidP="00A56F6F">
      <w:pPr>
        <w:pStyle w:val="a8"/>
        <w:numPr>
          <w:ilvl w:val="1"/>
          <w:numId w:val="13"/>
        </w:numPr>
        <w:ind w:firstLineChars="0"/>
      </w:pPr>
      <w:r w:rsidRPr="00A56F6F">
        <w:rPr>
          <w:rFonts w:ascii="宋体" w:hAnsi="宋体" w:cs="宋体" w:hint="eastAsia"/>
        </w:rPr>
        <w:t>我</w:t>
      </w:r>
      <w:r>
        <w:t>们在</w:t>
      </w:r>
      <w:r>
        <w:t xml:space="preserve"> </w:t>
      </w:r>
      <w:proofErr w:type="spellStart"/>
      <w:r>
        <w:t>HeteroGNN</w:t>
      </w:r>
      <w:proofErr w:type="spellEnd"/>
      <w:r>
        <w:t xml:space="preserve"> </w:t>
      </w:r>
      <w:r>
        <w:t>中使用了</w:t>
      </w:r>
      <w:r>
        <w:t xml:space="preserve"> </w:t>
      </w:r>
      <w:proofErr w:type="spellStart"/>
      <w:r>
        <w:t>ModuleDict</w:t>
      </w:r>
      <w:proofErr w:type="spellEnd"/>
      <w:r>
        <w:t xml:space="preserve"> </w:t>
      </w:r>
      <w:r>
        <w:t>和惰性初始化，这使得模型具备一定的弹性。</w:t>
      </w:r>
    </w:p>
    <w:p w14:paraId="5C91D46C" w14:textId="77777777" w:rsidR="003918F2" w:rsidRDefault="00000000" w:rsidP="00A56F6F">
      <w:pPr>
        <w:pStyle w:val="a8"/>
        <w:numPr>
          <w:ilvl w:val="1"/>
          <w:numId w:val="13"/>
        </w:numPr>
        <w:ind w:firstLineChars="0"/>
      </w:pPr>
      <w:r w:rsidRPr="00A56F6F">
        <w:rPr>
          <w:rFonts w:ascii="宋体" w:hAnsi="宋体" w:cs="宋体" w:hint="eastAsia"/>
        </w:rPr>
        <w:t>建</w:t>
      </w:r>
      <w:r>
        <w:t>立</w:t>
      </w:r>
      <w:r w:rsidRPr="00A56F6F">
        <w:rPr>
          <w:b/>
          <w:bCs/>
        </w:rPr>
        <w:t>特征注册表（</w:t>
      </w:r>
      <w:r w:rsidRPr="00A56F6F">
        <w:rPr>
          <w:b/>
          <w:bCs/>
        </w:rPr>
        <w:t>Feature Registry</w:t>
      </w:r>
      <w:r w:rsidRPr="00A56F6F">
        <w:rPr>
          <w:b/>
          <w:bCs/>
        </w:rPr>
        <w:t>）</w:t>
      </w:r>
      <w:r>
        <w:t>：在数据加载阶段，动态检查传入图的元数据（</w:t>
      </w:r>
      <w:r>
        <w:t>Metadata</w:t>
      </w:r>
      <w:r>
        <w:t>）。如果发现新的边类型，系统会自动为其初始化一个基于平均分布的默认权重，或者触发报警要求人工介入，而不是直接导致服务崩溃</w:t>
      </w:r>
      <w:r w:rsidRPr="00A56F6F">
        <w:rPr>
          <w:color w:val="444746"/>
          <w:vertAlign w:val="superscript"/>
        </w:rPr>
        <w:t>1</w:t>
      </w:r>
      <w:r>
        <w:t>。</w:t>
      </w:r>
    </w:p>
    <w:p w14:paraId="618F2712" w14:textId="77777777" w:rsidR="003918F2" w:rsidRDefault="00000000" w:rsidP="00A56F6F">
      <w:pPr>
        <w:pStyle w:val="3"/>
      </w:pPr>
      <w:r>
        <w:t>6.2 推理延迟优化</w:t>
      </w:r>
    </w:p>
    <w:p w14:paraId="4BDAD6B3" w14:textId="77777777" w:rsidR="003918F2" w:rsidRDefault="00000000" w:rsidP="00A56F6F">
      <w:r>
        <w:rPr>
          <w:rFonts w:ascii="宋体" w:hAnsi="宋体" w:cs="宋体" w:hint="eastAsia"/>
        </w:rPr>
        <w:t>图</w:t>
      </w:r>
      <w:r>
        <w:t>神经网络的推理由于涉及邻居查询，延迟通常较高。</w:t>
      </w:r>
    </w:p>
    <w:p w14:paraId="256B5FDB" w14:textId="77777777" w:rsidR="003918F2" w:rsidRDefault="00000000" w:rsidP="00A56F6F">
      <w:pPr>
        <w:pStyle w:val="a8"/>
        <w:numPr>
          <w:ilvl w:val="0"/>
          <w:numId w:val="14"/>
        </w:numPr>
        <w:ind w:firstLineChars="0"/>
      </w:pPr>
      <w:r w:rsidRPr="00A56F6F">
        <w:rPr>
          <w:rFonts w:ascii="宋体" w:hAnsi="宋体" w:cs="宋体" w:hint="eastAsia"/>
          <w:b/>
          <w:bCs/>
        </w:rPr>
        <w:t>策</w:t>
      </w:r>
      <w:r w:rsidRPr="00A56F6F">
        <w:rPr>
          <w:b/>
          <w:bCs/>
        </w:rPr>
        <w:t>略</w:t>
      </w:r>
      <w:r w:rsidRPr="00A56F6F">
        <w:rPr>
          <w:b/>
          <w:bCs/>
        </w:rPr>
        <w:t>1</w:t>
      </w:r>
      <w:r w:rsidRPr="00A56F6F">
        <w:rPr>
          <w:b/>
          <w:bCs/>
        </w:rPr>
        <w:t>：关键路径剪枝（</w:t>
      </w:r>
      <w:r w:rsidRPr="00A56F6F">
        <w:rPr>
          <w:b/>
          <w:bCs/>
        </w:rPr>
        <w:t>Critical Path Pruning</w:t>
      </w:r>
      <w:r w:rsidRPr="00A56F6F">
        <w:rPr>
          <w:b/>
          <w:bCs/>
        </w:rPr>
        <w:t>）</w:t>
      </w:r>
      <w:r>
        <w:t>。我们在训练阶段会学习到边的注意力权重。在推理阶段，对于那些历史权重持续低于阈值（如</w:t>
      </w:r>
      <w:r>
        <w:t xml:space="preserve"> &lt; 0.05</w:t>
      </w:r>
      <w:r>
        <w:t>）的边类型，我们可以直接忽略，不再进行采样和计算。研究表明，这种方法可以在损失不到</w:t>
      </w:r>
      <w:r>
        <w:t xml:space="preserve"> 5% </w:t>
      </w:r>
      <w:r>
        <w:t>精度的情况下，降低</w:t>
      </w:r>
      <w:r>
        <w:t xml:space="preserve"> 80% </w:t>
      </w:r>
      <w:r>
        <w:t>的推理延迟</w:t>
      </w:r>
      <w:r w:rsidRPr="00A56F6F">
        <w:rPr>
          <w:color w:val="444746"/>
          <w:vertAlign w:val="superscript"/>
        </w:rPr>
        <w:t>35</w:t>
      </w:r>
      <w:r>
        <w:t>。</w:t>
      </w:r>
    </w:p>
    <w:p w14:paraId="23490B55" w14:textId="77777777" w:rsidR="003918F2" w:rsidRDefault="00000000" w:rsidP="00A56F6F">
      <w:pPr>
        <w:pStyle w:val="a8"/>
        <w:numPr>
          <w:ilvl w:val="0"/>
          <w:numId w:val="14"/>
        </w:numPr>
        <w:ind w:firstLineChars="0"/>
      </w:pPr>
      <w:r w:rsidRPr="00A56F6F">
        <w:rPr>
          <w:rFonts w:ascii="宋体" w:hAnsi="宋体" w:cs="宋体" w:hint="eastAsia"/>
          <w:b/>
          <w:bCs/>
        </w:rPr>
        <w:t>策</w:t>
      </w:r>
      <w:r w:rsidRPr="00A56F6F">
        <w:rPr>
          <w:b/>
          <w:bCs/>
        </w:rPr>
        <w:t>略</w:t>
      </w:r>
      <w:r w:rsidRPr="00A56F6F">
        <w:rPr>
          <w:b/>
          <w:bCs/>
        </w:rPr>
        <w:t>2</w:t>
      </w:r>
      <w:r w:rsidRPr="00A56F6F">
        <w:rPr>
          <w:b/>
          <w:bCs/>
        </w:rPr>
        <w:t>：特征存储与图存储分离</w:t>
      </w:r>
      <w:r>
        <w:t>。使用</w:t>
      </w:r>
      <w:r>
        <w:t xml:space="preserve"> </w:t>
      </w:r>
      <w:r w:rsidRPr="00A56F6F">
        <w:rPr>
          <w:b/>
          <w:bCs/>
        </w:rPr>
        <w:t>Feature Store</w:t>
      </w:r>
      <w:r>
        <w:t>（如</w:t>
      </w:r>
      <w:r>
        <w:t xml:space="preserve"> Redis</w:t>
      </w:r>
      <w:r>
        <w:t>）存储节点特征，使用</w:t>
      </w:r>
      <w:r>
        <w:t xml:space="preserve"> </w:t>
      </w:r>
      <w:r w:rsidRPr="00A56F6F">
        <w:rPr>
          <w:b/>
          <w:bCs/>
        </w:rPr>
        <w:t>Graph Store</w:t>
      </w:r>
      <w:r>
        <w:t>（如</w:t>
      </w:r>
      <w:r>
        <w:t xml:space="preserve"> Neo4j </w:t>
      </w:r>
      <w:r>
        <w:t>或</w:t>
      </w:r>
      <w:r>
        <w:t xml:space="preserve"> </w:t>
      </w:r>
      <w:r>
        <w:t>专门的图数据库）存储拓扑结构。推理时，先从</w:t>
      </w:r>
      <w:r>
        <w:t xml:space="preserve"> Graph Store </w:t>
      </w:r>
      <w:r>
        <w:t>获取子图索引，再批量从</w:t>
      </w:r>
      <w:r>
        <w:t xml:space="preserve"> Feature Store </w:t>
      </w:r>
      <w:r>
        <w:t>拉取特征，实现</w:t>
      </w:r>
      <w:r>
        <w:t xml:space="preserve"> I/O </w:t>
      </w:r>
      <w:r>
        <w:t>并行化</w:t>
      </w:r>
      <w:r w:rsidRPr="00A56F6F">
        <w:rPr>
          <w:color w:val="444746"/>
          <w:vertAlign w:val="superscript"/>
        </w:rPr>
        <w:t>10</w:t>
      </w:r>
      <w:r>
        <w:t>。</w:t>
      </w:r>
    </w:p>
    <w:p w14:paraId="44448D40" w14:textId="77777777" w:rsidR="003918F2" w:rsidRDefault="00000000" w:rsidP="00A56F6F">
      <w:pPr>
        <w:pStyle w:val="3"/>
      </w:pPr>
      <w:r>
        <w:t>6.3 持续监控与闭环</w:t>
      </w:r>
    </w:p>
    <w:p w14:paraId="14EBB422" w14:textId="77777777" w:rsidR="003918F2" w:rsidRDefault="00000000" w:rsidP="00A56F6F">
      <w:pPr>
        <w:pStyle w:val="a8"/>
        <w:numPr>
          <w:ilvl w:val="0"/>
          <w:numId w:val="15"/>
        </w:numPr>
        <w:ind w:firstLineChars="0"/>
      </w:pPr>
      <w:r w:rsidRPr="00A56F6F">
        <w:rPr>
          <w:rFonts w:ascii="宋体" w:hAnsi="宋体" w:cs="宋体" w:hint="eastAsia"/>
          <w:b/>
          <w:bCs/>
        </w:rPr>
        <w:t>监</w:t>
      </w:r>
      <w:r w:rsidRPr="00A56F6F">
        <w:rPr>
          <w:b/>
          <w:bCs/>
        </w:rPr>
        <w:t>控指标</w:t>
      </w:r>
      <w:r>
        <w:t>：除了常规的延迟和吞吐量，我们必须监控</w:t>
      </w:r>
      <w:r w:rsidRPr="00A56F6F">
        <w:rPr>
          <w:b/>
          <w:bCs/>
        </w:rPr>
        <w:t>图特有的漂移指标</w:t>
      </w:r>
      <w:r>
        <w:t>。</w:t>
      </w:r>
    </w:p>
    <w:p w14:paraId="316A34B3" w14:textId="77777777" w:rsidR="003918F2" w:rsidRDefault="00000000" w:rsidP="00A56F6F">
      <w:pPr>
        <w:pStyle w:val="a8"/>
        <w:numPr>
          <w:ilvl w:val="1"/>
          <w:numId w:val="16"/>
        </w:numPr>
        <w:ind w:firstLineChars="0"/>
      </w:pPr>
      <w:r w:rsidRPr="00A56F6F">
        <w:rPr>
          <w:rFonts w:ascii="宋体" w:hAnsi="宋体" w:cs="宋体" w:hint="eastAsia"/>
          <w:b/>
          <w:bCs/>
        </w:rPr>
        <w:t>同</w:t>
      </w:r>
      <w:r w:rsidRPr="00A56F6F">
        <w:rPr>
          <w:b/>
          <w:bCs/>
        </w:rPr>
        <w:t>质率（</w:t>
      </w:r>
      <w:r w:rsidRPr="00A56F6F">
        <w:rPr>
          <w:b/>
          <w:bCs/>
        </w:rPr>
        <w:t>Homophily Ratio</w:t>
      </w:r>
      <w:r w:rsidRPr="00A56F6F">
        <w:rPr>
          <w:b/>
          <w:bCs/>
        </w:rPr>
        <w:t>）变化</w:t>
      </w:r>
      <w:r>
        <w:t>：如果图的同质</w:t>
      </w:r>
      <w:proofErr w:type="gramStart"/>
      <w:r>
        <w:t>率突然</w:t>
      </w:r>
      <w:proofErr w:type="gramEnd"/>
      <w:r>
        <w:t>下降，可能意味着欺诈模</w:t>
      </w:r>
      <w:r>
        <w:lastRenderedPageBreak/>
        <w:t>式发生了结构性改变（如</w:t>
      </w:r>
      <w:proofErr w:type="gramStart"/>
      <w:r>
        <w:t>黑产开始</w:t>
      </w:r>
      <w:proofErr w:type="gramEnd"/>
      <w:r>
        <w:t>伪装成正常用户），模型需要重训。</w:t>
      </w:r>
    </w:p>
    <w:p w14:paraId="52748148" w14:textId="77777777" w:rsidR="003918F2" w:rsidRDefault="00000000" w:rsidP="00A56F6F">
      <w:pPr>
        <w:pStyle w:val="a8"/>
        <w:numPr>
          <w:ilvl w:val="1"/>
          <w:numId w:val="16"/>
        </w:numPr>
        <w:ind w:firstLineChars="0"/>
      </w:pPr>
      <w:r w:rsidRPr="00A56F6F">
        <w:rPr>
          <w:rFonts w:ascii="宋体" w:hAnsi="宋体" w:cs="宋体" w:hint="eastAsia"/>
          <w:b/>
          <w:bCs/>
        </w:rPr>
        <w:t>边</w:t>
      </w:r>
      <w:r w:rsidRPr="00A56F6F">
        <w:rPr>
          <w:b/>
          <w:bCs/>
        </w:rPr>
        <w:t>密度（</w:t>
      </w:r>
      <w:r w:rsidRPr="00A56F6F">
        <w:rPr>
          <w:b/>
          <w:bCs/>
        </w:rPr>
        <w:t>Edge Density</w:t>
      </w:r>
      <w:r w:rsidRPr="00A56F6F">
        <w:rPr>
          <w:b/>
          <w:bCs/>
        </w:rPr>
        <w:t>）</w:t>
      </w:r>
      <w:r>
        <w:t>：边密度的异常波动往往预示着数据管道（</w:t>
      </w:r>
      <w:r>
        <w:t>ETL</w:t>
      </w:r>
      <w:r>
        <w:t>）出现了断流或重复数据问题</w:t>
      </w:r>
      <w:r w:rsidRPr="00A56F6F">
        <w:rPr>
          <w:color w:val="444746"/>
          <w:vertAlign w:val="superscript"/>
        </w:rPr>
        <w:t>36</w:t>
      </w:r>
      <w:r>
        <w:t>。</w:t>
      </w:r>
    </w:p>
    <w:p w14:paraId="5A908138" w14:textId="4253ED62" w:rsidR="003918F2" w:rsidRDefault="00000000" w:rsidP="00A56F6F">
      <w:pPr>
        <w:pStyle w:val="2"/>
      </w:pPr>
      <w:r>
        <w:t>7. 未来展望：大模型与联邦学习的融合</w:t>
      </w:r>
    </w:p>
    <w:p w14:paraId="74BA27EB" w14:textId="77777777" w:rsidR="003918F2" w:rsidRDefault="00000000" w:rsidP="00A56F6F">
      <w:r>
        <w:rPr>
          <w:rFonts w:ascii="宋体" w:hAnsi="宋体" w:cs="宋体" w:hint="eastAsia"/>
        </w:rPr>
        <w:t>我</w:t>
      </w:r>
      <w:r>
        <w:t>们的架构设计具有前瞻性，预留了与前沿技术融合的接口。</w:t>
      </w:r>
    </w:p>
    <w:p w14:paraId="249A55C3" w14:textId="77777777" w:rsidR="003918F2" w:rsidRDefault="00000000" w:rsidP="00A56F6F">
      <w:pPr>
        <w:pStyle w:val="a8"/>
        <w:numPr>
          <w:ilvl w:val="0"/>
          <w:numId w:val="17"/>
        </w:numPr>
        <w:ind w:firstLineChars="0"/>
      </w:pPr>
      <w:r w:rsidRPr="00A56F6F">
        <w:rPr>
          <w:rFonts w:ascii="宋体" w:hAnsi="宋体" w:cs="宋体" w:hint="eastAsia"/>
        </w:rPr>
        <w:t>大</w:t>
      </w:r>
      <w:r>
        <w:t>语言模型（</w:t>
      </w:r>
      <w:r>
        <w:t>LLM</w:t>
      </w:r>
      <w:r>
        <w:t>）增强的节点特征：</w:t>
      </w:r>
      <w:r w:rsidRPr="00A56F6F">
        <w:rPr>
          <w:rFonts w:ascii="Arial" w:eastAsia="Arial" w:hAnsi="Arial" w:cs="Arial"/>
          <w:color w:val="000000"/>
          <w:sz w:val="22"/>
          <w:szCs w:val="22"/>
        </w:rPr>
        <w:br/>
      </w:r>
      <w:r>
        <w:t>当前模型主要处理结构化数据。未来，我们可以利用</w:t>
      </w:r>
      <w:r>
        <w:t xml:space="preserve"> LLM </w:t>
      </w:r>
      <w:r>
        <w:t>处理非结构化的文本数据（如用户投诉记录、聊天日志），生成高质量的文本嵌入（</w:t>
      </w:r>
      <w:r>
        <w:t>Embeddings</w:t>
      </w:r>
      <w:r>
        <w:t>）作为</w:t>
      </w:r>
      <w:r>
        <w:t xml:space="preserve"> </w:t>
      </w:r>
      <w:proofErr w:type="spellStart"/>
      <w:r>
        <w:t>HeteroData</w:t>
      </w:r>
      <w:proofErr w:type="spellEnd"/>
      <w:r>
        <w:t xml:space="preserve"> </w:t>
      </w:r>
      <w:r>
        <w:t>中的新节点特征。这种</w:t>
      </w:r>
      <w:r>
        <w:t xml:space="preserve">Graph + LLM </w:t>
      </w:r>
      <w:r>
        <w:t>的多模态融合将大幅提升模型对语义信息的理解能力</w:t>
      </w:r>
      <w:r>
        <w:t>38</w:t>
      </w:r>
      <w:r>
        <w:t>。</w:t>
      </w:r>
    </w:p>
    <w:p w14:paraId="4FD8E930" w14:textId="77777777" w:rsidR="003918F2" w:rsidRDefault="00000000" w:rsidP="00A56F6F">
      <w:pPr>
        <w:pStyle w:val="a8"/>
        <w:numPr>
          <w:ilvl w:val="0"/>
          <w:numId w:val="17"/>
        </w:numPr>
        <w:ind w:firstLineChars="0"/>
      </w:pPr>
      <w:r w:rsidRPr="00A56F6F">
        <w:rPr>
          <w:rFonts w:ascii="宋体" w:hAnsi="宋体" w:cs="宋体" w:hint="eastAsia"/>
        </w:rPr>
        <w:t>联</w:t>
      </w:r>
      <w:r>
        <w:t>邦图学习（</w:t>
      </w:r>
      <w:r>
        <w:t>Federated Graph Learning</w:t>
      </w:r>
      <w:r>
        <w:t>）：</w:t>
      </w:r>
      <w:r w:rsidRPr="00A56F6F">
        <w:rPr>
          <w:rFonts w:ascii="Arial" w:eastAsia="Arial" w:hAnsi="Arial" w:cs="Arial"/>
          <w:color w:val="000000"/>
          <w:sz w:val="22"/>
          <w:szCs w:val="22"/>
        </w:rPr>
        <w:br/>
      </w:r>
      <w:r>
        <w:t>随着数据隐私法规（如</w:t>
      </w:r>
      <w:r>
        <w:t xml:space="preserve"> GDPR</w:t>
      </w:r>
      <w:r>
        <w:t>）的日益严格，跨部门或跨机构的数据共享变得困难。我们将探索联邦</w:t>
      </w:r>
      <w:proofErr w:type="gramStart"/>
      <w:r>
        <w:t>图学习</w:t>
      </w:r>
      <w:proofErr w:type="gramEnd"/>
      <w:r>
        <w:t>架构，允许在不交换原始数据（节点特征）的前提下，仅交换模型梯度或</w:t>
      </w:r>
      <w:proofErr w:type="gramStart"/>
      <w:r>
        <w:t>图结构</w:t>
      </w:r>
      <w:proofErr w:type="gramEnd"/>
      <w:r>
        <w:t>摘要（</w:t>
      </w:r>
      <w:r>
        <w:t>Schema Coefficients</w:t>
      </w:r>
      <w:r>
        <w:t>），从而在保护隐私的同时实现联合建模</w:t>
      </w:r>
      <w:r>
        <w:t>1</w:t>
      </w:r>
      <w:r>
        <w:t>。</w:t>
      </w:r>
    </w:p>
    <w:p w14:paraId="4F76BDFD" w14:textId="18D51A05" w:rsidR="003918F2" w:rsidRDefault="00000000" w:rsidP="00A56F6F">
      <w:pPr>
        <w:pStyle w:val="2"/>
      </w:pPr>
      <w:r>
        <w:t>8. 结论</w:t>
      </w:r>
    </w:p>
    <w:p w14:paraId="19636DCD" w14:textId="77777777" w:rsidR="003918F2" w:rsidRDefault="00000000" w:rsidP="00A56F6F">
      <w:r>
        <w:rPr>
          <w:rFonts w:ascii="宋体" w:hAnsi="宋体" w:cs="宋体" w:hint="eastAsia"/>
        </w:rPr>
        <w:t>本</w:t>
      </w:r>
      <w:r>
        <w:t>报告详尽阐述了基于</w:t>
      </w:r>
      <w:r>
        <w:t xml:space="preserve"> </w:t>
      </w:r>
      <w:proofErr w:type="spellStart"/>
      <w:r>
        <w:rPr>
          <w:b/>
          <w:bCs/>
        </w:rPr>
        <w:t>PyTorch</w:t>
      </w:r>
      <w:proofErr w:type="spellEnd"/>
      <w:r>
        <w:rPr>
          <w:b/>
          <w:bCs/>
        </w:rPr>
        <w:t xml:space="preserve"> Geometric</w:t>
      </w:r>
      <w:r>
        <w:t xml:space="preserve"> </w:t>
      </w:r>
      <w:r>
        <w:t>构建企业级</w:t>
      </w:r>
      <w:r>
        <w:t xml:space="preserve"> </w:t>
      </w:r>
      <w:proofErr w:type="gramStart"/>
      <w:r>
        <w:rPr>
          <w:b/>
          <w:bCs/>
        </w:rPr>
        <w:t>异构图</w:t>
      </w:r>
      <w:proofErr w:type="gramEnd"/>
      <w:r>
        <w:rPr>
          <w:b/>
          <w:bCs/>
        </w:rPr>
        <w:t>神经网络</w:t>
      </w:r>
      <w:r>
        <w:t xml:space="preserve"> </w:t>
      </w:r>
      <w:r>
        <w:t>的技术路径与战略</w:t>
      </w:r>
      <w:proofErr w:type="gramStart"/>
      <w:r>
        <w:t>考量</w:t>
      </w:r>
      <w:proofErr w:type="gramEnd"/>
      <w:r>
        <w:t>。</w:t>
      </w:r>
    </w:p>
    <w:p w14:paraId="1678119D" w14:textId="77777777" w:rsidR="003918F2" w:rsidRDefault="00000000" w:rsidP="00A56F6F">
      <w:pPr>
        <w:pStyle w:val="a8"/>
        <w:numPr>
          <w:ilvl w:val="0"/>
          <w:numId w:val="2"/>
        </w:numPr>
        <w:ind w:firstLineChars="0"/>
      </w:pPr>
      <w:r w:rsidRPr="00A56F6F">
        <w:rPr>
          <w:rFonts w:ascii="宋体" w:hAnsi="宋体" w:cs="宋体" w:hint="eastAsia"/>
          <w:b/>
          <w:bCs/>
        </w:rPr>
        <w:t>架</w:t>
      </w:r>
      <w:r w:rsidRPr="00A56F6F">
        <w:rPr>
          <w:b/>
          <w:bCs/>
        </w:rPr>
        <w:t>构选择</w:t>
      </w:r>
      <w:r>
        <w:t>：</w:t>
      </w:r>
      <w:proofErr w:type="spellStart"/>
      <w:r>
        <w:t>PyG</w:t>
      </w:r>
      <w:proofErr w:type="spellEnd"/>
      <w:r>
        <w:t xml:space="preserve"> </w:t>
      </w:r>
      <w:r>
        <w:t>凭借其卓越的开发效率、对异构数据的原生支持以及强大的大规模扩展能力，是当之无愧的首选框架。</w:t>
      </w:r>
    </w:p>
    <w:p w14:paraId="17487A19" w14:textId="77777777" w:rsidR="003918F2" w:rsidRDefault="00000000" w:rsidP="00A56F6F">
      <w:pPr>
        <w:pStyle w:val="a8"/>
        <w:numPr>
          <w:ilvl w:val="0"/>
          <w:numId w:val="2"/>
        </w:numPr>
        <w:ind w:firstLineChars="0"/>
      </w:pPr>
      <w:r w:rsidRPr="00A56F6F">
        <w:rPr>
          <w:rFonts w:ascii="宋体" w:hAnsi="宋体" w:cs="宋体" w:hint="eastAsia"/>
          <w:b/>
          <w:bCs/>
        </w:rPr>
        <w:t>核</w:t>
      </w:r>
      <w:r w:rsidRPr="00A56F6F">
        <w:rPr>
          <w:b/>
          <w:bCs/>
        </w:rPr>
        <w:t>心逻辑</w:t>
      </w:r>
      <w:r>
        <w:t>：通过</w:t>
      </w:r>
      <w:r>
        <w:t xml:space="preserve"> </w:t>
      </w:r>
      <w:proofErr w:type="spellStart"/>
      <w:r>
        <w:t>HeteroData</w:t>
      </w:r>
      <w:proofErr w:type="spellEnd"/>
      <w:r>
        <w:t xml:space="preserve"> </w:t>
      </w:r>
      <w:r>
        <w:t>实现数据与拓扑的解耦，通过</w:t>
      </w:r>
      <w:r>
        <w:t xml:space="preserve"> </w:t>
      </w:r>
      <w:proofErr w:type="spellStart"/>
      <w:r>
        <w:t>HeteroConv</w:t>
      </w:r>
      <w:proofErr w:type="spellEnd"/>
      <w:r>
        <w:t xml:space="preserve"> </w:t>
      </w:r>
      <w:r>
        <w:t>实现关系特定的特征提取，通过</w:t>
      </w:r>
      <w:r>
        <w:t xml:space="preserve"> </w:t>
      </w:r>
      <w:proofErr w:type="spellStart"/>
      <w:r>
        <w:t>LinkNeighborLoader</w:t>
      </w:r>
      <w:proofErr w:type="spellEnd"/>
      <w:r>
        <w:t xml:space="preserve"> </w:t>
      </w:r>
      <w:r>
        <w:t>解决海量数据训练的内存瓶颈。</w:t>
      </w:r>
    </w:p>
    <w:p w14:paraId="5280BE30" w14:textId="77777777" w:rsidR="003918F2" w:rsidRDefault="00000000" w:rsidP="00A56F6F">
      <w:pPr>
        <w:pStyle w:val="a8"/>
        <w:numPr>
          <w:ilvl w:val="0"/>
          <w:numId w:val="2"/>
        </w:numPr>
        <w:ind w:firstLineChars="0"/>
      </w:pPr>
      <w:r w:rsidRPr="00A56F6F">
        <w:rPr>
          <w:rFonts w:ascii="宋体" w:hAnsi="宋体" w:cs="宋体" w:hint="eastAsia"/>
          <w:b/>
          <w:bCs/>
        </w:rPr>
        <w:t>价</w:t>
      </w:r>
      <w:r w:rsidRPr="00A56F6F">
        <w:rPr>
          <w:b/>
          <w:bCs/>
        </w:rPr>
        <w:t>值交付</w:t>
      </w:r>
      <w:r>
        <w:t>：集成了</w:t>
      </w:r>
      <w:r>
        <w:t xml:space="preserve"> </w:t>
      </w:r>
      <w:proofErr w:type="spellStart"/>
      <w:r>
        <w:t>GraphXAIN</w:t>
      </w:r>
      <w:proofErr w:type="spellEnd"/>
      <w:r>
        <w:t xml:space="preserve"> </w:t>
      </w:r>
      <w:r>
        <w:t>的可解释性模块和</w:t>
      </w:r>
      <w:r>
        <w:t xml:space="preserve"> </w:t>
      </w:r>
      <w:proofErr w:type="spellStart"/>
      <w:r>
        <w:t>Streamlit</w:t>
      </w:r>
      <w:proofErr w:type="spellEnd"/>
      <w:r>
        <w:t xml:space="preserve"> </w:t>
      </w:r>
      <w:r>
        <w:t>可视化终端，打通了从算</w:t>
      </w:r>
      <w:r>
        <w:lastRenderedPageBreak/>
        <w:t>法黑盒到业务洞察的最后一公里。</w:t>
      </w:r>
    </w:p>
    <w:p w14:paraId="300D1E9D" w14:textId="77777777" w:rsidR="003918F2" w:rsidRDefault="00000000" w:rsidP="00A56F6F">
      <w:r>
        <w:rPr>
          <w:rFonts w:ascii="宋体" w:hAnsi="宋体" w:cs="宋体" w:hint="eastAsia"/>
        </w:rPr>
        <w:t>该</w:t>
      </w:r>
      <w:r>
        <w:t>架构不仅能解决当前的业务痛点，更具备良好的演进能力，能够支撑企业未来</w:t>
      </w:r>
      <w:r>
        <w:t xml:space="preserve"> 3-5 </w:t>
      </w:r>
      <w:r>
        <w:t>年在图智能领域的持续创新。</w:t>
      </w:r>
    </w:p>
    <w:p w14:paraId="508F9300" w14:textId="77777777" w:rsidR="00372881" w:rsidRDefault="00372881" w:rsidP="00A56F6F">
      <w:pPr>
        <w:rPr>
          <w:rFonts w:hint="eastAsia"/>
        </w:rPr>
      </w:pPr>
    </w:p>
    <w:p w14:paraId="025C4B73" w14:textId="2F073BAC" w:rsidR="003918F2" w:rsidRDefault="00000000" w:rsidP="00A56F6F">
      <w:pPr>
        <w:pStyle w:val="3"/>
      </w:pPr>
      <w:r>
        <w:t>附录：关键术语表</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3918F2" w14:paraId="2D28D159" w14:textId="77777777" w:rsidTr="00372881">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C72929" w14:textId="77777777" w:rsidR="003918F2" w:rsidRDefault="00000000" w:rsidP="00372881">
            <w:pPr>
              <w:ind w:firstLineChars="0" w:firstLine="0"/>
            </w:pPr>
            <w:r>
              <w:rPr>
                <w:rFonts w:ascii="宋体" w:hAnsi="宋体" w:cs="宋体" w:hint="eastAsia"/>
              </w:rPr>
              <w:t>术</w:t>
            </w:r>
            <w:r>
              <w:t>语</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82CE15" w14:textId="77777777" w:rsidR="003918F2" w:rsidRDefault="00000000" w:rsidP="00372881">
            <w:pPr>
              <w:ind w:firstLineChars="0" w:firstLine="0"/>
            </w:pPr>
            <w:r>
              <w:rPr>
                <w:rFonts w:ascii="宋体" w:hAnsi="宋体" w:cs="宋体" w:hint="eastAsia"/>
              </w:rPr>
              <w:t>解</w:t>
            </w:r>
            <w:r>
              <w:t>释</w:t>
            </w:r>
          </w:p>
        </w:tc>
      </w:tr>
      <w:tr w:rsidR="003918F2" w14:paraId="7B41EBCA" w14:textId="77777777" w:rsidTr="00372881">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F41562" w14:textId="77777777" w:rsidR="003918F2" w:rsidRDefault="00000000" w:rsidP="00372881">
            <w:pPr>
              <w:ind w:firstLineChars="0" w:firstLine="0"/>
            </w:pPr>
            <w:proofErr w:type="gramStart"/>
            <w:r>
              <w:rPr>
                <w:rFonts w:ascii="宋体" w:hAnsi="宋体" w:cs="宋体" w:hint="eastAsia"/>
              </w:rPr>
              <w:t>异</w:t>
            </w:r>
            <w:r>
              <w:t>构图</w:t>
            </w:r>
            <w:proofErr w:type="gramEnd"/>
            <w:r>
              <w:t xml:space="preserve"> (Heterogeneous Graph)</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E5001B" w14:textId="77777777" w:rsidR="003918F2" w:rsidRDefault="00000000" w:rsidP="00372881">
            <w:pPr>
              <w:ind w:firstLineChars="0" w:firstLine="0"/>
            </w:pPr>
            <w:r>
              <w:rPr>
                <w:rFonts w:ascii="宋体" w:hAnsi="宋体" w:cs="宋体" w:hint="eastAsia"/>
              </w:rPr>
              <w:t>包</w:t>
            </w:r>
            <w:r>
              <w:t>含多种类型节点（如用户、设备）和多种类型边（如关注、购买）的图结构。</w:t>
            </w:r>
          </w:p>
        </w:tc>
      </w:tr>
      <w:tr w:rsidR="003918F2" w14:paraId="58241878" w14:textId="77777777" w:rsidTr="00372881">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FF9860" w14:textId="77777777" w:rsidR="003918F2" w:rsidRDefault="00000000" w:rsidP="00372881">
            <w:pPr>
              <w:ind w:firstLineChars="0" w:firstLine="0"/>
            </w:pPr>
            <w:r>
              <w:rPr>
                <w:rFonts w:ascii="宋体" w:hAnsi="宋体" w:cs="宋体" w:hint="eastAsia"/>
              </w:rPr>
              <w:t>消</w:t>
            </w:r>
            <w:r>
              <w:t>息传递</w:t>
            </w:r>
            <w:r>
              <w:t xml:space="preserve"> (Message Passing)</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85553F" w14:textId="77777777" w:rsidR="003918F2" w:rsidRDefault="00000000" w:rsidP="00372881">
            <w:pPr>
              <w:ind w:firstLineChars="0" w:firstLine="0"/>
            </w:pPr>
            <w:r>
              <w:t xml:space="preserve">GNN </w:t>
            </w:r>
            <w:r>
              <w:t>的核心机制，节点通过聚合邻居的信息来更新自身的特征表示。</w:t>
            </w:r>
          </w:p>
        </w:tc>
      </w:tr>
      <w:tr w:rsidR="003918F2" w14:paraId="43BCE21F" w14:textId="77777777" w:rsidTr="00372881">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CB917A" w14:textId="77777777" w:rsidR="003918F2" w:rsidRDefault="00000000" w:rsidP="00372881">
            <w:pPr>
              <w:ind w:firstLineChars="0" w:firstLine="0"/>
            </w:pPr>
            <w:r>
              <w:rPr>
                <w:rFonts w:ascii="宋体" w:hAnsi="宋体" w:cs="宋体" w:hint="eastAsia"/>
              </w:rPr>
              <w:t>元</w:t>
            </w:r>
            <w:r>
              <w:t>路径</w:t>
            </w:r>
            <w:r>
              <w:t xml:space="preserve"> (Meta-path)</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98E603" w14:textId="77777777" w:rsidR="003918F2" w:rsidRDefault="00000000" w:rsidP="00372881">
            <w:pPr>
              <w:ind w:firstLineChars="0" w:firstLine="0"/>
            </w:pPr>
            <w:r>
              <w:rPr>
                <w:rFonts w:ascii="宋体" w:hAnsi="宋体" w:cs="宋体" w:hint="eastAsia"/>
              </w:rPr>
              <w:t>异</w:t>
            </w:r>
            <w:r>
              <w:t>构图中连接两个节点的复合关系路径（例如：用户</w:t>
            </w:r>
            <w:r>
              <w:t>-</w:t>
            </w:r>
            <w:r>
              <w:t>购买</w:t>
            </w:r>
            <w:r>
              <w:t>-</w:t>
            </w:r>
            <w:r>
              <w:t>商品</w:t>
            </w:r>
            <w:r>
              <w:t>-</w:t>
            </w:r>
            <w:r>
              <w:t>被购买</w:t>
            </w:r>
            <w:r>
              <w:t>-</w:t>
            </w:r>
            <w:r>
              <w:t>用户）。</w:t>
            </w:r>
          </w:p>
        </w:tc>
      </w:tr>
      <w:tr w:rsidR="003918F2" w14:paraId="0AAF85B8" w14:textId="77777777" w:rsidTr="00372881">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3BA1B8" w14:textId="77777777" w:rsidR="003918F2" w:rsidRDefault="00000000" w:rsidP="00372881">
            <w:pPr>
              <w:ind w:firstLineChars="0" w:firstLine="0"/>
            </w:pPr>
            <w:r>
              <w:rPr>
                <w:rFonts w:ascii="宋体" w:hAnsi="宋体" w:cs="宋体" w:hint="eastAsia"/>
              </w:rPr>
              <w:t>归</w:t>
            </w:r>
            <w:r>
              <w:t>纳式学习</w:t>
            </w:r>
            <w:r>
              <w:t xml:space="preserve"> (Inductive Learning)</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B7DD3F" w14:textId="77777777" w:rsidR="003918F2" w:rsidRDefault="00000000" w:rsidP="00372881">
            <w:pPr>
              <w:ind w:firstLineChars="0" w:firstLine="0"/>
            </w:pPr>
            <w:r>
              <w:rPr>
                <w:rFonts w:ascii="宋体" w:hAnsi="宋体" w:cs="宋体" w:hint="eastAsia"/>
              </w:rPr>
              <w:t>模</w:t>
            </w:r>
            <w:r>
              <w:t>型能够处理训练过程中未见过的节点，无需重新训练即可进行预测的能力。</w:t>
            </w:r>
          </w:p>
        </w:tc>
      </w:tr>
      <w:tr w:rsidR="003918F2" w14:paraId="4893D851" w14:textId="77777777" w:rsidTr="00372881">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A9906E" w14:textId="77777777" w:rsidR="003918F2" w:rsidRDefault="00000000" w:rsidP="00372881">
            <w:pPr>
              <w:ind w:firstLineChars="0" w:firstLine="0"/>
            </w:pPr>
            <w:r>
              <w:rPr>
                <w:rFonts w:ascii="宋体" w:hAnsi="宋体" w:cs="宋体" w:hint="eastAsia"/>
              </w:rPr>
              <w:t>同</w:t>
            </w:r>
            <w:r>
              <w:t>质性</w:t>
            </w:r>
            <w:r>
              <w:t xml:space="preserve"> (Homophily)</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16825C" w14:textId="77777777" w:rsidR="003918F2" w:rsidRDefault="00000000" w:rsidP="00372881">
            <w:pPr>
              <w:ind w:firstLineChars="0" w:firstLine="0"/>
            </w:pPr>
            <w:r>
              <w:rPr>
                <w:rFonts w:ascii="宋体" w:hAnsi="宋体" w:cs="宋体" w:hint="eastAsia"/>
              </w:rPr>
              <w:t>图</w:t>
            </w:r>
            <w:r>
              <w:t>中相连的节点倾向于具有相似属性或标签的现象（</w:t>
            </w:r>
            <w:r>
              <w:t>“</w:t>
            </w:r>
            <w:r>
              <w:t>近朱者赤</w:t>
            </w:r>
            <w:r>
              <w:t>”</w:t>
            </w:r>
            <w:r>
              <w:t>）。</w:t>
            </w:r>
          </w:p>
        </w:tc>
      </w:tr>
    </w:tbl>
    <w:p w14:paraId="6ADE6D8B" w14:textId="77777777" w:rsidR="003918F2" w:rsidRDefault="00000000" w:rsidP="00A56F6F">
      <w:r>
        <w:t>(</w:t>
      </w:r>
      <w:r>
        <w:t>报告结束</w:t>
      </w:r>
      <w:r>
        <w:t>)</w:t>
      </w:r>
    </w:p>
    <w:p w14:paraId="721D70B1" w14:textId="77777777" w:rsidR="003918F2" w:rsidRDefault="00000000" w:rsidP="00A56F6F">
      <w:pPr>
        <w:pStyle w:val="4"/>
        <w:ind w:firstLine="482"/>
      </w:pPr>
      <w:r>
        <w:rPr>
          <w:rFonts w:ascii="宋体" w:hAnsi="宋体" w:cs="宋体" w:hint="eastAsia"/>
        </w:rPr>
        <w:t>引</w:t>
      </w:r>
      <w:r>
        <w:t>用的著作</w:t>
      </w:r>
    </w:p>
    <w:p w14:paraId="6E793899" w14:textId="77777777" w:rsidR="003918F2" w:rsidRDefault="00000000" w:rsidP="00A56F6F">
      <w:pPr>
        <w:pStyle w:val="a8"/>
        <w:numPr>
          <w:ilvl w:val="0"/>
          <w:numId w:val="3"/>
        </w:numPr>
        <w:ind w:firstLineChars="0"/>
      </w:pPr>
      <w:proofErr w:type="spellStart"/>
      <w:r>
        <w:t>FedHGN</w:t>
      </w:r>
      <w:proofErr w:type="spellEnd"/>
      <w:r>
        <w:t xml:space="preserve">: A Federated Framework for Heterogeneous Graph Neural Networks - IJCAI, </w:t>
      </w:r>
      <w:r>
        <w:t>访</w:t>
      </w:r>
      <w:r>
        <w:lastRenderedPageBreak/>
        <w:t>问时间为</w:t>
      </w:r>
      <w:r>
        <w:t xml:space="preserve"> </w:t>
      </w:r>
      <w:r>
        <w:t>十二月</w:t>
      </w:r>
      <w:r>
        <w:t xml:space="preserve"> 11, 2025</w:t>
      </w:r>
      <w:r>
        <w:t>，</w:t>
      </w:r>
      <w:r>
        <w:t xml:space="preserve"> </w:t>
      </w:r>
      <w:hyperlink r:id="rId5">
        <w:r w:rsidRPr="00A56F6F">
          <w:rPr>
            <w:color w:val="0000EE"/>
            <w:u w:val="single"/>
          </w:rPr>
          <w:t>https://www.ijcai.org/proceedings/2023/0412.pdf</w:t>
        </w:r>
      </w:hyperlink>
    </w:p>
    <w:p w14:paraId="3B7D40FD" w14:textId="77777777" w:rsidR="003918F2" w:rsidRDefault="00000000" w:rsidP="00A56F6F">
      <w:pPr>
        <w:pStyle w:val="a8"/>
        <w:numPr>
          <w:ilvl w:val="0"/>
          <w:numId w:val="3"/>
        </w:numPr>
        <w:ind w:firstLineChars="0"/>
      </w:pPr>
      <w:r>
        <w:t xml:space="preserve">Heterogeneous Graph Neural Networks, </w:t>
      </w:r>
      <w:r>
        <w:t>访问时间为</w:t>
      </w:r>
      <w:r>
        <w:t xml:space="preserve"> </w:t>
      </w:r>
      <w:r>
        <w:t>十二月</w:t>
      </w:r>
      <w:r>
        <w:t xml:space="preserve"> 11, 2025</w:t>
      </w:r>
      <w:r>
        <w:t>，</w:t>
      </w:r>
      <w:r>
        <w:t xml:space="preserve"> </w:t>
      </w:r>
      <w:hyperlink r:id="rId6">
        <w:r w:rsidRPr="00A56F6F">
          <w:rPr>
            <w:color w:val="0000EE"/>
            <w:u w:val="single"/>
          </w:rPr>
          <w:t>https://graph-neural-networks.github.io/static/file/chapter16.pdf</w:t>
        </w:r>
      </w:hyperlink>
    </w:p>
    <w:p w14:paraId="4F330A0B" w14:textId="77777777" w:rsidR="003918F2" w:rsidRDefault="00000000" w:rsidP="00A56F6F">
      <w:pPr>
        <w:pStyle w:val="a8"/>
        <w:numPr>
          <w:ilvl w:val="0"/>
          <w:numId w:val="3"/>
        </w:numPr>
        <w:ind w:firstLineChars="0"/>
      </w:pPr>
      <w:r>
        <w:t xml:space="preserve">Are Heterogeneous Graph Neural Networks Truly Effective? A Causal Perspective - </w:t>
      </w:r>
      <w:proofErr w:type="spellStart"/>
      <w:r>
        <w:t>arXiv</w:t>
      </w:r>
      <w:proofErr w:type="spellEnd"/>
      <w:r>
        <w:t xml:space="preserve">, </w:t>
      </w:r>
      <w:r>
        <w:t>访问时间为</w:t>
      </w:r>
      <w:r>
        <w:t xml:space="preserve"> </w:t>
      </w:r>
      <w:r>
        <w:t>十二月</w:t>
      </w:r>
      <w:r>
        <w:t xml:space="preserve"> 11, 2025</w:t>
      </w:r>
      <w:r>
        <w:t>，</w:t>
      </w:r>
      <w:r>
        <w:t xml:space="preserve"> </w:t>
      </w:r>
      <w:hyperlink r:id="rId7">
        <w:r w:rsidRPr="00A56F6F">
          <w:rPr>
            <w:color w:val="0000EE"/>
            <w:u w:val="single"/>
          </w:rPr>
          <w:t>https://arxiv.org/html/2510.05750v1</w:t>
        </w:r>
      </w:hyperlink>
    </w:p>
    <w:p w14:paraId="7415238E" w14:textId="77777777" w:rsidR="003918F2" w:rsidRDefault="00000000" w:rsidP="00A56F6F">
      <w:pPr>
        <w:pStyle w:val="a8"/>
        <w:numPr>
          <w:ilvl w:val="0"/>
          <w:numId w:val="3"/>
        </w:numPr>
        <w:ind w:firstLineChars="0"/>
      </w:pPr>
      <w:r>
        <w:t xml:space="preserve">Heterogeneous Graph Neural Networks with Post-hoc Explanations for Multi-modal and Explainable Land Use Inference - </w:t>
      </w:r>
      <w:proofErr w:type="spellStart"/>
      <w:r>
        <w:t>arXiv</w:t>
      </w:r>
      <w:proofErr w:type="spellEnd"/>
      <w:r>
        <w:t xml:space="preserve">, </w:t>
      </w:r>
      <w:r>
        <w:t>访问时间为</w:t>
      </w:r>
      <w:r>
        <w:t xml:space="preserve"> </w:t>
      </w:r>
      <w:r>
        <w:t>十二月</w:t>
      </w:r>
      <w:r>
        <w:t xml:space="preserve"> 11, 2025</w:t>
      </w:r>
      <w:r>
        <w:t>，</w:t>
      </w:r>
      <w:r>
        <w:t xml:space="preserve"> </w:t>
      </w:r>
      <w:hyperlink r:id="rId8">
        <w:r w:rsidRPr="00A56F6F">
          <w:rPr>
            <w:color w:val="0000EE"/>
            <w:u w:val="single"/>
          </w:rPr>
          <w:t>https://arxiv.org/html/2406.13724v1</w:t>
        </w:r>
      </w:hyperlink>
    </w:p>
    <w:p w14:paraId="6A01FD70" w14:textId="77777777" w:rsidR="003918F2" w:rsidRDefault="00000000" w:rsidP="00A56F6F">
      <w:pPr>
        <w:pStyle w:val="a8"/>
        <w:numPr>
          <w:ilvl w:val="0"/>
          <w:numId w:val="3"/>
        </w:numPr>
        <w:ind w:firstLineChars="0"/>
      </w:pPr>
      <w:proofErr w:type="spellStart"/>
      <w:r>
        <w:t>PyTorch</w:t>
      </w:r>
      <w:proofErr w:type="spellEnd"/>
      <w:r>
        <w:t xml:space="preserve"> Geometric vs Deep Graph Library | </w:t>
      </w:r>
      <w:proofErr w:type="spellStart"/>
      <w:r>
        <w:t>Exxact</w:t>
      </w:r>
      <w:proofErr w:type="spellEnd"/>
      <w:r>
        <w:t xml:space="preserve"> Blog, </w:t>
      </w:r>
      <w:r>
        <w:t>访问时间为</w:t>
      </w:r>
      <w:r>
        <w:t xml:space="preserve"> </w:t>
      </w:r>
      <w:r>
        <w:t>十二月</w:t>
      </w:r>
      <w:r>
        <w:t xml:space="preserve"> 11, 2025</w:t>
      </w:r>
      <w:r>
        <w:t>，</w:t>
      </w:r>
      <w:r>
        <w:t xml:space="preserve"> </w:t>
      </w:r>
      <w:hyperlink r:id="rId9">
        <w:r w:rsidRPr="00A56F6F">
          <w:rPr>
            <w:color w:val="0000EE"/>
            <w:u w:val="single"/>
          </w:rPr>
          <w:t>https://www.exxactcorp.com/blog/Deep-Learning/pytorch-geometric-vs-deep-graph-library</w:t>
        </w:r>
      </w:hyperlink>
    </w:p>
    <w:p w14:paraId="69649F75" w14:textId="77777777" w:rsidR="003918F2" w:rsidRDefault="00000000" w:rsidP="00A56F6F">
      <w:pPr>
        <w:pStyle w:val="a8"/>
        <w:numPr>
          <w:ilvl w:val="0"/>
          <w:numId w:val="3"/>
        </w:numPr>
        <w:ind w:firstLineChars="0"/>
      </w:pPr>
      <w:r>
        <w:t xml:space="preserve">Switching from DGL to </w:t>
      </w:r>
      <w:proofErr w:type="spellStart"/>
      <w:r>
        <w:t>PyTorch</w:t>
      </w:r>
      <w:proofErr w:type="spellEnd"/>
      <w:r>
        <w:t xml:space="preserve"> Geometric — NVIDIA </w:t>
      </w:r>
      <w:proofErr w:type="spellStart"/>
      <w:r>
        <w:t>PhysicsNeMo</w:t>
      </w:r>
      <w:proofErr w:type="spellEnd"/>
      <w:r>
        <w:t xml:space="preserve"> Framework, </w:t>
      </w:r>
      <w:r>
        <w:t>访问时间为</w:t>
      </w:r>
      <w:r>
        <w:t xml:space="preserve"> </w:t>
      </w:r>
      <w:r>
        <w:t>十二月</w:t>
      </w:r>
      <w:r>
        <w:t xml:space="preserve"> 11, 2025</w:t>
      </w:r>
      <w:r>
        <w:t>，</w:t>
      </w:r>
      <w:r>
        <w:t xml:space="preserve"> </w:t>
      </w:r>
      <w:hyperlink r:id="rId10">
        <w:r w:rsidRPr="00A56F6F">
          <w:rPr>
            <w:color w:val="0000EE"/>
            <w:u w:val="single"/>
          </w:rPr>
          <w:t>https://docs.nvidia.com/physicsnemo/latest/resources/dgl_to_pyg_migration.html</w:t>
        </w:r>
      </w:hyperlink>
    </w:p>
    <w:p w14:paraId="54462950" w14:textId="77777777" w:rsidR="003918F2" w:rsidRDefault="00000000" w:rsidP="00A56F6F">
      <w:pPr>
        <w:pStyle w:val="a8"/>
        <w:numPr>
          <w:ilvl w:val="0"/>
          <w:numId w:val="3"/>
        </w:numPr>
        <w:ind w:firstLineChars="0"/>
      </w:pPr>
      <w:proofErr w:type="spellStart"/>
      <w:r>
        <w:t>torch_geometric.data.HeteroData</w:t>
      </w:r>
      <w:proofErr w:type="spellEnd"/>
      <w:r>
        <w:t xml:space="preserve"> — </w:t>
      </w:r>
      <w:proofErr w:type="spellStart"/>
      <w:r>
        <w:t>pytorch_geometric</w:t>
      </w:r>
      <w:proofErr w:type="spellEnd"/>
      <w:r>
        <w:t xml:space="preserve"> documentation - </w:t>
      </w:r>
      <w:proofErr w:type="spellStart"/>
      <w:r>
        <w:t>PyTorch</w:t>
      </w:r>
      <w:proofErr w:type="spellEnd"/>
      <w:r>
        <w:t xml:space="preserve"> Geometric, </w:t>
      </w:r>
      <w:r>
        <w:t>访问时间为</w:t>
      </w:r>
      <w:r>
        <w:t xml:space="preserve"> </w:t>
      </w:r>
      <w:r>
        <w:t>十二月</w:t>
      </w:r>
      <w:r>
        <w:t xml:space="preserve"> 11, 2025</w:t>
      </w:r>
      <w:r>
        <w:t>，</w:t>
      </w:r>
      <w:r>
        <w:t xml:space="preserve"> </w:t>
      </w:r>
      <w:hyperlink r:id="rId11">
        <w:r w:rsidRPr="00A56F6F">
          <w:rPr>
            <w:color w:val="0000EE"/>
            <w:u w:val="single"/>
          </w:rPr>
          <w:t>https://pytorch-geometric.readthedocs.io/en/2.5.0/generated/torch_geometric.data.HeteroData.html</w:t>
        </w:r>
      </w:hyperlink>
    </w:p>
    <w:p w14:paraId="22ABCBCA" w14:textId="77777777" w:rsidR="003918F2" w:rsidRDefault="00000000" w:rsidP="00A56F6F">
      <w:pPr>
        <w:pStyle w:val="a8"/>
        <w:numPr>
          <w:ilvl w:val="0"/>
          <w:numId w:val="3"/>
        </w:numPr>
        <w:ind w:firstLineChars="0"/>
      </w:pPr>
      <w:proofErr w:type="spellStart"/>
      <w:r>
        <w:t>GraphXAIN</w:t>
      </w:r>
      <w:proofErr w:type="spellEnd"/>
      <w:r>
        <w:t xml:space="preserve">: Narratives to Explain Graph Neural Networks - </w:t>
      </w:r>
      <w:proofErr w:type="spellStart"/>
      <w:r>
        <w:t>arXiv</w:t>
      </w:r>
      <w:proofErr w:type="spellEnd"/>
      <w:r>
        <w:t xml:space="preserve">, </w:t>
      </w:r>
      <w:r>
        <w:t>访问时间为</w:t>
      </w:r>
      <w:r>
        <w:t xml:space="preserve"> </w:t>
      </w:r>
      <w:r>
        <w:t>十二月</w:t>
      </w:r>
      <w:r>
        <w:t xml:space="preserve"> 11, 2025</w:t>
      </w:r>
      <w:r>
        <w:t>，</w:t>
      </w:r>
      <w:r>
        <w:t xml:space="preserve"> </w:t>
      </w:r>
      <w:hyperlink r:id="rId12">
        <w:r w:rsidRPr="00A56F6F">
          <w:rPr>
            <w:color w:val="0000EE"/>
            <w:u w:val="single"/>
          </w:rPr>
          <w:t>https://arxiv.org/html/2411.02540v3</w:t>
        </w:r>
      </w:hyperlink>
    </w:p>
    <w:p w14:paraId="33B5C32C" w14:textId="77777777" w:rsidR="003918F2" w:rsidRDefault="00000000" w:rsidP="00A56F6F">
      <w:pPr>
        <w:pStyle w:val="a8"/>
        <w:numPr>
          <w:ilvl w:val="0"/>
          <w:numId w:val="3"/>
        </w:numPr>
        <w:ind w:firstLineChars="0"/>
      </w:pPr>
      <w:proofErr w:type="spellStart"/>
      <w:r>
        <w:t>Streamlit</w:t>
      </w:r>
      <w:proofErr w:type="spellEnd"/>
      <w:r>
        <w:t xml:space="preserve"> vs Dash: Which Framework is Right for You in 2025? - </w:t>
      </w:r>
      <w:proofErr w:type="spellStart"/>
      <w:r>
        <w:t>Kanaries</w:t>
      </w:r>
      <w:proofErr w:type="spellEnd"/>
      <w:r>
        <w:t xml:space="preserve"> Docs, </w:t>
      </w:r>
      <w:r>
        <w:t>访问时间为</w:t>
      </w:r>
      <w:r>
        <w:t xml:space="preserve"> </w:t>
      </w:r>
      <w:r>
        <w:t>十二月</w:t>
      </w:r>
      <w:r>
        <w:t xml:space="preserve"> 11, 2025</w:t>
      </w:r>
      <w:r>
        <w:t>，</w:t>
      </w:r>
      <w:r>
        <w:t xml:space="preserve"> </w:t>
      </w:r>
      <w:hyperlink r:id="rId13">
        <w:r w:rsidRPr="00A56F6F">
          <w:rPr>
            <w:color w:val="0000EE"/>
            <w:u w:val="single"/>
          </w:rPr>
          <w:t>https://docs.kanaries.net/topics/Streamlit/streamlit-vs-dash</w:t>
        </w:r>
      </w:hyperlink>
    </w:p>
    <w:p w14:paraId="5F0D5110" w14:textId="77777777" w:rsidR="003918F2" w:rsidRDefault="00000000" w:rsidP="00A56F6F">
      <w:pPr>
        <w:pStyle w:val="a8"/>
        <w:numPr>
          <w:ilvl w:val="0"/>
          <w:numId w:val="3"/>
        </w:numPr>
        <w:ind w:firstLineChars="0"/>
      </w:pPr>
      <w:r>
        <w:t xml:space="preserve">Scaling Up GNNs via Remote Backends — </w:t>
      </w:r>
      <w:proofErr w:type="spellStart"/>
      <w:r>
        <w:t>pytorch_geometric</w:t>
      </w:r>
      <w:proofErr w:type="spellEnd"/>
      <w:r>
        <w:t xml:space="preserve"> documentation, </w:t>
      </w:r>
      <w:r>
        <w:t>访问时间为</w:t>
      </w:r>
      <w:r>
        <w:t xml:space="preserve"> </w:t>
      </w:r>
      <w:r>
        <w:t>十二月</w:t>
      </w:r>
      <w:r>
        <w:t xml:space="preserve"> 11, 2025</w:t>
      </w:r>
      <w:r>
        <w:t>，</w:t>
      </w:r>
      <w:r>
        <w:t xml:space="preserve"> </w:t>
      </w:r>
      <w:hyperlink r:id="rId14">
        <w:r w:rsidRPr="00A56F6F">
          <w:rPr>
            <w:color w:val="0000EE"/>
            <w:u w:val="single"/>
          </w:rPr>
          <w:t>https://pytorch-</w:t>
        </w:r>
        <w:r w:rsidRPr="00A56F6F">
          <w:rPr>
            <w:color w:val="0000EE"/>
            <w:u w:val="single"/>
          </w:rPr>
          <w:lastRenderedPageBreak/>
          <w:t>geometric.readthedocs.io/en/2.6.1/advanced/remote.html</w:t>
        </w:r>
      </w:hyperlink>
    </w:p>
    <w:p w14:paraId="1CEBCA1A" w14:textId="77777777" w:rsidR="003918F2" w:rsidRDefault="00000000" w:rsidP="00A56F6F">
      <w:pPr>
        <w:pStyle w:val="a8"/>
        <w:numPr>
          <w:ilvl w:val="0"/>
          <w:numId w:val="3"/>
        </w:numPr>
        <w:ind w:firstLineChars="0"/>
      </w:pPr>
      <w:r w:rsidRPr="00A56F6F">
        <w:rPr>
          <w:rFonts w:ascii="Google Sans" w:eastAsia="Google Sans" w:hAnsi="Google Sans" w:cs="Google Sans"/>
        </w:rPr>
        <w:t xml:space="preserve">From Machine Learning Models to Production Pipelines with </w:t>
      </w:r>
      <w:proofErr w:type="spellStart"/>
      <w:r w:rsidRPr="00A56F6F">
        <w:rPr>
          <w:rFonts w:ascii="Google Sans" w:eastAsia="Google Sans" w:hAnsi="Google Sans" w:cs="Google Sans"/>
        </w:rPr>
        <w:t>MLOps</w:t>
      </w:r>
      <w:proofErr w:type="spellEnd"/>
      <w:r w:rsidRPr="00A56F6F">
        <w:rPr>
          <w:rFonts w:ascii="Google Sans" w:eastAsia="Google Sans" w:hAnsi="Google Sans" w:cs="Google Sans"/>
        </w:rPr>
        <w:t xml:space="preserve"> | by Abhay </w:t>
      </w:r>
      <w:proofErr w:type="spellStart"/>
      <w:r w:rsidRPr="00A56F6F">
        <w:rPr>
          <w:rFonts w:ascii="Google Sans" w:eastAsia="Google Sans" w:hAnsi="Google Sans" w:cs="Google Sans"/>
        </w:rPr>
        <w:t>singh</w:t>
      </w:r>
      <w:proofErr w:type="spellEnd"/>
      <w:r w:rsidRPr="00A56F6F">
        <w:rPr>
          <w:rFonts w:ascii="Google Sans" w:eastAsia="Google Sans" w:hAnsi="Google Sans" w:cs="Google Sans"/>
        </w:rPr>
        <w:t xml:space="preserve"> | Dec, 2025 | Medium, </w:t>
      </w:r>
      <w:r w:rsidRPr="00A56F6F">
        <w:rPr>
          <w:rFonts w:ascii="宋体" w:hAnsi="宋体" w:cs="宋体" w:hint="eastAsia"/>
        </w:rPr>
        <w:t>访问时间为</w:t>
      </w:r>
      <w:r w:rsidRPr="00A56F6F">
        <w:rPr>
          <w:rFonts w:ascii="Google Sans" w:eastAsia="Google Sans" w:hAnsi="Google Sans" w:cs="Google Sans"/>
        </w:rPr>
        <w:t xml:space="preserve"> </w:t>
      </w:r>
      <w:r w:rsidRPr="00A56F6F">
        <w:rPr>
          <w:rFonts w:ascii="宋体" w:hAnsi="宋体" w:cs="宋体" w:hint="eastAsia"/>
        </w:rPr>
        <w:t>十二月</w:t>
      </w:r>
      <w:r w:rsidRPr="00A56F6F">
        <w:rPr>
          <w:rFonts w:ascii="Google Sans" w:eastAsia="Google Sans" w:hAnsi="Google Sans" w:cs="Google Sans"/>
        </w:rPr>
        <w:t xml:space="preserve"> 11, 2025</w:t>
      </w:r>
      <w:r w:rsidRPr="00A56F6F">
        <w:rPr>
          <w:rFonts w:ascii="宋体" w:hAnsi="宋体" w:cs="宋体" w:hint="eastAsia"/>
        </w:rPr>
        <w:t>，</w:t>
      </w:r>
      <w:r w:rsidRPr="00A56F6F">
        <w:rPr>
          <w:rFonts w:ascii="Google Sans" w:eastAsia="Google Sans" w:hAnsi="Google Sans" w:cs="Google Sans"/>
        </w:rPr>
        <w:t xml:space="preserve"> </w:t>
      </w:r>
      <w:hyperlink r:id="rId15">
        <w:r w:rsidRPr="00A56F6F">
          <w:rPr>
            <w:rFonts w:ascii="Google Sans" w:eastAsia="Google Sans" w:hAnsi="Google Sans" w:cs="Google Sans"/>
            <w:color w:val="0000EE"/>
            <w:u w:val="single"/>
          </w:rPr>
          <w:t>https://medium.com/@abhaysingh71711/from-machine-learning-models-to-production-pipelines-with-mlops-be86c4946b99</w:t>
        </w:r>
      </w:hyperlink>
    </w:p>
    <w:p w14:paraId="1CB50184" w14:textId="77777777" w:rsidR="003918F2" w:rsidRDefault="00000000" w:rsidP="00A56F6F">
      <w:pPr>
        <w:pStyle w:val="a8"/>
        <w:numPr>
          <w:ilvl w:val="0"/>
          <w:numId w:val="3"/>
        </w:numPr>
        <w:ind w:firstLineChars="0"/>
      </w:pPr>
      <w:r>
        <w:t xml:space="preserve">Heterogeneous Graph Structure Learning for Graph Neural Networks | Proceedings of the AAAI Conference on Artificial Intelligence, </w:t>
      </w:r>
      <w:r>
        <w:t>访问时间为</w:t>
      </w:r>
      <w:r>
        <w:t xml:space="preserve"> </w:t>
      </w:r>
      <w:r>
        <w:t>十二月</w:t>
      </w:r>
      <w:r>
        <w:t xml:space="preserve"> 11, 2025</w:t>
      </w:r>
      <w:r>
        <w:t>，</w:t>
      </w:r>
      <w:r>
        <w:t xml:space="preserve"> </w:t>
      </w:r>
      <w:hyperlink r:id="rId16">
        <w:r w:rsidRPr="00A56F6F">
          <w:rPr>
            <w:color w:val="0000EE"/>
            <w:u w:val="single"/>
          </w:rPr>
          <w:t>https://ojs.aaai.org/index.php/AAAI/article/view/16600</w:t>
        </w:r>
      </w:hyperlink>
    </w:p>
    <w:p w14:paraId="6707F606" w14:textId="77777777" w:rsidR="003918F2" w:rsidRDefault="00000000" w:rsidP="00A56F6F">
      <w:pPr>
        <w:pStyle w:val="a8"/>
        <w:numPr>
          <w:ilvl w:val="0"/>
          <w:numId w:val="3"/>
        </w:numPr>
        <w:ind w:firstLineChars="0"/>
      </w:pPr>
      <w:r>
        <w:t xml:space="preserve">(PDF) Evaluating the Role of Explainable AI in Improving Trust, Transparency, and Regulatory Compliance in Graph Neural Network-Driven Fraud Detection Models - ResearchGate, </w:t>
      </w:r>
      <w:r>
        <w:t>访问时间为</w:t>
      </w:r>
      <w:r>
        <w:t xml:space="preserve"> </w:t>
      </w:r>
      <w:r>
        <w:t>十二月</w:t>
      </w:r>
      <w:r>
        <w:t xml:space="preserve"> 11, 2025</w:t>
      </w:r>
      <w:r>
        <w:t>，</w:t>
      </w:r>
      <w:r>
        <w:t xml:space="preserve"> </w:t>
      </w:r>
      <w:hyperlink r:id="rId17">
        <w:r w:rsidRPr="00A56F6F">
          <w:rPr>
            <w:color w:val="0000EE"/>
            <w:u w:val="single"/>
          </w:rPr>
          <w:t>https://www.researchgate.net/publication/398154363_Evaluating_the_Role_of_Explainable_AI_in_Improving_Trust_Transparency_and_Regulatory_Compliance_in_Graph_Neural_Network-Driven_Fraud_Detection_Models</w:t>
        </w:r>
      </w:hyperlink>
    </w:p>
    <w:p w14:paraId="3776328D" w14:textId="77777777" w:rsidR="003918F2" w:rsidRDefault="00000000" w:rsidP="00A56F6F">
      <w:pPr>
        <w:pStyle w:val="a8"/>
        <w:numPr>
          <w:ilvl w:val="0"/>
          <w:numId w:val="3"/>
        </w:numPr>
        <w:ind w:firstLineChars="0"/>
      </w:pPr>
      <w:proofErr w:type="spellStart"/>
      <w:r w:rsidRPr="00A56F6F">
        <w:rPr>
          <w:rFonts w:ascii="Google Sans" w:eastAsia="Google Sans" w:hAnsi="Google Sans" w:cs="Google Sans"/>
        </w:rPr>
        <w:t>GraphXAI</w:t>
      </w:r>
      <w:proofErr w:type="spellEnd"/>
      <w:r w:rsidRPr="00A56F6F">
        <w:rPr>
          <w:rFonts w:ascii="Google Sans" w:eastAsia="Google Sans" w:hAnsi="Google Sans" w:cs="Google Sans"/>
        </w:rPr>
        <w:t xml:space="preserve">: a survey of graph neural networks (GNNs) for explainable AI (XAI), </w:t>
      </w:r>
      <w:r w:rsidRPr="00A56F6F">
        <w:rPr>
          <w:rFonts w:ascii="宋体" w:hAnsi="宋体" w:cs="宋体" w:hint="eastAsia"/>
        </w:rPr>
        <w:t>访问时间为</w:t>
      </w:r>
      <w:r w:rsidRPr="00A56F6F">
        <w:rPr>
          <w:rFonts w:ascii="Google Sans" w:eastAsia="Google Sans" w:hAnsi="Google Sans" w:cs="Google Sans"/>
        </w:rPr>
        <w:t xml:space="preserve"> </w:t>
      </w:r>
      <w:r w:rsidRPr="00A56F6F">
        <w:rPr>
          <w:rFonts w:ascii="宋体" w:hAnsi="宋体" w:cs="宋体" w:hint="eastAsia"/>
        </w:rPr>
        <w:t>十二月</w:t>
      </w:r>
      <w:r w:rsidRPr="00A56F6F">
        <w:rPr>
          <w:rFonts w:ascii="Google Sans" w:eastAsia="Google Sans" w:hAnsi="Google Sans" w:cs="Google Sans"/>
        </w:rPr>
        <w:t xml:space="preserve"> 11, 2025</w:t>
      </w:r>
      <w:r w:rsidRPr="00A56F6F">
        <w:rPr>
          <w:rFonts w:ascii="宋体" w:hAnsi="宋体" w:cs="宋体" w:hint="eastAsia"/>
        </w:rPr>
        <w:t>，</w:t>
      </w:r>
      <w:r w:rsidRPr="00A56F6F">
        <w:rPr>
          <w:rFonts w:ascii="Google Sans" w:eastAsia="Google Sans" w:hAnsi="Google Sans" w:cs="Google Sans"/>
        </w:rPr>
        <w:t xml:space="preserve"> </w:t>
      </w:r>
      <w:hyperlink r:id="rId18">
        <w:r w:rsidRPr="00A56F6F">
          <w:rPr>
            <w:rFonts w:ascii="Google Sans" w:eastAsia="Google Sans" w:hAnsi="Google Sans" w:cs="Google Sans"/>
            <w:color w:val="0000EE"/>
            <w:u w:val="single"/>
          </w:rPr>
          <w:t>https://www.researchgate.net/publication/389678466_GraphXAI_a_survey_of_graph_neural_networks_GNNs_for_explainable_AI_XAI</w:t>
        </w:r>
      </w:hyperlink>
    </w:p>
    <w:p w14:paraId="4C7E140D" w14:textId="77777777" w:rsidR="003918F2" w:rsidRDefault="00000000" w:rsidP="00A56F6F">
      <w:pPr>
        <w:pStyle w:val="a8"/>
        <w:numPr>
          <w:ilvl w:val="0"/>
          <w:numId w:val="3"/>
        </w:numPr>
        <w:ind w:firstLineChars="0"/>
      </w:pPr>
      <w:r>
        <w:t xml:space="preserve">ADR process - AWS Prescriptive Guidance, </w:t>
      </w:r>
      <w:r>
        <w:t>访问时间为</w:t>
      </w:r>
      <w:r>
        <w:t xml:space="preserve"> </w:t>
      </w:r>
      <w:r>
        <w:t>十二月</w:t>
      </w:r>
      <w:r>
        <w:t xml:space="preserve"> 11, 2025</w:t>
      </w:r>
      <w:r>
        <w:t>，</w:t>
      </w:r>
      <w:r>
        <w:t xml:space="preserve"> </w:t>
      </w:r>
      <w:hyperlink r:id="rId19">
        <w:r w:rsidRPr="00A56F6F">
          <w:rPr>
            <w:color w:val="0000EE"/>
            <w:u w:val="single"/>
          </w:rPr>
          <w:t>https://docs.aws.amazon.com/prescriptive-guidance/latest/architectural-decision-records/adr-process.html</w:t>
        </w:r>
      </w:hyperlink>
    </w:p>
    <w:p w14:paraId="1BD425D8" w14:textId="77777777" w:rsidR="003918F2" w:rsidRDefault="00000000" w:rsidP="00A56F6F">
      <w:pPr>
        <w:pStyle w:val="a8"/>
        <w:numPr>
          <w:ilvl w:val="0"/>
          <w:numId w:val="3"/>
        </w:numPr>
        <w:ind w:firstLineChars="0"/>
      </w:pPr>
      <w:r>
        <w:t xml:space="preserve">The Misunderstood World of Knowledge Graphs - Blog - </w:t>
      </w:r>
      <w:proofErr w:type="spellStart"/>
      <w:r>
        <w:t>MLOps</w:t>
      </w:r>
      <w:proofErr w:type="spellEnd"/>
      <w:r>
        <w:t xml:space="preserve"> Community, </w:t>
      </w:r>
      <w:r>
        <w:t>访问时间为</w:t>
      </w:r>
      <w:r>
        <w:t xml:space="preserve"> </w:t>
      </w:r>
      <w:r>
        <w:t>十二月</w:t>
      </w:r>
      <w:r>
        <w:t xml:space="preserve"> 11, 2025</w:t>
      </w:r>
      <w:r>
        <w:t>，</w:t>
      </w:r>
      <w:r>
        <w:t xml:space="preserve"> </w:t>
      </w:r>
      <w:hyperlink r:id="rId20">
        <w:r w:rsidRPr="00A56F6F">
          <w:rPr>
            <w:color w:val="0000EE"/>
            <w:u w:val="single"/>
          </w:rPr>
          <w:t>https://home.mlops.community/public/blogs/the-misunderstood-world-</w:t>
        </w:r>
        <w:r w:rsidRPr="00A56F6F">
          <w:rPr>
            <w:color w:val="0000EE"/>
            <w:u w:val="single"/>
          </w:rPr>
          <w:lastRenderedPageBreak/>
          <w:t>of-knowledge-graphs</w:t>
        </w:r>
      </w:hyperlink>
    </w:p>
    <w:p w14:paraId="34BC9142" w14:textId="77777777" w:rsidR="003918F2" w:rsidRDefault="00000000" w:rsidP="00A56F6F">
      <w:pPr>
        <w:pStyle w:val="a8"/>
        <w:numPr>
          <w:ilvl w:val="0"/>
          <w:numId w:val="3"/>
        </w:numPr>
        <w:ind w:firstLineChars="0"/>
      </w:pPr>
      <w:r>
        <w:t xml:space="preserve">What is </w:t>
      </w:r>
      <w:proofErr w:type="spellStart"/>
      <w:r>
        <w:t>PyG</w:t>
      </w:r>
      <w:proofErr w:type="spellEnd"/>
      <w:r>
        <w:t xml:space="preserve">? Competitors, Complementary Techs &amp; Usage | </w:t>
      </w:r>
      <w:proofErr w:type="spellStart"/>
      <w:r>
        <w:t>Sumble</w:t>
      </w:r>
      <w:proofErr w:type="spellEnd"/>
      <w:r>
        <w:t xml:space="preserve">, </w:t>
      </w:r>
      <w:r>
        <w:t>访问时间为</w:t>
      </w:r>
      <w:r>
        <w:t xml:space="preserve"> </w:t>
      </w:r>
      <w:r>
        <w:t>十二月</w:t>
      </w:r>
      <w:r>
        <w:t xml:space="preserve"> 11, 2025</w:t>
      </w:r>
      <w:r>
        <w:t>，</w:t>
      </w:r>
      <w:r>
        <w:t xml:space="preserve"> </w:t>
      </w:r>
      <w:hyperlink r:id="rId21">
        <w:r w:rsidRPr="00A56F6F">
          <w:rPr>
            <w:color w:val="0000EE"/>
            <w:u w:val="single"/>
          </w:rPr>
          <w:t>https://sumble.com/tech/pyg</w:t>
        </w:r>
      </w:hyperlink>
    </w:p>
    <w:p w14:paraId="411D56E3" w14:textId="77777777" w:rsidR="003918F2" w:rsidRDefault="00000000" w:rsidP="00A56F6F">
      <w:pPr>
        <w:pStyle w:val="a8"/>
        <w:numPr>
          <w:ilvl w:val="0"/>
          <w:numId w:val="3"/>
        </w:numPr>
        <w:ind w:firstLineChars="0"/>
      </w:pPr>
      <w:r>
        <w:t xml:space="preserve">What is the relationship between DGL and </w:t>
      </w:r>
      <w:proofErr w:type="spellStart"/>
      <w:r>
        <w:t>PyG</w:t>
      </w:r>
      <w:proofErr w:type="spellEnd"/>
      <w:r>
        <w:t xml:space="preserve">? · Issue #1365 - GitHub, </w:t>
      </w:r>
      <w:r>
        <w:t>访问时间为</w:t>
      </w:r>
      <w:r>
        <w:t xml:space="preserve"> </w:t>
      </w:r>
      <w:r>
        <w:t>十二月</w:t>
      </w:r>
      <w:r>
        <w:t xml:space="preserve"> 11, 2025</w:t>
      </w:r>
      <w:r>
        <w:t>，</w:t>
      </w:r>
      <w:r>
        <w:t xml:space="preserve"> </w:t>
      </w:r>
      <w:hyperlink r:id="rId22">
        <w:r w:rsidRPr="00A56F6F">
          <w:rPr>
            <w:color w:val="0000EE"/>
            <w:u w:val="single"/>
          </w:rPr>
          <w:t>https://github.com/rusty1s/pytorch_geometric/issues/1365</w:t>
        </w:r>
      </w:hyperlink>
    </w:p>
    <w:p w14:paraId="1D9B0800" w14:textId="77777777" w:rsidR="003918F2" w:rsidRDefault="00000000" w:rsidP="00A56F6F">
      <w:pPr>
        <w:pStyle w:val="a8"/>
        <w:numPr>
          <w:ilvl w:val="0"/>
          <w:numId w:val="3"/>
        </w:numPr>
        <w:ind w:firstLineChars="0"/>
      </w:pPr>
      <w:r>
        <w:t xml:space="preserve">Heterogeneous Graph Learning — </w:t>
      </w:r>
      <w:proofErr w:type="spellStart"/>
      <w:r>
        <w:t>pytorch_geometric</w:t>
      </w:r>
      <w:proofErr w:type="spellEnd"/>
      <w:r>
        <w:t xml:space="preserve"> documentation - </w:t>
      </w:r>
      <w:proofErr w:type="spellStart"/>
      <w:r>
        <w:t>PyTorch</w:t>
      </w:r>
      <w:proofErr w:type="spellEnd"/>
      <w:r>
        <w:t xml:space="preserve"> Geometric, </w:t>
      </w:r>
      <w:r>
        <w:t>访问时间为</w:t>
      </w:r>
      <w:r>
        <w:t xml:space="preserve"> </w:t>
      </w:r>
      <w:r>
        <w:t>十二月</w:t>
      </w:r>
      <w:r>
        <w:t xml:space="preserve"> 11, 2025</w:t>
      </w:r>
      <w:r>
        <w:t>，</w:t>
      </w:r>
      <w:r>
        <w:t xml:space="preserve"> </w:t>
      </w:r>
      <w:hyperlink r:id="rId23">
        <w:r w:rsidRPr="00A56F6F">
          <w:rPr>
            <w:color w:val="0000EE"/>
            <w:u w:val="single"/>
          </w:rPr>
          <w:t>https://pytorch-geometric.readthedocs.io/en/2.6.0/notes/heterogeneous.html</w:t>
        </w:r>
      </w:hyperlink>
    </w:p>
    <w:p w14:paraId="5F8EB10E" w14:textId="77777777" w:rsidR="003918F2" w:rsidRDefault="00000000" w:rsidP="00A56F6F">
      <w:pPr>
        <w:pStyle w:val="a8"/>
        <w:numPr>
          <w:ilvl w:val="0"/>
          <w:numId w:val="3"/>
        </w:numPr>
        <w:ind w:firstLineChars="0"/>
      </w:pPr>
      <w:r>
        <w:t xml:space="preserve">Scalable Heterogeneous Graph Sampling with GCP and Dataflow </w:t>
      </w:r>
      <w:proofErr w:type="gramStart"/>
      <w:r>
        <w:t>For</w:t>
      </w:r>
      <w:proofErr w:type="gramEnd"/>
      <w:r>
        <w:t xml:space="preserve"> Graph Neural Networks. | Google Cloud Blog, </w:t>
      </w:r>
      <w:r>
        <w:t>访问时间为</w:t>
      </w:r>
      <w:r>
        <w:t xml:space="preserve"> </w:t>
      </w:r>
      <w:r>
        <w:t>十二月</w:t>
      </w:r>
      <w:r>
        <w:t xml:space="preserve"> 11, 2025</w:t>
      </w:r>
      <w:r>
        <w:t>，</w:t>
      </w:r>
      <w:r>
        <w:t xml:space="preserve"> </w:t>
      </w:r>
      <w:hyperlink r:id="rId24">
        <w:r w:rsidRPr="00A56F6F">
          <w:rPr>
            <w:color w:val="0000EE"/>
            <w:u w:val="single"/>
          </w:rPr>
          <w:t>https://cloud.google.com/blog/products/ai-machine-learning/scaling-heterogeneous-graph-sampling-gnns-google-cloud-dataflow</w:t>
        </w:r>
      </w:hyperlink>
    </w:p>
    <w:p w14:paraId="002B43C0" w14:textId="77777777" w:rsidR="003918F2" w:rsidRDefault="00000000" w:rsidP="00A56F6F">
      <w:pPr>
        <w:pStyle w:val="a8"/>
        <w:numPr>
          <w:ilvl w:val="0"/>
          <w:numId w:val="3"/>
        </w:numPr>
        <w:ind w:firstLineChars="0"/>
      </w:pPr>
      <w:r>
        <w:t xml:space="preserve">[2507.16991] </w:t>
      </w:r>
      <w:proofErr w:type="spellStart"/>
      <w:r>
        <w:t>PyG</w:t>
      </w:r>
      <w:proofErr w:type="spellEnd"/>
      <w:r>
        <w:t xml:space="preserve"> 2.0: Scalable Learning on Real World Graphs - </w:t>
      </w:r>
      <w:proofErr w:type="spellStart"/>
      <w:r>
        <w:t>arXiv</w:t>
      </w:r>
      <w:proofErr w:type="spellEnd"/>
      <w:r>
        <w:t xml:space="preserve">, </w:t>
      </w:r>
      <w:r>
        <w:t>访问时间为</w:t>
      </w:r>
      <w:r>
        <w:t xml:space="preserve"> </w:t>
      </w:r>
      <w:r>
        <w:t>十二月</w:t>
      </w:r>
      <w:r>
        <w:t xml:space="preserve"> 11, 2025</w:t>
      </w:r>
      <w:r>
        <w:t>，</w:t>
      </w:r>
      <w:r>
        <w:t xml:space="preserve"> </w:t>
      </w:r>
      <w:hyperlink r:id="rId25">
        <w:r w:rsidRPr="00A56F6F">
          <w:rPr>
            <w:color w:val="0000EE"/>
            <w:u w:val="single"/>
          </w:rPr>
          <w:t>https://arxiv.org/abs/2507.16991</w:t>
        </w:r>
      </w:hyperlink>
    </w:p>
    <w:p w14:paraId="16D2D22D" w14:textId="77777777" w:rsidR="003918F2" w:rsidRDefault="00000000" w:rsidP="00A56F6F">
      <w:pPr>
        <w:pStyle w:val="a8"/>
        <w:numPr>
          <w:ilvl w:val="0"/>
          <w:numId w:val="3"/>
        </w:numPr>
        <w:ind w:firstLineChars="0"/>
      </w:pPr>
      <w:r>
        <w:t xml:space="preserve">A Practical Overview of </w:t>
      </w:r>
      <w:proofErr w:type="spellStart"/>
      <w:r>
        <w:t>PyTorch</w:t>
      </w:r>
      <w:proofErr w:type="spellEnd"/>
      <w:r>
        <w:t xml:space="preserve"> Geometric for Graph Neural Networks | </w:t>
      </w:r>
      <w:proofErr w:type="spellStart"/>
      <w:r>
        <w:t>Leapcell</w:t>
      </w:r>
      <w:proofErr w:type="spellEnd"/>
      <w:r>
        <w:t xml:space="preserve">, </w:t>
      </w:r>
      <w:r>
        <w:t>访问时间为</w:t>
      </w:r>
      <w:r>
        <w:t xml:space="preserve"> </w:t>
      </w:r>
      <w:r>
        <w:t>十二月</w:t>
      </w:r>
      <w:r>
        <w:t xml:space="preserve"> 11, 2025</w:t>
      </w:r>
      <w:r>
        <w:t>，</w:t>
      </w:r>
      <w:r>
        <w:t xml:space="preserve"> </w:t>
      </w:r>
      <w:hyperlink r:id="rId26">
        <w:r w:rsidRPr="00A56F6F">
          <w:rPr>
            <w:color w:val="0000EE"/>
            <w:u w:val="single"/>
          </w:rPr>
          <w:t>https://leapcell.io/blog/a-practical-overview-of-pytorch-geometric-for-graph-neural-networks</w:t>
        </w:r>
      </w:hyperlink>
    </w:p>
    <w:p w14:paraId="30D5CF62" w14:textId="77777777" w:rsidR="003918F2" w:rsidRDefault="00000000" w:rsidP="00A56F6F">
      <w:pPr>
        <w:pStyle w:val="a8"/>
        <w:numPr>
          <w:ilvl w:val="0"/>
          <w:numId w:val="3"/>
        </w:numPr>
        <w:ind w:firstLineChars="0"/>
      </w:pPr>
      <w:r>
        <w:t xml:space="preserve">A Comparative Survey of </w:t>
      </w:r>
      <w:proofErr w:type="spellStart"/>
      <w:r>
        <w:t>PyTorch</w:t>
      </w:r>
      <w:proofErr w:type="spellEnd"/>
      <w:r>
        <w:t xml:space="preserve"> vs TensorFlow for Deep Learning: Usability, Performance, and Deployment Trade-offs - </w:t>
      </w:r>
      <w:proofErr w:type="spellStart"/>
      <w:r>
        <w:t>arXiv</w:t>
      </w:r>
      <w:proofErr w:type="spellEnd"/>
      <w:r>
        <w:t xml:space="preserve">, </w:t>
      </w:r>
      <w:r>
        <w:t>访问时间为</w:t>
      </w:r>
      <w:r>
        <w:t xml:space="preserve"> </w:t>
      </w:r>
      <w:r>
        <w:t>十二月</w:t>
      </w:r>
      <w:r>
        <w:t xml:space="preserve"> 11, 2025</w:t>
      </w:r>
      <w:r>
        <w:t>，</w:t>
      </w:r>
      <w:r>
        <w:t xml:space="preserve"> </w:t>
      </w:r>
      <w:hyperlink r:id="rId27">
        <w:r w:rsidRPr="00A56F6F">
          <w:rPr>
            <w:color w:val="0000EE"/>
            <w:u w:val="single"/>
          </w:rPr>
          <w:t>https://arxiv.org/html/2508.04035v1</w:t>
        </w:r>
      </w:hyperlink>
    </w:p>
    <w:p w14:paraId="1581ABF1" w14:textId="77777777" w:rsidR="003918F2" w:rsidRDefault="00000000" w:rsidP="00A56F6F">
      <w:pPr>
        <w:pStyle w:val="a8"/>
        <w:numPr>
          <w:ilvl w:val="0"/>
          <w:numId w:val="3"/>
        </w:numPr>
        <w:ind w:firstLineChars="0"/>
      </w:pPr>
      <w:proofErr w:type="spellStart"/>
      <w:r>
        <w:t>torch_geometric.transforms</w:t>
      </w:r>
      <w:proofErr w:type="spellEnd"/>
      <w:r>
        <w:t xml:space="preserve"> — </w:t>
      </w:r>
      <w:proofErr w:type="spellStart"/>
      <w:r>
        <w:t>pytorch_geometric</w:t>
      </w:r>
      <w:proofErr w:type="spellEnd"/>
      <w:r>
        <w:t xml:space="preserve"> documentation - </w:t>
      </w:r>
      <w:proofErr w:type="spellStart"/>
      <w:r>
        <w:t>PyTorch</w:t>
      </w:r>
      <w:proofErr w:type="spellEnd"/>
      <w:r>
        <w:t xml:space="preserve"> Geometric, </w:t>
      </w:r>
      <w:r>
        <w:t>访问时间为</w:t>
      </w:r>
      <w:r>
        <w:t xml:space="preserve"> </w:t>
      </w:r>
      <w:r>
        <w:t>十二月</w:t>
      </w:r>
      <w:r>
        <w:t xml:space="preserve"> 11, 2025</w:t>
      </w:r>
      <w:r>
        <w:t>，</w:t>
      </w:r>
      <w:r>
        <w:t xml:space="preserve"> </w:t>
      </w:r>
      <w:hyperlink r:id="rId28">
        <w:r w:rsidRPr="00A56F6F">
          <w:rPr>
            <w:color w:val="0000EE"/>
            <w:u w:val="single"/>
          </w:rPr>
          <w:t>https://pytorch-geometric.readthedocs.io/en/2.5.2/modules/transforms.html</w:t>
        </w:r>
      </w:hyperlink>
    </w:p>
    <w:p w14:paraId="2AADF13A" w14:textId="77777777" w:rsidR="003918F2" w:rsidRDefault="00000000" w:rsidP="00A56F6F">
      <w:pPr>
        <w:pStyle w:val="a8"/>
        <w:numPr>
          <w:ilvl w:val="0"/>
          <w:numId w:val="3"/>
        </w:numPr>
        <w:ind w:firstLineChars="0"/>
      </w:pPr>
      <w:r w:rsidRPr="00A56F6F">
        <w:rPr>
          <w:rFonts w:ascii="Google Sans" w:eastAsia="Google Sans" w:hAnsi="Google Sans" w:cs="Google Sans"/>
        </w:rPr>
        <w:lastRenderedPageBreak/>
        <w:t xml:space="preserve">Mastering Graph Neural Networks: Exploring GNN Types, Tasks, and Top Models - Medium, </w:t>
      </w:r>
      <w:r w:rsidRPr="00A56F6F">
        <w:rPr>
          <w:rFonts w:ascii="宋体" w:hAnsi="宋体" w:cs="宋体" w:hint="eastAsia"/>
        </w:rPr>
        <w:t>访问时间为</w:t>
      </w:r>
      <w:r w:rsidRPr="00A56F6F">
        <w:rPr>
          <w:rFonts w:ascii="Google Sans" w:eastAsia="Google Sans" w:hAnsi="Google Sans" w:cs="Google Sans"/>
        </w:rPr>
        <w:t xml:space="preserve"> </w:t>
      </w:r>
      <w:r w:rsidRPr="00A56F6F">
        <w:rPr>
          <w:rFonts w:ascii="宋体" w:hAnsi="宋体" w:cs="宋体" w:hint="eastAsia"/>
        </w:rPr>
        <w:t>十二月</w:t>
      </w:r>
      <w:r w:rsidRPr="00A56F6F">
        <w:rPr>
          <w:rFonts w:ascii="Google Sans" w:eastAsia="Google Sans" w:hAnsi="Google Sans" w:cs="Google Sans"/>
        </w:rPr>
        <w:t xml:space="preserve"> 11, 2025</w:t>
      </w:r>
      <w:r w:rsidRPr="00A56F6F">
        <w:rPr>
          <w:rFonts w:ascii="宋体" w:hAnsi="宋体" w:cs="宋体" w:hint="eastAsia"/>
        </w:rPr>
        <w:t>，</w:t>
      </w:r>
      <w:r w:rsidRPr="00A56F6F">
        <w:rPr>
          <w:rFonts w:ascii="Google Sans" w:eastAsia="Google Sans" w:hAnsi="Google Sans" w:cs="Google Sans"/>
        </w:rPr>
        <w:t xml:space="preserve"> </w:t>
      </w:r>
      <w:hyperlink r:id="rId29">
        <w:r w:rsidRPr="00A56F6F">
          <w:rPr>
            <w:rFonts w:ascii="Google Sans" w:eastAsia="Google Sans" w:hAnsi="Google Sans" w:cs="Google Sans"/>
            <w:color w:val="0000EE"/>
            <w:u w:val="single"/>
          </w:rPr>
          <w:t>https://medium.com/@adityaj5400/mastering-graph-neural-networks-exploring-gnn-types-tasks-and-top-models-bbe09e37447d</w:t>
        </w:r>
      </w:hyperlink>
    </w:p>
    <w:p w14:paraId="6E0C0C25" w14:textId="77777777" w:rsidR="003918F2" w:rsidRDefault="00000000" w:rsidP="00A56F6F">
      <w:pPr>
        <w:pStyle w:val="a8"/>
        <w:numPr>
          <w:ilvl w:val="0"/>
          <w:numId w:val="3"/>
        </w:numPr>
        <w:ind w:firstLineChars="0"/>
      </w:pPr>
      <w:proofErr w:type="spellStart"/>
      <w:r>
        <w:t>torch_geometric.loader</w:t>
      </w:r>
      <w:proofErr w:type="spellEnd"/>
      <w:r>
        <w:t xml:space="preserve"> — </w:t>
      </w:r>
      <w:proofErr w:type="spellStart"/>
      <w:r>
        <w:t>pytorch_geometric</w:t>
      </w:r>
      <w:proofErr w:type="spellEnd"/>
      <w:r>
        <w:t xml:space="preserve"> documentation - </w:t>
      </w:r>
      <w:proofErr w:type="spellStart"/>
      <w:r>
        <w:t>PyTorch</w:t>
      </w:r>
      <w:proofErr w:type="spellEnd"/>
      <w:r>
        <w:t xml:space="preserve"> Geometric, </w:t>
      </w:r>
      <w:r>
        <w:t>访问时间为</w:t>
      </w:r>
      <w:r>
        <w:t xml:space="preserve"> </w:t>
      </w:r>
      <w:r>
        <w:t>十二月</w:t>
      </w:r>
      <w:r>
        <w:t xml:space="preserve"> 11, 2025</w:t>
      </w:r>
      <w:r>
        <w:t>，</w:t>
      </w:r>
      <w:r>
        <w:t xml:space="preserve"> </w:t>
      </w:r>
      <w:hyperlink r:id="rId30">
        <w:r w:rsidRPr="00A56F6F">
          <w:rPr>
            <w:color w:val="0000EE"/>
            <w:u w:val="single"/>
          </w:rPr>
          <w:t>https://pytorch-geometric.readthedocs.io/en/2.5.2/modules/loader.html</w:t>
        </w:r>
      </w:hyperlink>
    </w:p>
    <w:p w14:paraId="5F3ACB9E" w14:textId="77777777" w:rsidR="003918F2" w:rsidRDefault="00000000" w:rsidP="00A56F6F">
      <w:pPr>
        <w:pStyle w:val="a8"/>
        <w:numPr>
          <w:ilvl w:val="0"/>
          <w:numId w:val="3"/>
        </w:numPr>
        <w:ind w:firstLineChars="0"/>
      </w:pPr>
      <w:r>
        <w:t xml:space="preserve">Link Prediction on Heterogeneous Graphs with </w:t>
      </w:r>
      <w:proofErr w:type="spellStart"/>
      <w:r>
        <w:t>PyG</w:t>
      </w:r>
      <w:proofErr w:type="spellEnd"/>
      <w:r>
        <w:t xml:space="preserve"> | by </w:t>
      </w:r>
      <w:proofErr w:type="spellStart"/>
      <w:r>
        <w:t>PyTorch</w:t>
      </w:r>
      <w:proofErr w:type="spellEnd"/>
      <w:r>
        <w:t xml:space="preserve"> Geometric - Medium, </w:t>
      </w:r>
      <w:r>
        <w:t>访问时间为</w:t>
      </w:r>
      <w:r>
        <w:t xml:space="preserve"> </w:t>
      </w:r>
      <w:r>
        <w:t>十二月</w:t>
      </w:r>
      <w:r>
        <w:t xml:space="preserve"> 11, 2025</w:t>
      </w:r>
      <w:r>
        <w:t>，</w:t>
      </w:r>
      <w:r>
        <w:t xml:space="preserve"> </w:t>
      </w:r>
      <w:hyperlink r:id="rId31">
        <w:r w:rsidRPr="00A56F6F">
          <w:rPr>
            <w:color w:val="0000EE"/>
            <w:u w:val="single"/>
          </w:rPr>
          <w:t>https://medium.com/@pytorch_geometric/link-prediction-on-heterogeneous-graphs-with-pyg-6d5c29677c70</w:t>
        </w:r>
      </w:hyperlink>
    </w:p>
    <w:p w14:paraId="6DA2670E" w14:textId="77777777" w:rsidR="003918F2" w:rsidRDefault="00000000" w:rsidP="00A56F6F">
      <w:pPr>
        <w:pStyle w:val="a8"/>
        <w:numPr>
          <w:ilvl w:val="0"/>
          <w:numId w:val="3"/>
        </w:numPr>
        <w:ind w:firstLineChars="0"/>
      </w:pPr>
      <w:r>
        <w:t xml:space="preserve">Heterogeneous Graph Information Bottleneck - IJCAI, </w:t>
      </w:r>
      <w:r>
        <w:t>访问时间为</w:t>
      </w:r>
      <w:r>
        <w:t xml:space="preserve"> </w:t>
      </w:r>
      <w:r>
        <w:t>十二月</w:t>
      </w:r>
      <w:r>
        <w:t xml:space="preserve"> 11, 2025</w:t>
      </w:r>
      <w:r>
        <w:t>，</w:t>
      </w:r>
      <w:r>
        <w:t xml:space="preserve"> </w:t>
      </w:r>
      <w:hyperlink r:id="rId32">
        <w:r w:rsidRPr="00A56F6F">
          <w:rPr>
            <w:color w:val="0000EE"/>
            <w:u w:val="single"/>
          </w:rPr>
          <w:t>https://www.ijcai.org/proceedings/2021/0226.pdf</w:t>
        </w:r>
      </w:hyperlink>
    </w:p>
    <w:p w14:paraId="0A586B31" w14:textId="77777777" w:rsidR="003918F2" w:rsidRDefault="00000000" w:rsidP="00A56F6F">
      <w:pPr>
        <w:pStyle w:val="a8"/>
        <w:numPr>
          <w:ilvl w:val="0"/>
          <w:numId w:val="3"/>
        </w:numPr>
        <w:ind w:firstLineChars="0"/>
      </w:pPr>
      <w:r>
        <w:t xml:space="preserve">(PDF) </w:t>
      </w:r>
      <w:proofErr w:type="spellStart"/>
      <w:r>
        <w:t>GraphXAIN</w:t>
      </w:r>
      <w:proofErr w:type="spellEnd"/>
      <w:r>
        <w:t xml:space="preserve">: Narratives to Explain Graph Neural Networks - ResearchGate, </w:t>
      </w:r>
      <w:r>
        <w:t>访问时间为</w:t>
      </w:r>
      <w:r>
        <w:t xml:space="preserve"> </w:t>
      </w:r>
      <w:r>
        <w:t>十二月</w:t>
      </w:r>
      <w:r>
        <w:t xml:space="preserve"> 11, 2025</w:t>
      </w:r>
      <w:r>
        <w:t>，</w:t>
      </w:r>
      <w:r>
        <w:t xml:space="preserve"> </w:t>
      </w:r>
      <w:hyperlink r:id="rId33">
        <w:r w:rsidRPr="00A56F6F">
          <w:rPr>
            <w:color w:val="0000EE"/>
            <w:u w:val="single"/>
          </w:rPr>
          <w:t>https://www.researchgate.net/publication/385560458_GraphXAIN_Narratives_to_Explain_Graph_Neural_Networks</w:t>
        </w:r>
      </w:hyperlink>
    </w:p>
    <w:p w14:paraId="7D14E7E0" w14:textId="77777777" w:rsidR="003918F2" w:rsidRDefault="00000000" w:rsidP="00A56F6F">
      <w:pPr>
        <w:pStyle w:val="a8"/>
        <w:numPr>
          <w:ilvl w:val="0"/>
          <w:numId w:val="3"/>
        </w:numPr>
        <w:ind w:firstLineChars="0"/>
      </w:pPr>
      <w:r>
        <w:t xml:space="preserve">Graph Visualization in Python - </w:t>
      </w:r>
      <w:proofErr w:type="spellStart"/>
      <w:r>
        <w:t>Memgraph</w:t>
      </w:r>
      <w:proofErr w:type="spellEnd"/>
      <w:r>
        <w:t xml:space="preserve">, </w:t>
      </w:r>
      <w:r>
        <w:t>访问时间为</w:t>
      </w:r>
      <w:r>
        <w:t xml:space="preserve"> </w:t>
      </w:r>
      <w:r>
        <w:t>十二月</w:t>
      </w:r>
      <w:r>
        <w:t xml:space="preserve"> 11, 2025</w:t>
      </w:r>
      <w:r>
        <w:t>，</w:t>
      </w:r>
      <w:r>
        <w:t xml:space="preserve"> </w:t>
      </w:r>
      <w:hyperlink r:id="rId34">
        <w:r w:rsidRPr="00A56F6F">
          <w:rPr>
            <w:color w:val="0000EE"/>
            <w:u w:val="single"/>
          </w:rPr>
          <w:t>https://memgraph.com/blog/graph-visualization-in-python</w:t>
        </w:r>
      </w:hyperlink>
    </w:p>
    <w:p w14:paraId="26107B9B" w14:textId="77777777" w:rsidR="003918F2" w:rsidRDefault="00000000" w:rsidP="00A56F6F">
      <w:pPr>
        <w:pStyle w:val="a8"/>
        <w:numPr>
          <w:ilvl w:val="0"/>
          <w:numId w:val="3"/>
        </w:numPr>
        <w:ind w:firstLineChars="0"/>
      </w:pPr>
      <w:r>
        <w:t xml:space="preserve">Making network graphs interactive with Python and </w:t>
      </w:r>
      <w:proofErr w:type="spellStart"/>
      <w:r>
        <w:t>Pyvis</w:t>
      </w:r>
      <w:proofErr w:type="spellEnd"/>
      <w:r>
        <w:t xml:space="preserve">. - Towards Data Science, </w:t>
      </w:r>
      <w:r>
        <w:t>访问时间为</w:t>
      </w:r>
      <w:r>
        <w:t xml:space="preserve"> </w:t>
      </w:r>
      <w:r>
        <w:t>十二月</w:t>
      </w:r>
      <w:r>
        <w:t xml:space="preserve"> 11, 2025</w:t>
      </w:r>
      <w:r>
        <w:t>，</w:t>
      </w:r>
      <w:r>
        <w:t xml:space="preserve"> </w:t>
      </w:r>
      <w:hyperlink r:id="rId35">
        <w:r w:rsidRPr="00A56F6F">
          <w:rPr>
            <w:color w:val="0000EE"/>
            <w:u w:val="single"/>
          </w:rPr>
          <w:t>https://towardsdatascience.com/making-network-graphs-interactive-with-python-and-pyvis-b754c22c270/</w:t>
        </w:r>
      </w:hyperlink>
    </w:p>
    <w:p w14:paraId="6162AD44" w14:textId="77777777" w:rsidR="003918F2" w:rsidRDefault="00000000" w:rsidP="00A56F6F">
      <w:pPr>
        <w:pStyle w:val="a8"/>
        <w:numPr>
          <w:ilvl w:val="0"/>
          <w:numId w:val="3"/>
        </w:numPr>
        <w:ind w:firstLineChars="0"/>
      </w:pPr>
      <w:r w:rsidRPr="00A56F6F">
        <w:rPr>
          <w:rFonts w:ascii="Google Sans" w:eastAsia="Google Sans" w:hAnsi="Google Sans" w:cs="Google Sans"/>
        </w:rPr>
        <w:t xml:space="preserve">An Interactive </w:t>
      </w:r>
      <w:proofErr w:type="spellStart"/>
      <w:r w:rsidRPr="00A56F6F">
        <w:rPr>
          <w:rFonts w:ascii="Google Sans" w:eastAsia="Google Sans" w:hAnsi="Google Sans" w:cs="Google Sans"/>
        </w:rPr>
        <w:t>Visualisation</w:t>
      </w:r>
      <w:proofErr w:type="spellEnd"/>
      <w:r w:rsidRPr="00A56F6F">
        <w:rPr>
          <w:rFonts w:ascii="Google Sans" w:eastAsia="Google Sans" w:hAnsi="Google Sans" w:cs="Google Sans"/>
        </w:rPr>
        <w:t xml:space="preserve"> for your Graph Neural Network Explanations, </w:t>
      </w:r>
      <w:r w:rsidRPr="00A56F6F">
        <w:rPr>
          <w:rFonts w:ascii="宋体" w:hAnsi="宋体" w:cs="宋体" w:hint="eastAsia"/>
        </w:rPr>
        <w:t>访问时间为</w:t>
      </w:r>
      <w:r w:rsidRPr="00A56F6F">
        <w:rPr>
          <w:rFonts w:ascii="Google Sans" w:eastAsia="Google Sans" w:hAnsi="Google Sans" w:cs="Google Sans"/>
        </w:rPr>
        <w:t xml:space="preserve"> </w:t>
      </w:r>
      <w:r w:rsidRPr="00A56F6F">
        <w:rPr>
          <w:rFonts w:ascii="宋体" w:hAnsi="宋体" w:cs="宋体" w:hint="eastAsia"/>
        </w:rPr>
        <w:t>十二月</w:t>
      </w:r>
      <w:r w:rsidRPr="00A56F6F">
        <w:rPr>
          <w:rFonts w:ascii="Google Sans" w:eastAsia="Google Sans" w:hAnsi="Google Sans" w:cs="Google Sans"/>
        </w:rPr>
        <w:t xml:space="preserve"> 11, 2025</w:t>
      </w:r>
      <w:r w:rsidRPr="00A56F6F">
        <w:rPr>
          <w:rFonts w:ascii="宋体" w:hAnsi="宋体" w:cs="宋体" w:hint="eastAsia"/>
        </w:rPr>
        <w:t>，</w:t>
      </w:r>
      <w:r w:rsidRPr="00A56F6F">
        <w:rPr>
          <w:rFonts w:ascii="Google Sans" w:eastAsia="Google Sans" w:hAnsi="Google Sans" w:cs="Google Sans"/>
        </w:rPr>
        <w:t xml:space="preserve"> </w:t>
      </w:r>
      <w:hyperlink r:id="rId36">
        <w:r w:rsidRPr="00A56F6F">
          <w:rPr>
            <w:rFonts w:ascii="Google Sans" w:eastAsia="Google Sans" w:hAnsi="Google Sans" w:cs="Google Sans"/>
            <w:color w:val="0000EE"/>
            <w:u w:val="single"/>
          </w:rPr>
          <w:t>https://towardsdatascience.com/an-interactive-</w:t>
        </w:r>
        <w:r w:rsidRPr="00A56F6F">
          <w:rPr>
            <w:rFonts w:ascii="Google Sans" w:eastAsia="Google Sans" w:hAnsi="Google Sans" w:cs="Google Sans"/>
            <w:color w:val="0000EE"/>
            <w:u w:val="single"/>
          </w:rPr>
          <w:lastRenderedPageBreak/>
          <w:t>visualisation-for-your-graph-neural-network-explanations-1ac79d8ddd0a/</w:t>
        </w:r>
      </w:hyperlink>
    </w:p>
    <w:p w14:paraId="219E003E" w14:textId="77777777" w:rsidR="003918F2" w:rsidRDefault="00000000" w:rsidP="00A56F6F">
      <w:pPr>
        <w:pStyle w:val="a8"/>
        <w:numPr>
          <w:ilvl w:val="0"/>
          <w:numId w:val="3"/>
        </w:numPr>
        <w:ind w:firstLineChars="0"/>
      </w:pPr>
      <w:r>
        <w:t xml:space="preserve">Who's actually using open source data </w:t>
      </w:r>
      <w:proofErr w:type="spellStart"/>
      <w:r>
        <w:t>visualisation</w:t>
      </w:r>
      <w:proofErr w:type="spellEnd"/>
      <w:r>
        <w:t xml:space="preserve"> like </w:t>
      </w:r>
      <w:proofErr w:type="spellStart"/>
      <w:r>
        <w:t>plotly</w:t>
      </w:r>
      <w:proofErr w:type="spellEnd"/>
      <w:r>
        <w:t xml:space="preserve"> in Python as opposed to Power BI? : r/</w:t>
      </w:r>
      <w:proofErr w:type="spellStart"/>
      <w:r>
        <w:t>BusinessIntelligence</w:t>
      </w:r>
      <w:proofErr w:type="spellEnd"/>
      <w:r>
        <w:t xml:space="preserve"> - Reddit, </w:t>
      </w:r>
      <w:r>
        <w:t>访问时间为</w:t>
      </w:r>
      <w:r>
        <w:t xml:space="preserve"> </w:t>
      </w:r>
      <w:r>
        <w:t>十二月</w:t>
      </w:r>
      <w:r>
        <w:t xml:space="preserve"> 11, 2025</w:t>
      </w:r>
      <w:r>
        <w:t>，</w:t>
      </w:r>
      <w:r>
        <w:t xml:space="preserve"> </w:t>
      </w:r>
      <w:hyperlink r:id="rId37">
        <w:r w:rsidRPr="00A56F6F">
          <w:rPr>
            <w:color w:val="0000EE"/>
            <w:u w:val="single"/>
          </w:rPr>
          <w:t>https://www.reddit.com/r/BusinessIntelligence/comments/1blplly/whos_actually_using_open_source_data/</w:t>
        </w:r>
      </w:hyperlink>
    </w:p>
    <w:p w14:paraId="457C0BA3" w14:textId="77777777" w:rsidR="003918F2" w:rsidRDefault="00000000" w:rsidP="00A56F6F">
      <w:pPr>
        <w:pStyle w:val="a8"/>
        <w:numPr>
          <w:ilvl w:val="0"/>
          <w:numId w:val="3"/>
        </w:numPr>
        <w:ind w:firstLineChars="0"/>
      </w:pPr>
      <w:r>
        <w:t xml:space="preserve">Heterogeneous Data: Use Cases, Tools &amp; Best Practices - </w:t>
      </w:r>
      <w:proofErr w:type="spellStart"/>
      <w:r>
        <w:t>lakeFS</w:t>
      </w:r>
      <w:proofErr w:type="spellEnd"/>
      <w:r>
        <w:t xml:space="preserve">, </w:t>
      </w:r>
      <w:r>
        <w:t>访问时间为</w:t>
      </w:r>
      <w:r>
        <w:t xml:space="preserve"> </w:t>
      </w:r>
      <w:r>
        <w:t>十二月</w:t>
      </w:r>
      <w:r>
        <w:t xml:space="preserve"> 11, 2025</w:t>
      </w:r>
      <w:r>
        <w:t>，</w:t>
      </w:r>
      <w:r>
        <w:t xml:space="preserve"> </w:t>
      </w:r>
      <w:hyperlink r:id="rId38">
        <w:r w:rsidRPr="00A56F6F">
          <w:rPr>
            <w:color w:val="0000EE"/>
            <w:u w:val="single"/>
          </w:rPr>
          <w:t>https://lakefs.io/blog/heterogeneous-data/</w:t>
        </w:r>
      </w:hyperlink>
    </w:p>
    <w:p w14:paraId="42D74022" w14:textId="77777777" w:rsidR="003918F2" w:rsidRDefault="00000000" w:rsidP="00A56F6F">
      <w:pPr>
        <w:pStyle w:val="a8"/>
        <w:numPr>
          <w:ilvl w:val="0"/>
          <w:numId w:val="3"/>
        </w:numPr>
        <w:ind w:firstLineChars="0"/>
      </w:pPr>
      <w:r>
        <w:t xml:space="preserve">Input Feature Pruning for Accelerating GNN Inference on Heterogeneous Platforms - NSF PAR, </w:t>
      </w:r>
      <w:r>
        <w:t>访问时间为</w:t>
      </w:r>
      <w:r>
        <w:t xml:space="preserve"> </w:t>
      </w:r>
      <w:r>
        <w:t>十二月</w:t>
      </w:r>
      <w:r>
        <w:t xml:space="preserve"> 11, 2025</w:t>
      </w:r>
      <w:r>
        <w:t>，</w:t>
      </w:r>
      <w:r>
        <w:t xml:space="preserve"> </w:t>
      </w:r>
      <w:hyperlink r:id="rId39">
        <w:r w:rsidRPr="00A56F6F">
          <w:rPr>
            <w:color w:val="0000EE"/>
            <w:u w:val="single"/>
          </w:rPr>
          <w:t>https://par.nsf.gov/servlets/purl/10395316</w:t>
        </w:r>
      </w:hyperlink>
    </w:p>
    <w:p w14:paraId="56C442F9" w14:textId="77777777" w:rsidR="003918F2" w:rsidRDefault="00000000" w:rsidP="00A56F6F">
      <w:pPr>
        <w:pStyle w:val="a8"/>
        <w:numPr>
          <w:ilvl w:val="0"/>
          <w:numId w:val="3"/>
        </w:numPr>
        <w:ind w:firstLineChars="0"/>
      </w:pPr>
      <w:r>
        <w:t xml:space="preserve">8 </w:t>
      </w:r>
      <w:proofErr w:type="spellStart"/>
      <w:r>
        <w:t>MLOps</w:t>
      </w:r>
      <w:proofErr w:type="spellEnd"/>
      <w:r>
        <w:t xml:space="preserve"> Best Practices for Scalable, Reliable ML Deployment - Folio3 Cloud Services, </w:t>
      </w:r>
      <w:r>
        <w:t>访问时间为</w:t>
      </w:r>
      <w:r>
        <w:t xml:space="preserve"> </w:t>
      </w:r>
      <w:r>
        <w:t>十二月</w:t>
      </w:r>
      <w:r>
        <w:t xml:space="preserve"> 11, 2025</w:t>
      </w:r>
      <w:r>
        <w:t>，</w:t>
      </w:r>
      <w:r>
        <w:t xml:space="preserve"> </w:t>
      </w:r>
      <w:hyperlink r:id="rId40">
        <w:r w:rsidRPr="00A56F6F">
          <w:rPr>
            <w:color w:val="0000EE"/>
            <w:u w:val="single"/>
          </w:rPr>
          <w:t>https://cloud.folio3.com/blog/mlops-best-practices/</w:t>
        </w:r>
      </w:hyperlink>
    </w:p>
    <w:p w14:paraId="424A3681" w14:textId="77777777" w:rsidR="003918F2" w:rsidRDefault="00000000" w:rsidP="00A56F6F">
      <w:pPr>
        <w:pStyle w:val="a8"/>
        <w:numPr>
          <w:ilvl w:val="0"/>
          <w:numId w:val="3"/>
        </w:numPr>
        <w:ind w:firstLineChars="0"/>
      </w:pPr>
      <w:r w:rsidRPr="00A56F6F">
        <w:rPr>
          <w:rFonts w:ascii="Google Sans" w:eastAsia="Google Sans" w:hAnsi="Google Sans" w:cs="Google Sans"/>
        </w:rPr>
        <w:t xml:space="preserve">Graph Neural-Network SLA Regression Detection Across </w:t>
      </w:r>
      <w:proofErr w:type="spellStart"/>
      <w:r w:rsidRPr="00A56F6F">
        <w:rPr>
          <w:rFonts w:ascii="Google Sans" w:eastAsia="Google Sans" w:hAnsi="Google Sans" w:cs="Google Sans"/>
        </w:rPr>
        <w:t>MLOps</w:t>
      </w:r>
      <w:proofErr w:type="spellEnd"/>
      <w:r w:rsidRPr="00A56F6F">
        <w:rPr>
          <w:rFonts w:ascii="Google Sans" w:eastAsia="Google Sans" w:hAnsi="Google Sans" w:cs="Google Sans"/>
        </w:rPr>
        <w:t xml:space="preserve"> and </w:t>
      </w:r>
      <w:proofErr w:type="spellStart"/>
      <w:r w:rsidRPr="00A56F6F">
        <w:rPr>
          <w:rFonts w:ascii="Google Sans" w:eastAsia="Google Sans" w:hAnsi="Google Sans" w:cs="Google Sans"/>
        </w:rPr>
        <w:t>DataOps</w:t>
      </w:r>
      <w:proofErr w:type="spellEnd"/>
      <w:r w:rsidRPr="00A56F6F">
        <w:rPr>
          <w:rFonts w:ascii="Google Sans" w:eastAsia="Google Sans" w:hAnsi="Google Sans" w:cs="Google Sans"/>
        </w:rPr>
        <w:t xml:space="preserve"> Workflows, </w:t>
      </w:r>
      <w:r w:rsidRPr="00A56F6F">
        <w:rPr>
          <w:rFonts w:ascii="宋体" w:hAnsi="宋体" w:cs="宋体" w:hint="eastAsia"/>
        </w:rPr>
        <w:t>访问时间为</w:t>
      </w:r>
      <w:r w:rsidRPr="00A56F6F">
        <w:rPr>
          <w:rFonts w:ascii="Google Sans" w:eastAsia="Google Sans" w:hAnsi="Google Sans" w:cs="Google Sans"/>
        </w:rPr>
        <w:t xml:space="preserve"> </w:t>
      </w:r>
      <w:r w:rsidRPr="00A56F6F">
        <w:rPr>
          <w:rFonts w:ascii="宋体" w:hAnsi="宋体" w:cs="宋体" w:hint="eastAsia"/>
        </w:rPr>
        <w:t>十二月</w:t>
      </w:r>
      <w:r w:rsidRPr="00A56F6F">
        <w:rPr>
          <w:rFonts w:ascii="Google Sans" w:eastAsia="Google Sans" w:hAnsi="Google Sans" w:cs="Google Sans"/>
        </w:rPr>
        <w:t xml:space="preserve"> 11, 2025</w:t>
      </w:r>
      <w:r w:rsidRPr="00A56F6F">
        <w:rPr>
          <w:rFonts w:ascii="宋体" w:hAnsi="宋体" w:cs="宋体" w:hint="eastAsia"/>
        </w:rPr>
        <w:t>，</w:t>
      </w:r>
      <w:r w:rsidRPr="00A56F6F">
        <w:rPr>
          <w:rFonts w:ascii="Google Sans" w:eastAsia="Google Sans" w:hAnsi="Google Sans" w:cs="Google Sans"/>
        </w:rPr>
        <w:t xml:space="preserve"> </w:t>
      </w:r>
      <w:hyperlink r:id="rId41">
        <w:r w:rsidRPr="00A56F6F">
          <w:rPr>
            <w:rFonts w:ascii="Google Sans" w:eastAsia="Google Sans" w:hAnsi="Google Sans" w:cs="Google Sans"/>
            <w:color w:val="0000EE"/>
            <w:u w:val="single"/>
          </w:rPr>
          <w:t>https://www.researchgate.net/publication/393291843_Graph_Neural-Network_SLA_Regression_Detection_Across_MLOps_and_DataOps_Workflows</w:t>
        </w:r>
      </w:hyperlink>
    </w:p>
    <w:p w14:paraId="3419C9DB" w14:textId="77777777" w:rsidR="003918F2" w:rsidRDefault="00000000" w:rsidP="00A56F6F">
      <w:pPr>
        <w:pStyle w:val="a8"/>
        <w:numPr>
          <w:ilvl w:val="0"/>
          <w:numId w:val="3"/>
        </w:numPr>
        <w:ind w:firstLineChars="0"/>
      </w:pPr>
      <w:r>
        <w:t xml:space="preserve">Enhancing Graph Neural Networks with Limited Labeled Data by Actively Distilling Knowledge from Large Language Models - </w:t>
      </w:r>
      <w:proofErr w:type="spellStart"/>
      <w:r>
        <w:t>arXiv</w:t>
      </w:r>
      <w:proofErr w:type="spellEnd"/>
      <w:r>
        <w:t xml:space="preserve">, </w:t>
      </w:r>
      <w:r>
        <w:t>访问时间为</w:t>
      </w:r>
      <w:r>
        <w:t xml:space="preserve"> </w:t>
      </w:r>
      <w:r>
        <w:t>十二月</w:t>
      </w:r>
      <w:r>
        <w:t xml:space="preserve"> 11, 2025</w:t>
      </w:r>
      <w:r>
        <w:t>，</w:t>
      </w:r>
      <w:r>
        <w:t xml:space="preserve"> </w:t>
      </w:r>
      <w:hyperlink r:id="rId42">
        <w:r w:rsidRPr="00A56F6F">
          <w:rPr>
            <w:color w:val="0000EE"/>
            <w:u w:val="single"/>
          </w:rPr>
          <w:t>https://arxiv.org/html/2407.13989v3</w:t>
        </w:r>
      </w:hyperlink>
    </w:p>
    <w:sectPr w:rsidR="003918F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0C947F41-E6F4-44DA-97E8-6B339DA5FA92}"/>
  </w:font>
  <w:font w:name="Calibri">
    <w:panose1 w:val="020F0502020204030204"/>
    <w:charset w:val="00"/>
    <w:family w:val="swiss"/>
    <w:pitch w:val="variable"/>
    <w:sig w:usb0="E4002EFF" w:usb1="C000247B" w:usb2="00000009" w:usb3="00000000" w:csb0="000001FF" w:csb1="00000000"/>
    <w:embedRegular r:id="rId2" w:fontKey="{7044B22B-495B-4D26-8416-FB8F98354DFA}"/>
  </w:font>
  <w:font w:name="Georgia">
    <w:panose1 w:val="02040502050405020303"/>
    <w:charset w:val="00"/>
    <w:family w:val="roman"/>
    <w:pitch w:val="variable"/>
    <w:sig w:usb0="00000287" w:usb1="00000000" w:usb2="00000000" w:usb3="00000000" w:csb0="0000009F" w:csb1="00000000"/>
    <w:embedItalic r:id="rId3" w:fontKey="{7FBA48D2-2AF1-4BDC-B9D1-3466570ADF6A}"/>
  </w:font>
  <w:font w:name="Google Sans">
    <w:altName w:val="Calibri"/>
    <w:charset w:val="00"/>
    <w:family w:val="auto"/>
    <w:pitch w:val="default"/>
    <w:embedRegular r:id="rId4" w:fontKey="{16465EAF-3E99-493A-A2D7-AAA1BDFB1873}"/>
  </w:font>
  <w:font w:name="Cambria">
    <w:panose1 w:val="02040503050406030204"/>
    <w:charset w:val="00"/>
    <w:family w:val="roman"/>
    <w:pitch w:val="variable"/>
    <w:sig w:usb0="E00006FF" w:usb1="420024FF" w:usb2="02000000" w:usb3="00000000" w:csb0="0000019F" w:csb1="00000000"/>
    <w:embedRegular r:id="rId5" w:fontKey="{4781F0EC-3891-474E-9DA1-5F1DBA2307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4B4D"/>
    <w:multiLevelType w:val="multilevel"/>
    <w:tmpl w:val="277AF8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BB6BF6"/>
    <w:multiLevelType w:val="multilevel"/>
    <w:tmpl w:val="036698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3EE6C86"/>
    <w:multiLevelType w:val="multilevel"/>
    <w:tmpl w:val="4D1483A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3FC18DE"/>
    <w:multiLevelType w:val="multilevel"/>
    <w:tmpl w:val="871CC9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7086CB0"/>
    <w:multiLevelType w:val="multilevel"/>
    <w:tmpl w:val="E22431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CAE0F76"/>
    <w:multiLevelType w:val="multilevel"/>
    <w:tmpl w:val="9B08136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213484"/>
    <w:multiLevelType w:val="multilevel"/>
    <w:tmpl w:val="CCC09C7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5631253"/>
    <w:multiLevelType w:val="multilevel"/>
    <w:tmpl w:val="795C50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59B66B0"/>
    <w:multiLevelType w:val="multilevel"/>
    <w:tmpl w:val="6B5403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EB73A0F"/>
    <w:multiLevelType w:val="multilevel"/>
    <w:tmpl w:val="0B14805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7B52A84"/>
    <w:multiLevelType w:val="multilevel"/>
    <w:tmpl w:val="931C2A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A5019EB"/>
    <w:multiLevelType w:val="multilevel"/>
    <w:tmpl w:val="0BF62A2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E035A74"/>
    <w:multiLevelType w:val="multilevel"/>
    <w:tmpl w:val="D4C087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AC319C1"/>
    <w:multiLevelType w:val="multilevel"/>
    <w:tmpl w:val="5FCC8E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9EE66D8"/>
    <w:multiLevelType w:val="multilevel"/>
    <w:tmpl w:val="63B460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C6B748E"/>
    <w:multiLevelType w:val="multilevel"/>
    <w:tmpl w:val="6E18F0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CDB2065"/>
    <w:multiLevelType w:val="multilevel"/>
    <w:tmpl w:val="F3083E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10100628">
    <w:abstractNumId w:val="16"/>
  </w:num>
  <w:num w:numId="2" w16cid:durableId="212691458">
    <w:abstractNumId w:val="9"/>
  </w:num>
  <w:num w:numId="3" w16cid:durableId="182942315">
    <w:abstractNumId w:val="2"/>
  </w:num>
  <w:num w:numId="4" w16cid:durableId="1143231744">
    <w:abstractNumId w:val="6"/>
  </w:num>
  <w:num w:numId="5" w16cid:durableId="2025934825">
    <w:abstractNumId w:val="4"/>
  </w:num>
  <w:num w:numId="6" w16cid:durableId="1838688008">
    <w:abstractNumId w:val="10"/>
  </w:num>
  <w:num w:numId="7" w16cid:durableId="688408158">
    <w:abstractNumId w:val="12"/>
  </w:num>
  <w:num w:numId="8" w16cid:durableId="1682193883">
    <w:abstractNumId w:val="5"/>
  </w:num>
  <w:num w:numId="9" w16cid:durableId="697438708">
    <w:abstractNumId w:val="8"/>
  </w:num>
  <w:num w:numId="10" w16cid:durableId="1392192196">
    <w:abstractNumId w:val="15"/>
  </w:num>
  <w:num w:numId="11" w16cid:durableId="1663240580">
    <w:abstractNumId w:val="1"/>
  </w:num>
  <w:num w:numId="12" w16cid:durableId="992560419">
    <w:abstractNumId w:val="13"/>
  </w:num>
  <w:num w:numId="13" w16cid:durableId="1052925328">
    <w:abstractNumId w:val="11"/>
  </w:num>
  <w:num w:numId="14" w16cid:durableId="439300814">
    <w:abstractNumId w:val="14"/>
  </w:num>
  <w:num w:numId="15" w16cid:durableId="1362320664">
    <w:abstractNumId w:val="3"/>
  </w:num>
  <w:num w:numId="16" w16cid:durableId="1244223667">
    <w:abstractNumId w:val="7"/>
  </w:num>
  <w:num w:numId="17" w16cid:durableId="582841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8F2"/>
    <w:rsid w:val="00372881"/>
    <w:rsid w:val="003918F2"/>
    <w:rsid w:val="004E0D26"/>
    <w:rsid w:val="00995DDD"/>
    <w:rsid w:val="00A56F6F"/>
    <w:rsid w:val="00FC0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F350"/>
  <w15:docId w15:val="{C3D96010-5146-4FF8-8C3A-60AD5DEDA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6F6F"/>
    <w:pPr>
      <w:spacing w:line="560" w:lineRule="exact"/>
      <w:ind w:firstLineChars="200" w:firstLine="480"/>
      <w:jc w:val="both"/>
    </w:pPr>
    <w:rPr>
      <w:rFonts w:ascii="Times New Roman" w:eastAsia="宋体" w:hAnsi="Times New Roman" w:cs="Times New Roman"/>
      <w:kern w:val="2"/>
      <w:sz w:val="24"/>
      <w:szCs w:val="24"/>
    </w:rPr>
  </w:style>
  <w:style w:type="paragraph" w:styleId="1">
    <w:name w:val="heading 1"/>
    <w:basedOn w:val="a"/>
    <w:next w:val="a"/>
    <w:uiPriority w:val="9"/>
    <w:qFormat/>
    <w:rsid w:val="00995DDD"/>
    <w:pPr>
      <w:spacing w:line="360" w:lineRule="auto"/>
      <w:jc w:val="center"/>
      <w:outlineLvl w:val="0"/>
    </w:pPr>
    <w:rPr>
      <w:rFonts w:ascii="黑体" w:eastAsia="黑体" w:hAnsi="黑体"/>
      <w:sz w:val="36"/>
      <w:szCs w:val="36"/>
    </w:rPr>
  </w:style>
  <w:style w:type="paragraph" w:styleId="2">
    <w:name w:val="heading 2"/>
    <w:basedOn w:val="a"/>
    <w:next w:val="a"/>
    <w:uiPriority w:val="9"/>
    <w:unhideWhenUsed/>
    <w:qFormat/>
    <w:rsid w:val="00A56F6F"/>
    <w:pPr>
      <w:ind w:firstLineChars="0" w:firstLine="0"/>
      <w:outlineLvl w:val="1"/>
    </w:pPr>
    <w:rPr>
      <w:rFonts w:ascii="黑体" w:eastAsia="黑体" w:hAnsi="Calibri"/>
      <w:sz w:val="30"/>
      <w:szCs w:val="30"/>
    </w:rPr>
  </w:style>
  <w:style w:type="paragraph" w:styleId="3">
    <w:name w:val="heading 3"/>
    <w:basedOn w:val="a"/>
    <w:next w:val="a"/>
    <w:uiPriority w:val="9"/>
    <w:unhideWhenUsed/>
    <w:qFormat/>
    <w:rsid w:val="00A56F6F"/>
    <w:pPr>
      <w:ind w:firstLineChars="0" w:firstLine="0"/>
      <w:outlineLvl w:val="2"/>
    </w:pPr>
    <w:rPr>
      <w:rFonts w:ascii="黑体" w:eastAsia="黑体" w:hAnsi="Calibri"/>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A56F6F"/>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cs.kanaries.net/topics/Streamlit/streamlit-vs-dash" TargetMode="External"/><Relationship Id="rId18" Type="http://schemas.openxmlformats.org/officeDocument/2006/relationships/hyperlink" Target="https://www.researchgate.net/publication/389678466_GraphXAI_a_survey_of_graph_neural_networks_GNNs_for_explainable_AI_XAI" TargetMode="External"/><Relationship Id="rId26" Type="http://schemas.openxmlformats.org/officeDocument/2006/relationships/hyperlink" Target="https://leapcell.io/blog/a-practical-overview-of-pytorch-geometric-for-graph-neural-networks" TargetMode="External"/><Relationship Id="rId39" Type="http://schemas.openxmlformats.org/officeDocument/2006/relationships/hyperlink" Target="https://par.nsf.gov/servlets/purl/10395316" TargetMode="External"/><Relationship Id="rId21" Type="http://schemas.openxmlformats.org/officeDocument/2006/relationships/hyperlink" Target="https://sumble.com/tech/pyg" TargetMode="External"/><Relationship Id="rId34" Type="http://schemas.openxmlformats.org/officeDocument/2006/relationships/hyperlink" Target="https://memgraph.com/blog/graph-visualization-in-python" TargetMode="External"/><Relationship Id="rId42" Type="http://schemas.openxmlformats.org/officeDocument/2006/relationships/hyperlink" Target="https://arxiv.org/html/2407.13989v3" TargetMode="External"/><Relationship Id="rId7" Type="http://schemas.openxmlformats.org/officeDocument/2006/relationships/hyperlink" Target="https://arxiv.org/html/2510.05750v1" TargetMode="External"/><Relationship Id="rId2" Type="http://schemas.openxmlformats.org/officeDocument/2006/relationships/styles" Target="styles.xml"/><Relationship Id="rId16" Type="http://schemas.openxmlformats.org/officeDocument/2006/relationships/hyperlink" Target="https://ojs.aaai.org/index.php/AAAI/article/view/16600" TargetMode="External"/><Relationship Id="rId20" Type="http://schemas.openxmlformats.org/officeDocument/2006/relationships/hyperlink" Target="https://home.mlops.community/public/blogs/the-misunderstood-world-of-knowledge-graphs" TargetMode="External"/><Relationship Id="rId29" Type="http://schemas.openxmlformats.org/officeDocument/2006/relationships/hyperlink" Target="https://medium.com/@adityaj5400/mastering-graph-neural-networks-exploring-gnn-types-tasks-and-top-models-bbe09e37447d" TargetMode="External"/><Relationship Id="rId41" Type="http://schemas.openxmlformats.org/officeDocument/2006/relationships/hyperlink" Target="https://www.researchgate.net/publication/393291843_Graph_Neural-Network_SLA_Regression_Detection_Across_MLOps_and_DataOps_Workflows" TargetMode="External"/><Relationship Id="rId1" Type="http://schemas.openxmlformats.org/officeDocument/2006/relationships/numbering" Target="numbering.xml"/><Relationship Id="rId6" Type="http://schemas.openxmlformats.org/officeDocument/2006/relationships/hyperlink" Target="https://graph-neural-networks.github.io/static/file/chapter16.pdf" TargetMode="External"/><Relationship Id="rId11" Type="http://schemas.openxmlformats.org/officeDocument/2006/relationships/hyperlink" Target="https://pytorch-geometric.readthedocs.io/en/2.5.0/generated/torch_geometric.data.HeteroData.html" TargetMode="External"/><Relationship Id="rId24" Type="http://schemas.openxmlformats.org/officeDocument/2006/relationships/hyperlink" Target="https://cloud.google.com/blog/products/ai-machine-learning/scaling-heterogeneous-graph-sampling-gnns-google-cloud-dataflow" TargetMode="External"/><Relationship Id="rId32" Type="http://schemas.openxmlformats.org/officeDocument/2006/relationships/hyperlink" Target="https://www.ijcai.org/proceedings/2021/0226.pdf" TargetMode="External"/><Relationship Id="rId37" Type="http://schemas.openxmlformats.org/officeDocument/2006/relationships/hyperlink" Target="https://www.reddit.com/r/BusinessIntelligence/comments/1blplly/whos_actually_using_open_source_data/" TargetMode="External"/><Relationship Id="rId40" Type="http://schemas.openxmlformats.org/officeDocument/2006/relationships/hyperlink" Target="https://cloud.folio3.com/blog/mlops-best-practices/" TargetMode="External"/><Relationship Id="rId5" Type="http://schemas.openxmlformats.org/officeDocument/2006/relationships/hyperlink" Target="https://www.ijcai.org/proceedings/2023/0412.pdf" TargetMode="External"/><Relationship Id="rId15" Type="http://schemas.openxmlformats.org/officeDocument/2006/relationships/hyperlink" Target="https://medium.com/@abhaysingh71711/from-machine-learning-models-to-production-pipelines-with-mlops-be86c4946b99" TargetMode="External"/><Relationship Id="rId23" Type="http://schemas.openxmlformats.org/officeDocument/2006/relationships/hyperlink" Target="https://pytorch-geometric.readthedocs.io/en/2.6.0/notes/heterogeneous.html" TargetMode="External"/><Relationship Id="rId28" Type="http://schemas.openxmlformats.org/officeDocument/2006/relationships/hyperlink" Target="https://pytorch-geometric.readthedocs.io/en/2.5.2/modules/transforms.html" TargetMode="External"/><Relationship Id="rId36" Type="http://schemas.openxmlformats.org/officeDocument/2006/relationships/hyperlink" Target="https://towardsdatascience.com/an-interactive-visualisation-for-your-graph-neural-network-explanations-1ac79d8ddd0a/" TargetMode="External"/><Relationship Id="rId10" Type="http://schemas.openxmlformats.org/officeDocument/2006/relationships/hyperlink" Target="https://docs.nvidia.com/physicsnemo/latest/resources/dgl_to_pyg_migration.html" TargetMode="External"/><Relationship Id="rId19" Type="http://schemas.openxmlformats.org/officeDocument/2006/relationships/hyperlink" Target="https://docs.aws.amazon.com/prescriptive-guidance/latest/architectural-decision-records/adr-process.html" TargetMode="External"/><Relationship Id="rId31" Type="http://schemas.openxmlformats.org/officeDocument/2006/relationships/hyperlink" Target="https://medium.com/@pytorch_geometric/link-prediction-on-heterogeneous-graphs-with-pyg-6d5c29677c70"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xxactcorp.com/blog/Deep-Learning/pytorch-geometric-vs-deep-graph-library" TargetMode="External"/><Relationship Id="rId14" Type="http://schemas.openxmlformats.org/officeDocument/2006/relationships/hyperlink" Target="https://pytorch-geometric.readthedocs.io/en/2.6.1/advanced/remote.html" TargetMode="External"/><Relationship Id="rId22" Type="http://schemas.openxmlformats.org/officeDocument/2006/relationships/hyperlink" Target="https://github.com/rusty1s/pytorch_geometric/issues/1365" TargetMode="External"/><Relationship Id="rId27" Type="http://schemas.openxmlformats.org/officeDocument/2006/relationships/hyperlink" Target="https://arxiv.org/html/2508.04035v1" TargetMode="External"/><Relationship Id="rId30" Type="http://schemas.openxmlformats.org/officeDocument/2006/relationships/hyperlink" Target="https://pytorch-geometric.readthedocs.io/en/2.5.2/modules/loader.html" TargetMode="External"/><Relationship Id="rId35" Type="http://schemas.openxmlformats.org/officeDocument/2006/relationships/hyperlink" Target="https://towardsdatascience.com/making-network-graphs-interactive-with-python-and-pyvis-b754c22c270/" TargetMode="External"/><Relationship Id="rId43" Type="http://schemas.openxmlformats.org/officeDocument/2006/relationships/fontTable" Target="fontTable.xml"/><Relationship Id="rId8" Type="http://schemas.openxmlformats.org/officeDocument/2006/relationships/hyperlink" Target="https://arxiv.org/html/2406.13724v1" TargetMode="External"/><Relationship Id="rId3" Type="http://schemas.openxmlformats.org/officeDocument/2006/relationships/settings" Target="settings.xml"/><Relationship Id="rId12" Type="http://schemas.openxmlformats.org/officeDocument/2006/relationships/hyperlink" Target="https://arxiv.org/html/2411.02540v3" TargetMode="External"/><Relationship Id="rId17" Type="http://schemas.openxmlformats.org/officeDocument/2006/relationships/hyperlink" Target="https://www.researchgate.net/publication/398154363_Evaluating_the_Role_of_Explainable_AI_in_Improving_Trust_Transparency_and_Regulatory_Compliance_in_Graph_Neural_Network-Driven_Fraud_Detection_Models" TargetMode="External"/><Relationship Id="rId25" Type="http://schemas.openxmlformats.org/officeDocument/2006/relationships/hyperlink" Target="https://arxiv.org/abs/2507.16991" TargetMode="External"/><Relationship Id="rId33" Type="http://schemas.openxmlformats.org/officeDocument/2006/relationships/hyperlink" Target="https://www.researchgate.net/publication/385560458_GraphXAIN_Narratives_to_Explain_Graph_Neural_Networks" TargetMode="External"/><Relationship Id="rId38" Type="http://schemas.openxmlformats.org/officeDocument/2006/relationships/hyperlink" Target="https://lakefs.io/blog/heterogeneous-dat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24</Pages>
  <Words>3352</Words>
  <Characters>19107</Characters>
  <Application>Microsoft Office Word</Application>
  <DocSecurity>0</DocSecurity>
  <Lines>159</Lines>
  <Paragraphs>44</Paragraphs>
  <ScaleCrop>false</ScaleCrop>
  <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JarryDuan@outlook.com</cp:lastModifiedBy>
  <cp:revision>3</cp:revision>
  <dcterms:created xsi:type="dcterms:W3CDTF">2025-12-12T05:50:00Z</dcterms:created>
  <dcterms:modified xsi:type="dcterms:W3CDTF">2025-12-12T06:14:00Z</dcterms:modified>
</cp:coreProperties>
</file>