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104AA6">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-664845</wp:posOffset>
                    </wp:positionH>
                    <wp:positionV relativeFrom="page">
                      <wp:posOffset>6099810</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5829C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Default="003D427E">
                                    <w:pPr>
                                      <w:pStyle w:val="NoSpacing"/>
                                      <w:jc w:val="right"/>
                                      <w:rPr>
                                        <w:color w:val="595959" w:themeColor="text1" w:themeTint="A6"/>
                                        <w:sz w:val="20"/>
                                        <w:szCs w:val="20"/>
                                      </w:rPr>
                                    </w:pPr>
                                    <w:r>
                                      <w:rPr>
                                        <w:color w:val="595959" w:themeColor="text1" w:themeTint="A6"/>
                                        <w:sz w:val="20"/>
                                        <w:szCs w:val="20"/>
                                      </w:rPr>
                                      <w:t xml:space="preserve">A unique vector design tool has been created in reference to specifications to fast track the design process.  Originally the process involved was laborious and required the manual construction of </w:t>
                                    </w:r>
                                    <w:proofErr w:type="gramStart"/>
                                    <w:r>
                                      <w:rPr>
                                        <w:color w:val="595959" w:themeColor="text1" w:themeTint="A6"/>
                                        <w:sz w:val="20"/>
                                        <w:szCs w:val="20"/>
                                      </w:rPr>
                                      <w:t>a .</w:t>
                                    </w:r>
                                    <w:proofErr w:type="spellStart"/>
                                    <w:r>
                                      <w:rPr>
                                        <w:color w:val="595959" w:themeColor="text1" w:themeTint="A6"/>
                                        <w:sz w:val="20"/>
                                        <w:szCs w:val="20"/>
                                      </w:rPr>
                                      <w:t>vec</w:t>
                                    </w:r>
                                    <w:proofErr w:type="spellEnd"/>
                                    <w:proofErr w:type="gramEnd"/>
                                    <w:r>
                                      <w:rPr>
                                        <w:color w:val="595959" w:themeColor="text1" w:themeTint="A6"/>
                                        <w:sz w:val="20"/>
                                        <w:szCs w:val="20"/>
                                      </w:rPr>
                                      <w:t xml:space="preserve"> document used for plotters.  The software that has been created to aide in this process allows the user to quickly draw up a model and produce .</w:t>
                                    </w:r>
                                    <w:proofErr w:type="spellStart"/>
                                    <w:r>
                                      <w:rPr>
                                        <w:color w:val="595959" w:themeColor="text1" w:themeTint="A6"/>
                                        <w:sz w:val="20"/>
                                        <w:szCs w:val="20"/>
                                      </w:rPr>
                                      <w:t>vec</w:t>
                                    </w:r>
                                    <w:proofErr w:type="spellEnd"/>
                                    <w:r>
                                      <w:rPr>
                                        <w:color w:val="595959" w:themeColor="text1" w:themeTint="A6"/>
                                        <w:sz w:val="20"/>
                                        <w:szCs w:val="20"/>
                                      </w:rPr>
                                      <w:t xml:space="preserve"> files using </w:t>
                                    </w:r>
                                    <w:r w:rsidR="00887019">
                                      <w:rPr>
                                        <w:color w:val="595959" w:themeColor="text1" w:themeTint="A6"/>
                                        <w:sz w:val="20"/>
                                        <w:szCs w:val="20"/>
                                      </w:rPr>
                                      <w:t>an</w:t>
                                    </w:r>
                                    <w:r>
                                      <w:rPr>
                                        <w:color w:val="595959" w:themeColor="text1" w:themeTint="A6"/>
                                        <w:sz w:val="20"/>
                                        <w:szCs w:val="20"/>
                                      </w:rPr>
                                      <w:t xml:space="preserve"> easy to use canvas.  Alongside this, additional features have been added to help make the designers life easy.  All team members </w:t>
                                    </w:r>
                                    <w:proofErr w:type="gramStart"/>
                                    <w:r>
                                      <w:rPr>
                                        <w:color w:val="595959" w:themeColor="text1" w:themeTint="A6"/>
                                        <w:sz w:val="20"/>
                                        <w:szCs w:val="20"/>
                                      </w:rPr>
                                      <w:t>input</w:t>
                                    </w:r>
                                    <w:proofErr w:type="gramEnd"/>
                                    <w:r>
                                      <w:rPr>
                                        <w:color w:val="595959" w:themeColor="text1" w:themeTint="A6"/>
                                        <w:sz w:val="20"/>
                                        <w:szCs w:val="20"/>
                                      </w:rPr>
                                      <w:t xml:space="preserve"> and management styles have been included in this report to show the process of design</w:t>
                                    </w:r>
                                    <w:r w:rsidR="00321D0B">
                                      <w:rPr>
                                        <w:color w:val="595959" w:themeColor="text1" w:themeTint="A6"/>
                                        <w:sz w:val="20"/>
                                        <w:szCs w:val="20"/>
                                      </w:rPr>
                                      <w:t>, as well as documentation of the code used.</w:t>
                                    </w: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52.35pt;margin-top:480.3pt;width:8in;height:79.5pt;z-index:251661312;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" filled="f" stroked="f" strokeweight=".5pt">
                    <v:textbox style="mso-fit-shape-to-text:t" inset="126pt,0,54pt,0">
                      <w:txbxContent>
                        <w:p w:rsidR="005829CC" w:rsidRDefault="005829C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Default="003D427E">
                              <w:pPr>
                                <w:pStyle w:val="NoSpacing"/>
                                <w:jc w:val="right"/>
                                <w:rPr>
                                  <w:color w:val="595959" w:themeColor="text1" w:themeTint="A6"/>
                                  <w:sz w:val="20"/>
                                  <w:szCs w:val="20"/>
                                </w:rPr>
                              </w:pPr>
                              <w:r>
                                <w:rPr>
                                  <w:color w:val="595959" w:themeColor="text1" w:themeTint="A6"/>
                                  <w:sz w:val="20"/>
                                  <w:szCs w:val="20"/>
                                </w:rPr>
                                <w:t xml:space="preserve">A unique vector design tool has been created in reference to specifications to fast track the design process.  Originally the process involved was laborious and required the manual construction of </w:t>
                              </w:r>
                              <w:proofErr w:type="gramStart"/>
                              <w:r>
                                <w:rPr>
                                  <w:color w:val="595959" w:themeColor="text1" w:themeTint="A6"/>
                                  <w:sz w:val="20"/>
                                  <w:szCs w:val="20"/>
                                </w:rPr>
                                <w:t>a .</w:t>
                              </w:r>
                              <w:proofErr w:type="spellStart"/>
                              <w:r>
                                <w:rPr>
                                  <w:color w:val="595959" w:themeColor="text1" w:themeTint="A6"/>
                                  <w:sz w:val="20"/>
                                  <w:szCs w:val="20"/>
                                </w:rPr>
                                <w:t>vec</w:t>
                              </w:r>
                              <w:proofErr w:type="spellEnd"/>
                              <w:proofErr w:type="gramEnd"/>
                              <w:r>
                                <w:rPr>
                                  <w:color w:val="595959" w:themeColor="text1" w:themeTint="A6"/>
                                  <w:sz w:val="20"/>
                                  <w:szCs w:val="20"/>
                                </w:rPr>
                                <w:t xml:space="preserve"> document used for plotters.  The software that has been created to aide in this process allows the user to quickly draw up a model and produce .</w:t>
                              </w:r>
                              <w:proofErr w:type="spellStart"/>
                              <w:r>
                                <w:rPr>
                                  <w:color w:val="595959" w:themeColor="text1" w:themeTint="A6"/>
                                  <w:sz w:val="20"/>
                                  <w:szCs w:val="20"/>
                                </w:rPr>
                                <w:t>vec</w:t>
                              </w:r>
                              <w:proofErr w:type="spellEnd"/>
                              <w:r>
                                <w:rPr>
                                  <w:color w:val="595959" w:themeColor="text1" w:themeTint="A6"/>
                                  <w:sz w:val="20"/>
                                  <w:szCs w:val="20"/>
                                </w:rPr>
                                <w:t xml:space="preserve"> files using </w:t>
                              </w:r>
                              <w:r w:rsidR="00887019">
                                <w:rPr>
                                  <w:color w:val="595959" w:themeColor="text1" w:themeTint="A6"/>
                                  <w:sz w:val="20"/>
                                  <w:szCs w:val="20"/>
                                </w:rPr>
                                <w:t>an</w:t>
                              </w:r>
                              <w:r>
                                <w:rPr>
                                  <w:color w:val="595959" w:themeColor="text1" w:themeTint="A6"/>
                                  <w:sz w:val="20"/>
                                  <w:szCs w:val="20"/>
                                </w:rPr>
                                <w:t xml:space="preserve"> easy to use canvas.  Alongside this, additional features have been added to help make the designers life easy.  All team members </w:t>
                              </w:r>
                              <w:proofErr w:type="gramStart"/>
                              <w:r>
                                <w:rPr>
                                  <w:color w:val="595959" w:themeColor="text1" w:themeTint="A6"/>
                                  <w:sz w:val="20"/>
                                  <w:szCs w:val="20"/>
                                </w:rPr>
                                <w:t>input</w:t>
                              </w:r>
                              <w:proofErr w:type="gramEnd"/>
                              <w:r>
                                <w:rPr>
                                  <w:color w:val="595959" w:themeColor="text1" w:themeTint="A6"/>
                                  <w:sz w:val="20"/>
                                  <w:szCs w:val="20"/>
                                </w:rPr>
                                <w:t xml:space="preserve"> and management styles have been included in this report to show the process of design</w:t>
                              </w:r>
                              <w:r w:rsidR="00321D0B">
                                <w:rPr>
                                  <w:color w:val="595959" w:themeColor="text1" w:themeTint="A6"/>
                                  <w:sz w:val="20"/>
                                  <w:szCs w:val="20"/>
                                </w:rPr>
                                <w:t>, as well as documentation of the code used.</w:t>
                              </w:r>
                              <w:r>
                                <w:rPr>
                                  <w:color w:val="595959" w:themeColor="text1" w:themeTint="A6"/>
                                  <w:sz w:val="20"/>
                                  <w:szCs w:val="20"/>
                                </w:rPr>
                                <w:t xml:space="preserve">    </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1808480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19573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pPr>
                                      <w:jc w:val="right"/>
                                      <w:rPr>
                                        <w:color w:val="404040" w:themeColor="text1" w:themeTint="BF"/>
                                        <w:sz w:val="36"/>
                                        <w:szCs w:val="36"/>
                                      </w:rPr>
                                    </w:pPr>
                                    <w:r>
                                      <w:rPr>
                                        <w:color w:val="404040" w:themeColor="text1" w:themeTint="BF"/>
                                        <w:sz w:val="36"/>
                                        <w:szCs w:val="36"/>
                                      </w:rPr>
                                      <w:t>CAB302</w:t>
                                    </w:r>
                                  </w:p>
                                </w:sdtContent>
                              </w:sdt>
                              <w:p w:rsidR="005829CC" w:rsidRDefault="00124635" w:rsidP="000264D2">
                                <w:pPr>
                                  <w:pStyle w:val="Subtitle"/>
                                  <w:jc w:val="right"/>
                                </w:pPr>
                                <w:r>
                                  <w:t>Assignment 2</w:t>
                                </w:r>
                              </w:p>
                              <w:p w:rsidR="000264D2" w:rsidRDefault="00124635" w:rsidP="000264D2">
                                <w:pPr>
                                  <w:pStyle w:val="Subtitle"/>
                                  <w:jc w:val="right"/>
                                </w:pPr>
                                <w:r>
                                  <w:t>Group Report</w:t>
                                </w:r>
                              </w:p>
                              <w:p w:rsidR="000264D2" w:rsidRPr="000264D2" w:rsidRDefault="00A822D3" w:rsidP="00F6559C">
                                <w:pPr>
                                  <w:pStyle w:val="Subtitle"/>
                                  <w:jc w:val="right"/>
                                </w:pPr>
                                <w:r>
                                  <w:t>Semester</w:t>
                                </w:r>
                                <w:r w:rsidR="00F6559C">
                                  <w:t xml:space="preserve"> 1</w:t>
                                </w:r>
                                <w:r>
                                  <w:t xml:space="preserve">, </w:t>
                                </w:r>
                                <w:r w:rsidR="00F6559C">
                                  <w:t>2019</w:t>
                                </w:r>
                              </w:p>
                              <w:p w:rsidR="000264D2" w:rsidRDefault="000264D2" w:rsidP="000264D2">
                                <w:pPr>
                                  <w:pStyle w:val="Subtitle"/>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left:0;text-align:left;margin-left:0;margin-top:142.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" filled="f" stroked="f" strokeweight=".5pt">
                    <v:textbox inset="126pt,0,54pt,0">
                      <w:txbxContent>
                        <w:p w:rsidR="005829CC" w:rsidRDefault="0019573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pPr>
                                <w:jc w:val="right"/>
                                <w:rPr>
                                  <w:color w:val="404040" w:themeColor="text1" w:themeTint="BF"/>
                                  <w:sz w:val="36"/>
                                  <w:szCs w:val="36"/>
                                </w:rPr>
                              </w:pPr>
                              <w:r>
                                <w:rPr>
                                  <w:color w:val="404040" w:themeColor="text1" w:themeTint="BF"/>
                                  <w:sz w:val="36"/>
                                  <w:szCs w:val="36"/>
                                </w:rPr>
                                <w:t>CAB302</w:t>
                              </w:r>
                            </w:p>
                          </w:sdtContent>
                        </w:sdt>
                        <w:p w:rsidR="005829CC" w:rsidRDefault="00124635" w:rsidP="000264D2">
                          <w:pPr>
                            <w:pStyle w:val="Subtitle"/>
                            <w:jc w:val="right"/>
                          </w:pPr>
                          <w:r>
                            <w:t>Assignment 2</w:t>
                          </w:r>
                        </w:p>
                        <w:p w:rsidR="000264D2" w:rsidRDefault="00124635" w:rsidP="000264D2">
                          <w:pPr>
                            <w:pStyle w:val="Subtitle"/>
                            <w:jc w:val="right"/>
                          </w:pPr>
                          <w:r>
                            <w:t>Group Report</w:t>
                          </w:r>
                        </w:p>
                        <w:p w:rsidR="000264D2" w:rsidRPr="000264D2" w:rsidRDefault="00A822D3" w:rsidP="00F6559C">
                          <w:pPr>
                            <w:pStyle w:val="Subtitle"/>
                            <w:jc w:val="right"/>
                          </w:pPr>
                          <w:r>
                            <w:t>Semester</w:t>
                          </w:r>
                          <w:r w:rsidR="00F6559C">
                            <w:t xml:space="preserve"> 1</w:t>
                          </w:r>
                          <w:r>
                            <w:t xml:space="preserve">, </w:t>
                          </w:r>
                          <w:r w:rsidR="00F6559C">
                            <w:t>2019</w:t>
                          </w:r>
                        </w:p>
                        <w:p w:rsidR="000264D2" w:rsidRDefault="000264D2" w:rsidP="000264D2">
                          <w:pPr>
                            <w:pStyle w:val="Subtitle"/>
                          </w:pPr>
                        </w:p>
                      </w:txbxContent>
                    </v:textbox>
                    <w10:wrap type="square" anchorx="margin" anchory="page"/>
                  </v:shape>
                </w:pict>
              </mc:Fallback>
            </mc:AlternateContent>
          </w:r>
          <w:r w:rsidR="001C7890">
            <w:rPr>
              <w:noProof/>
              <w:lang w:eastAsia="en-AU"/>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align>bottom</wp:align>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829CC" w:rsidRDefault="005829CC">
                                    <w:pPr>
                                      <w:pStyle w:val="NoSpacing"/>
                                      <w:jc w:val="right"/>
                                      <w:rPr>
                                        <w:color w:val="595959" w:themeColor="text1" w:themeTint="A6"/>
                                        <w:sz w:val="28"/>
                                        <w:szCs w:val="28"/>
                                      </w:rPr>
                                    </w:pPr>
                                    <w:r>
                                      <w:rPr>
                                        <w:color w:val="595959" w:themeColor="text1" w:themeTint="A6"/>
                                        <w:sz w:val="28"/>
                                        <w:szCs w:val="28"/>
                                      </w:rPr>
                                      <w:t>Jarryd Stringfellow</w:t>
                                    </w:r>
                                  </w:p>
                                </w:sdtContent>
                              </w:sdt>
                              <w:p w:rsidR="005829CC" w:rsidRDefault="0019573F">
                                <w:pPr>
                                  <w:pStyle w:val="NoSpacing"/>
                                  <w:jc w:val="right"/>
                                  <w:rPr>
                                    <w:color w:val="595959" w:themeColor="text1" w:themeTint="A6"/>
                                    <w:sz w:val="18"/>
                                    <w:szCs w:val="18"/>
                                  </w:rPr>
                                </w:pPr>
                                <w:sdt>
                                  <w:sdtPr>
                                    <w:rPr>
                                      <w:color w:val="595959" w:themeColor="text1" w:themeTint="A6"/>
                                      <w:sz w:val="18"/>
                                      <w:szCs w:val="18"/>
                                    </w:rPr>
                                    <w:alias w:val="Email"/>
                                    <w:tag w:val="Email"/>
                                    <w:id w:val="37251833"/>
                                    <w:dataBinding w:prefixMappings="xmlns:ns0='http://schemas.microsoft.com/office/2006/coverPageProps' " w:xpath="/ns0:CoverPageProperties[1]/ns0:CompanyEmail[1]" w:storeItemID="{55AF091B-3C7A-41E3-B477-F2FDAA23CFDA}"/>
                                    <w:text/>
                                  </w:sdtPr>
                                  <w:sdtEndPr/>
                                  <w:sdtContent>
                                    <w:r w:rsidR="005829CC">
                                      <w:rPr>
                                        <w:color w:val="595959" w:themeColor="text1" w:themeTint="A6"/>
                                        <w:sz w:val="18"/>
                                        <w:szCs w:val="18"/>
                                      </w:rPr>
                                      <w:t>n9734074</w:t>
                                    </w:r>
                                  </w:sdtContent>
                                </w:sdt>
                              </w:p>
                              <w:p w:rsidR="00124635" w:rsidRDefault="00124635" w:rsidP="00124635">
                                <w:pPr>
                                  <w:pStyle w:val="NoSpacing"/>
                                  <w:jc w:val="right"/>
                                  <w:rPr>
                                    <w:color w:val="595959" w:themeColor="text1" w:themeTint="A6"/>
                                    <w:sz w:val="28"/>
                                    <w:szCs w:val="28"/>
                                  </w:rPr>
                                </w:pPr>
                                <w:r w:rsidRPr="00124635">
                                  <w:rPr>
                                    <w:color w:val="595959" w:themeColor="text1" w:themeTint="A6"/>
                                    <w:sz w:val="28"/>
                                    <w:szCs w:val="28"/>
                                  </w:rPr>
                                  <w:t>Azeez Bodija</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r>
                                  <w:rPr>
                                    <w:color w:val="595959" w:themeColor="text1" w:themeTint="A6"/>
                                    <w:sz w:val="28"/>
                                    <w:szCs w:val="28"/>
                                  </w:rPr>
                                  <w:t>Corey Robinson</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proofErr w:type="spellStart"/>
                                <w:r>
                                  <w:rPr>
                                    <w:color w:val="595959" w:themeColor="text1" w:themeTint="A6"/>
                                    <w:sz w:val="28"/>
                                    <w:szCs w:val="28"/>
                                  </w:rPr>
                                  <w:t>Sreya</w:t>
                                </w:r>
                                <w:proofErr w:type="spellEnd"/>
                                <w:r>
                                  <w:rPr>
                                    <w:color w:val="595959" w:themeColor="text1" w:themeTint="A6"/>
                                    <w:sz w:val="28"/>
                                    <w:szCs w:val="28"/>
                                  </w:rPr>
                                  <w:t xml:space="preserve"> Singh</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8" type="#_x0000_t202" style="position:absolute;left:0;text-align:left;margin-left:0;margin-top:0;width:8in;height:114.6pt;z-index:251660288;visibility:visible;mso-wrap-style:square;mso-width-percent:941;mso-height-percent:0;mso-wrap-distance-left:9pt;mso-wrap-distance-top:0;mso-wrap-distance-right:9pt;mso-wrap-distance-bottom:0;mso-position-horizontal:center;mso-position-horizontal-relative:margin;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Mgw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829CC" w:rsidRDefault="005829CC">
                              <w:pPr>
                                <w:pStyle w:val="NoSpacing"/>
                                <w:jc w:val="right"/>
                                <w:rPr>
                                  <w:color w:val="595959" w:themeColor="text1" w:themeTint="A6"/>
                                  <w:sz w:val="28"/>
                                  <w:szCs w:val="28"/>
                                </w:rPr>
                              </w:pPr>
                              <w:r>
                                <w:rPr>
                                  <w:color w:val="595959" w:themeColor="text1" w:themeTint="A6"/>
                                  <w:sz w:val="28"/>
                                  <w:szCs w:val="28"/>
                                </w:rPr>
                                <w:t>Jarryd Stringfellow</w:t>
                              </w:r>
                            </w:p>
                          </w:sdtContent>
                        </w:sdt>
                        <w:p w:rsidR="005829CC" w:rsidRDefault="0019573F">
                          <w:pPr>
                            <w:pStyle w:val="NoSpacing"/>
                            <w:jc w:val="right"/>
                            <w:rPr>
                              <w:color w:val="595959" w:themeColor="text1" w:themeTint="A6"/>
                              <w:sz w:val="18"/>
                              <w:szCs w:val="18"/>
                            </w:rPr>
                          </w:pPr>
                          <w:sdt>
                            <w:sdtPr>
                              <w:rPr>
                                <w:color w:val="595959" w:themeColor="text1" w:themeTint="A6"/>
                                <w:sz w:val="18"/>
                                <w:szCs w:val="18"/>
                              </w:rPr>
                              <w:alias w:val="Email"/>
                              <w:tag w:val="Email"/>
                              <w:id w:val="37251833"/>
                              <w:dataBinding w:prefixMappings="xmlns:ns0='http://schemas.microsoft.com/office/2006/coverPageProps' " w:xpath="/ns0:CoverPageProperties[1]/ns0:CompanyEmail[1]" w:storeItemID="{55AF091B-3C7A-41E3-B477-F2FDAA23CFDA}"/>
                              <w:text/>
                            </w:sdtPr>
                            <w:sdtEndPr/>
                            <w:sdtContent>
                              <w:r w:rsidR="005829CC">
                                <w:rPr>
                                  <w:color w:val="595959" w:themeColor="text1" w:themeTint="A6"/>
                                  <w:sz w:val="18"/>
                                  <w:szCs w:val="18"/>
                                </w:rPr>
                                <w:t>n9734074</w:t>
                              </w:r>
                            </w:sdtContent>
                          </w:sdt>
                        </w:p>
                        <w:p w:rsidR="00124635" w:rsidRDefault="00124635" w:rsidP="00124635">
                          <w:pPr>
                            <w:pStyle w:val="NoSpacing"/>
                            <w:jc w:val="right"/>
                            <w:rPr>
                              <w:color w:val="595959" w:themeColor="text1" w:themeTint="A6"/>
                              <w:sz w:val="28"/>
                              <w:szCs w:val="28"/>
                            </w:rPr>
                          </w:pPr>
                          <w:r w:rsidRPr="00124635">
                            <w:rPr>
                              <w:color w:val="595959" w:themeColor="text1" w:themeTint="A6"/>
                              <w:sz w:val="28"/>
                              <w:szCs w:val="28"/>
                            </w:rPr>
                            <w:t>Azeez Bodija</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r>
                            <w:rPr>
                              <w:color w:val="595959" w:themeColor="text1" w:themeTint="A6"/>
                              <w:sz w:val="28"/>
                              <w:szCs w:val="28"/>
                            </w:rPr>
                            <w:t>Corey Robinson</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proofErr w:type="spellStart"/>
                          <w:r>
                            <w:rPr>
                              <w:color w:val="595959" w:themeColor="text1" w:themeTint="A6"/>
                              <w:sz w:val="28"/>
                              <w:szCs w:val="28"/>
                            </w:rPr>
                            <w:t>Sreya</w:t>
                          </w:r>
                          <w:proofErr w:type="spellEnd"/>
                          <w:r>
                            <w:rPr>
                              <w:color w:val="595959" w:themeColor="text1" w:themeTint="A6"/>
                              <w:sz w:val="28"/>
                              <w:szCs w:val="28"/>
                            </w:rPr>
                            <w:t xml:space="preserve"> Singh</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pPr>
                            <w:pStyle w:val="NoSpacing"/>
                            <w:jc w:val="right"/>
                            <w:rPr>
                              <w:color w:val="595959" w:themeColor="text1" w:themeTint="A6"/>
                              <w:sz w:val="18"/>
                              <w:szCs w:val="18"/>
                            </w:rPr>
                          </w:pPr>
                        </w:p>
                      </w:txbxContent>
                    </v:textbox>
                    <w10:wrap type="square" anchorx="margin" anchory="margin"/>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0D1AB0"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58139" w:history="1">
            <w:r w:rsidR="000D1AB0" w:rsidRPr="00BE4218">
              <w:rPr>
                <w:rStyle w:val="Hyperlink"/>
                <w:noProof/>
              </w:rPr>
              <w:t>Statement of Completeness</w:t>
            </w:r>
            <w:r w:rsidR="000D1AB0">
              <w:rPr>
                <w:noProof/>
                <w:webHidden/>
              </w:rPr>
              <w:tab/>
            </w:r>
            <w:r w:rsidR="000D1AB0">
              <w:rPr>
                <w:noProof/>
                <w:webHidden/>
              </w:rPr>
              <w:fldChar w:fldCharType="begin"/>
            </w:r>
            <w:r w:rsidR="000D1AB0">
              <w:rPr>
                <w:noProof/>
                <w:webHidden/>
              </w:rPr>
              <w:instrText xml:space="preserve"> PAGEREF _Toc9958139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19573F">
          <w:pPr>
            <w:pStyle w:val="TOC2"/>
            <w:tabs>
              <w:tab w:val="right" w:leader="dot" w:pos="9016"/>
            </w:tabs>
            <w:rPr>
              <w:rFonts w:eastAsiaTheme="minorEastAsia"/>
              <w:noProof/>
              <w:lang w:eastAsia="en-AU"/>
            </w:rPr>
          </w:pPr>
          <w:hyperlink w:anchor="_Toc9958140" w:history="1">
            <w:r w:rsidR="000D1AB0" w:rsidRPr="00BE4218">
              <w:rPr>
                <w:rStyle w:val="Hyperlink"/>
                <w:noProof/>
              </w:rPr>
              <w:t>Main Program</w:t>
            </w:r>
            <w:r w:rsidR="000D1AB0">
              <w:rPr>
                <w:noProof/>
                <w:webHidden/>
              </w:rPr>
              <w:tab/>
            </w:r>
            <w:r w:rsidR="000D1AB0">
              <w:rPr>
                <w:noProof/>
                <w:webHidden/>
              </w:rPr>
              <w:fldChar w:fldCharType="begin"/>
            </w:r>
            <w:r w:rsidR="000D1AB0">
              <w:rPr>
                <w:noProof/>
                <w:webHidden/>
              </w:rPr>
              <w:instrText xml:space="preserve"> PAGEREF _Toc9958140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19573F">
          <w:pPr>
            <w:pStyle w:val="TOC2"/>
            <w:tabs>
              <w:tab w:val="right" w:leader="dot" w:pos="9016"/>
            </w:tabs>
            <w:rPr>
              <w:rFonts w:eastAsiaTheme="minorEastAsia"/>
              <w:noProof/>
              <w:lang w:eastAsia="en-AU"/>
            </w:rPr>
          </w:pPr>
          <w:hyperlink w:anchor="_Toc9958141" w:history="1">
            <w:r w:rsidR="000D1AB0" w:rsidRPr="00BE4218">
              <w:rPr>
                <w:rStyle w:val="Hyperlink"/>
                <w:noProof/>
              </w:rPr>
              <w:t>Additional Functionality</w:t>
            </w:r>
            <w:r w:rsidR="000D1AB0">
              <w:rPr>
                <w:noProof/>
                <w:webHidden/>
              </w:rPr>
              <w:tab/>
            </w:r>
            <w:r w:rsidR="000D1AB0">
              <w:rPr>
                <w:noProof/>
                <w:webHidden/>
              </w:rPr>
              <w:fldChar w:fldCharType="begin"/>
            </w:r>
            <w:r w:rsidR="000D1AB0">
              <w:rPr>
                <w:noProof/>
                <w:webHidden/>
              </w:rPr>
              <w:instrText xml:space="preserve"> PAGEREF _Toc9958141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19573F">
          <w:pPr>
            <w:pStyle w:val="TOC1"/>
            <w:tabs>
              <w:tab w:val="right" w:leader="dot" w:pos="9016"/>
            </w:tabs>
            <w:rPr>
              <w:rFonts w:eastAsiaTheme="minorEastAsia"/>
              <w:noProof/>
              <w:lang w:eastAsia="en-AU"/>
            </w:rPr>
          </w:pPr>
          <w:hyperlink w:anchor="_Toc9958142" w:history="1">
            <w:r w:rsidR="000D1AB0" w:rsidRPr="00BE4218">
              <w:rPr>
                <w:rStyle w:val="Hyperlink"/>
                <w:noProof/>
              </w:rPr>
              <w:t>Statement of Contribution</w:t>
            </w:r>
            <w:r w:rsidR="000D1AB0">
              <w:rPr>
                <w:noProof/>
                <w:webHidden/>
              </w:rPr>
              <w:tab/>
            </w:r>
            <w:r w:rsidR="000D1AB0">
              <w:rPr>
                <w:noProof/>
                <w:webHidden/>
              </w:rPr>
              <w:fldChar w:fldCharType="begin"/>
            </w:r>
            <w:r w:rsidR="000D1AB0">
              <w:rPr>
                <w:noProof/>
                <w:webHidden/>
              </w:rPr>
              <w:instrText xml:space="preserve"> PAGEREF _Toc9958142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19573F">
          <w:pPr>
            <w:pStyle w:val="TOC1"/>
            <w:tabs>
              <w:tab w:val="right" w:leader="dot" w:pos="9016"/>
            </w:tabs>
            <w:rPr>
              <w:rFonts w:eastAsiaTheme="minorEastAsia"/>
              <w:noProof/>
              <w:lang w:eastAsia="en-AU"/>
            </w:rPr>
          </w:pPr>
          <w:hyperlink w:anchor="_Toc9958143" w:history="1">
            <w:r w:rsidR="000D1AB0" w:rsidRPr="00BE4218">
              <w:rPr>
                <w:rStyle w:val="Hyperlink"/>
                <w:noProof/>
              </w:rPr>
              <w:t>Statement of Team Management</w:t>
            </w:r>
            <w:r w:rsidR="000D1AB0">
              <w:rPr>
                <w:noProof/>
                <w:webHidden/>
              </w:rPr>
              <w:tab/>
            </w:r>
            <w:r w:rsidR="000D1AB0">
              <w:rPr>
                <w:noProof/>
                <w:webHidden/>
              </w:rPr>
              <w:fldChar w:fldCharType="begin"/>
            </w:r>
            <w:r w:rsidR="000D1AB0">
              <w:rPr>
                <w:noProof/>
                <w:webHidden/>
              </w:rPr>
              <w:instrText xml:space="preserve"> PAGEREF _Toc9958143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19573F">
          <w:pPr>
            <w:pStyle w:val="TOC1"/>
            <w:tabs>
              <w:tab w:val="right" w:leader="dot" w:pos="9016"/>
            </w:tabs>
            <w:rPr>
              <w:rFonts w:eastAsiaTheme="minorEastAsia"/>
              <w:noProof/>
              <w:lang w:eastAsia="en-AU"/>
            </w:rPr>
          </w:pPr>
          <w:hyperlink w:anchor="_Toc9958144"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_Toc9958144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9573F">
          <w:pPr>
            <w:pStyle w:val="TOC1"/>
            <w:tabs>
              <w:tab w:val="right" w:leader="dot" w:pos="9016"/>
            </w:tabs>
            <w:rPr>
              <w:rFonts w:eastAsiaTheme="minorEastAsia"/>
              <w:noProof/>
              <w:lang w:eastAsia="en-AU"/>
            </w:rPr>
          </w:pPr>
          <w:hyperlink w:anchor="_Toc9958145" w:history="1">
            <w:r w:rsidR="000D1AB0" w:rsidRPr="00BE4218">
              <w:rPr>
                <w:rStyle w:val="Hyperlink"/>
                <w:noProof/>
              </w:rPr>
              <w:t>Advanced OOP Principles</w:t>
            </w:r>
            <w:r w:rsidR="000D1AB0">
              <w:rPr>
                <w:noProof/>
                <w:webHidden/>
              </w:rPr>
              <w:tab/>
            </w:r>
            <w:r w:rsidR="000D1AB0">
              <w:rPr>
                <w:noProof/>
                <w:webHidden/>
              </w:rPr>
              <w:fldChar w:fldCharType="begin"/>
            </w:r>
            <w:r w:rsidR="000D1AB0">
              <w:rPr>
                <w:noProof/>
                <w:webHidden/>
              </w:rPr>
              <w:instrText xml:space="preserve"> PAGEREF _Toc9958145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9573F">
          <w:pPr>
            <w:pStyle w:val="TOC2"/>
            <w:tabs>
              <w:tab w:val="right" w:leader="dot" w:pos="9016"/>
            </w:tabs>
            <w:rPr>
              <w:rFonts w:eastAsiaTheme="minorEastAsia"/>
              <w:noProof/>
              <w:lang w:eastAsia="en-AU"/>
            </w:rPr>
          </w:pPr>
          <w:hyperlink w:anchor="_Toc9958146" w:history="1">
            <w:r w:rsidR="000D1AB0" w:rsidRPr="00BE4218">
              <w:rPr>
                <w:rStyle w:val="Hyperlink"/>
                <w:noProof/>
              </w:rPr>
              <w:t>Abstraction</w:t>
            </w:r>
            <w:r w:rsidR="000D1AB0">
              <w:rPr>
                <w:noProof/>
                <w:webHidden/>
              </w:rPr>
              <w:tab/>
            </w:r>
            <w:r w:rsidR="000D1AB0">
              <w:rPr>
                <w:noProof/>
                <w:webHidden/>
              </w:rPr>
              <w:fldChar w:fldCharType="begin"/>
            </w:r>
            <w:r w:rsidR="000D1AB0">
              <w:rPr>
                <w:noProof/>
                <w:webHidden/>
              </w:rPr>
              <w:instrText xml:space="preserve"> PAGEREF _Toc9958146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9573F">
          <w:pPr>
            <w:pStyle w:val="TOC2"/>
            <w:tabs>
              <w:tab w:val="right" w:leader="dot" w:pos="9016"/>
            </w:tabs>
            <w:rPr>
              <w:rFonts w:eastAsiaTheme="minorEastAsia"/>
              <w:noProof/>
              <w:lang w:eastAsia="en-AU"/>
            </w:rPr>
          </w:pPr>
          <w:hyperlink w:anchor="_Toc9958147" w:history="1">
            <w:r w:rsidR="000D1AB0" w:rsidRPr="00BE4218">
              <w:rPr>
                <w:rStyle w:val="Hyperlink"/>
                <w:noProof/>
              </w:rPr>
              <w:t>Encapsulation</w:t>
            </w:r>
            <w:r w:rsidR="000D1AB0">
              <w:rPr>
                <w:noProof/>
                <w:webHidden/>
              </w:rPr>
              <w:tab/>
            </w:r>
            <w:r w:rsidR="000D1AB0">
              <w:rPr>
                <w:noProof/>
                <w:webHidden/>
              </w:rPr>
              <w:fldChar w:fldCharType="begin"/>
            </w:r>
            <w:r w:rsidR="000D1AB0">
              <w:rPr>
                <w:noProof/>
                <w:webHidden/>
              </w:rPr>
              <w:instrText xml:space="preserve"> PAGEREF _Toc9958147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9573F">
          <w:pPr>
            <w:pStyle w:val="TOC2"/>
            <w:tabs>
              <w:tab w:val="right" w:leader="dot" w:pos="9016"/>
            </w:tabs>
            <w:rPr>
              <w:rFonts w:eastAsiaTheme="minorEastAsia"/>
              <w:noProof/>
              <w:lang w:eastAsia="en-AU"/>
            </w:rPr>
          </w:pPr>
          <w:hyperlink w:anchor="_Toc9958148" w:history="1">
            <w:r w:rsidR="000D1AB0" w:rsidRPr="00BE4218">
              <w:rPr>
                <w:rStyle w:val="Hyperlink"/>
                <w:noProof/>
              </w:rPr>
              <w:t>Inheritance</w:t>
            </w:r>
            <w:r w:rsidR="000D1AB0">
              <w:rPr>
                <w:noProof/>
                <w:webHidden/>
              </w:rPr>
              <w:tab/>
            </w:r>
            <w:r w:rsidR="000D1AB0">
              <w:rPr>
                <w:noProof/>
                <w:webHidden/>
              </w:rPr>
              <w:fldChar w:fldCharType="begin"/>
            </w:r>
            <w:r w:rsidR="000D1AB0">
              <w:rPr>
                <w:noProof/>
                <w:webHidden/>
              </w:rPr>
              <w:instrText xml:space="preserve"> PAGEREF _Toc9958148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9573F">
          <w:pPr>
            <w:pStyle w:val="TOC2"/>
            <w:tabs>
              <w:tab w:val="right" w:leader="dot" w:pos="9016"/>
            </w:tabs>
            <w:rPr>
              <w:rFonts w:eastAsiaTheme="minorEastAsia"/>
              <w:noProof/>
              <w:lang w:eastAsia="en-AU"/>
            </w:rPr>
          </w:pPr>
          <w:hyperlink w:anchor="_Toc9958149" w:history="1">
            <w:r w:rsidR="000D1AB0" w:rsidRPr="00BE4218">
              <w:rPr>
                <w:rStyle w:val="Hyperlink"/>
                <w:noProof/>
              </w:rPr>
              <w:t>Polymorphism</w:t>
            </w:r>
            <w:r w:rsidR="000D1AB0">
              <w:rPr>
                <w:noProof/>
                <w:webHidden/>
              </w:rPr>
              <w:tab/>
            </w:r>
            <w:r w:rsidR="000D1AB0">
              <w:rPr>
                <w:noProof/>
                <w:webHidden/>
              </w:rPr>
              <w:fldChar w:fldCharType="begin"/>
            </w:r>
            <w:r w:rsidR="000D1AB0">
              <w:rPr>
                <w:noProof/>
                <w:webHidden/>
              </w:rPr>
              <w:instrText xml:space="preserve"> PAGEREF _Toc9958149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9573F">
          <w:pPr>
            <w:pStyle w:val="TOC1"/>
            <w:tabs>
              <w:tab w:val="right" w:leader="dot" w:pos="9016"/>
            </w:tabs>
            <w:rPr>
              <w:rFonts w:eastAsiaTheme="minorEastAsia"/>
              <w:noProof/>
              <w:lang w:eastAsia="en-AU"/>
            </w:rPr>
          </w:pPr>
          <w:hyperlink w:anchor="_Toc9958150"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_Toc9958150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9573F">
          <w:pPr>
            <w:pStyle w:val="TOC1"/>
            <w:tabs>
              <w:tab w:val="right" w:leader="dot" w:pos="9016"/>
            </w:tabs>
            <w:rPr>
              <w:rFonts w:eastAsiaTheme="minorEastAsia"/>
              <w:noProof/>
              <w:lang w:eastAsia="en-AU"/>
            </w:rPr>
          </w:pPr>
          <w:hyperlink w:anchor="_Toc9958151" w:history="1">
            <w:r w:rsidR="000D1AB0" w:rsidRPr="00BE4218">
              <w:rPr>
                <w:rStyle w:val="Hyperlink"/>
                <w:noProof/>
              </w:rPr>
              <w:t>Conclusion</w:t>
            </w:r>
            <w:r w:rsidR="000D1AB0">
              <w:rPr>
                <w:noProof/>
                <w:webHidden/>
              </w:rPr>
              <w:tab/>
            </w:r>
            <w:r w:rsidR="000D1AB0">
              <w:rPr>
                <w:noProof/>
                <w:webHidden/>
              </w:rPr>
              <w:fldChar w:fldCharType="begin"/>
            </w:r>
            <w:r w:rsidR="000D1AB0">
              <w:rPr>
                <w:noProof/>
                <w:webHidden/>
              </w:rPr>
              <w:instrText xml:space="preserve"> PAGEREF _Toc9958151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9573F">
          <w:pPr>
            <w:pStyle w:val="TOC1"/>
            <w:tabs>
              <w:tab w:val="right" w:leader="dot" w:pos="9016"/>
            </w:tabs>
            <w:rPr>
              <w:rFonts w:eastAsiaTheme="minorEastAsia"/>
              <w:noProof/>
              <w:lang w:eastAsia="en-AU"/>
            </w:rPr>
          </w:pPr>
          <w:hyperlink w:anchor="_Toc9958152" w:history="1">
            <w:r w:rsidR="000D1AB0" w:rsidRPr="00BE4218">
              <w:rPr>
                <w:rStyle w:val="Hyperlink"/>
                <w:noProof/>
              </w:rPr>
              <w:t>References</w:t>
            </w:r>
            <w:r w:rsidR="000D1AB0">
              <w:rPr>
                <w:noProof/>
                <w:webHidden/>
              </w:rPr>
              <w:tab/>
            </w:r>
            <w:r w:rsidR="000D1AB0">
              <w:rPr>
                <w:noProof/>
                <w:webHidden/>
              </w:rPr>
              <w:fldChar w:fldCharType="begin"/>
            </w:r>
            <w:r w:rsidR="000D1AB0">
              <w:rPr>
                <w:noProof/>
                <w:webHidden/>
              </w:rPr>
              <w:instrText xml:space="preserve"> PAGEREF _Toc9958152 \h </w:instrText>
            </w:r>
            <w:r w:rsidR="000D1AB0">
              <w:rPr>
                <w:noProof/>
                <w:webHidden/>
              </w:rPr>
            </w:r>
            <w:r w:rsidR="000D1AB0">
              <w:rPr>
                <w:noProof/>
                <w:webHidden/>
              </w:rPr>
              <w:fldChar w:fldCharType="separate"/>
            </w:r>
            <w:r w:rsidR="000D1AB0">
              <w:rPr>
                <w:noProof/>
                <w:webHidden/>
              </w:rPr>
              <w:t>4</w:t>
            </w:r>
            <w:r w:rsidR="000D1AB0">
              <w:rPr>
                <w:noProof/>
                <w:webHidden/>
              </w:rPr>
              <w:fldChar w:fldCharType="end"/>
            </w:r>
          </w:hyperlink>
        </w:p>
        <w:p w:rsidR="000D1AB0" w:rsidRDefault="0019573F">
          <w:pPr>
            <w:pStyle w:val="TOC1"/>
            <w:tabs>
              <w:tab w:val="right" w:leader="dot" w:pos="9016"/>
            </w:tabs>
            <w:rPr>
              <w:rFonts w:eastAsiaTheme="minorEastAsia"/>
              <w:noProof/>
              <w:lang w:eastAsia="en-AU"/>
            </w:rPr>
          </w:pPr>
          <w:hyperlink w:anchor="_Toc9958153" w:history="1">
            <w:r w:rsidR="000D1AB0" w:rsidRPr="00BE4218">
              <w:rPr>
                <w:rStyle w:val="Hyperlink"/>
                <w:noProof/>
              </w:rPr>
              <w:t>Appendix</w:t>
            </w:r>
            <w:r w:rsidR="000D1AB0">
              <w:rPr>
                <w:noProof/>
                <w:webHidden/>
              </w:rPr>
              <w:tab/>
            </w:r>
            <w:r w:rsidR="000D1AB0">
              <w:rPr>
                <w:noProof/>
                <w:webHidden/>
              </w:rPr>
              <w:fldChar w:fldCharType="begin"/>
            </w:r>
            <w:r w:rsidR="000D1AB0">
              <w:rPr>
                <w:noProof/>
                <w:webHidden/>
              </w:rPr>
              <w:instrText xml:space="preserve"> PAGEREF _Toc9958153 \h </w:instrText>
            </w:r>
            <w:r w:rsidR="000D1AB0">
              <w:rPr>
                <w:noProof/>
                <w:webHidden/>
              </w:rPr>
            </w:r>
            <w:r w:rsidR="000D1AB0">
              <w:rPr>
                <w:noProof/>
                <w:webHidden/>
              </w:rPr>
              <w:fldChar w:fldCharType="separate"/>
            </w:r>
            <w:r w:rsidR="000D1AB0">
              <w:rPr>
                <w:noProof/>
                <w:webHidden/>
              </w:rPr>
              <w:t>5</w:t>
            </w:r>
            <w:r w:rsidR="000D1AB0">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9958139"/>
      <w:r>
        <w:lastRenderedPageBreak/>
        <w:t>Statement of Completeness</w:t>
      </w:r>
      <w:bookmarkEnd w:id="1"/>
    </w:p>
    <w:p w:rsidR="005910CF" w:rsidRDefault="005910CF" w:rsidP="00A50DFE">
      <w:pPr>
        <w:pStyle w:val="NoSpacing"/>
      </w:pPr>
      <w:r w:rsidRPr="00711015">
        <w:rPr>
          <w:highlight w:val="yellow"/>
        </w:rPr>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2" w:name="_Toc9958140"/>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9958141"/>
      <w:r>
        <w:t>Additional Functionality</w:t>
      </w:r>
      <w:bookmarkEnd w:id="3"/>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4" w:name="_Toc9958142"/>
      <w:r>
        <w:t>Statement of Contribution</w:t>
      </w:r>
      <w:bookmarkEnd w:id="4"/>
    </w:p>
    <w:p w:rsidR="00F01BA9" w:rsidRDefault="005910CF" w:rsidP="00CE56E6">
      <w:pPr>
        <w:pStyle w:val="NoSpacing"/>
      </w:pPr>
      <w:r w:rsidRPr="00711015">
        <w:rPr>
          <w:highlight w:val="yellow"/>
        </w:rPr>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0" w:type="auto"/>
        <w:tblLook w:val="04A0" w:firstRow="1" w:lastRow="0" w:firstColumn="1" w:lastColumn="0" w:noHBand="0" w:noVBand="1"/>
      </w:tblPr>
      <w:tblGrid>
        <w:gridCol w:w="3005"/>
        <w:gridCol w:w="3005"/>
        <w:gridCol w:w="3006"/>
      </w:tblGrid>
      <w:tr w:rsidR="00F01BA9" w:rsidTr="00F01BA9">
        <w:tc>
          <w:tcPr>
            <w:tcW w:w="3005" w:type="dxa"/>
          </w:tcPr>
          <w:p w:rsidR="00F01BA9" w:rsidRPr="00F01BA9" w:rsidRDefault="00F01BA9" w:rsidP="00F01BA9">
            <w:pPr>
              <w:pStyle w:val="NoSpacing"/>
              <w:jc w:val="center"/>
              <w:rPr>
                <w:b/>
              </w:rPr>
            </w:pPr>
            <w:r w:rsidRPr="00F01BA9">
              <w:rPr>
                <w:b/>
              </w:rPr>
              <w:t>Team Member</w:t>
            </w:r>
          </w:p>
        </w:tc>
        <w:tc>
          <w:tcPr>
            <w:tcW w:w="3005" w:type="dxa"/>
          </w:tcPr>
          <w:p w:rsidR="00F01BA9" w:rsidRPr="00F01BA9" w:rsidRDefault="00F01BA9" w:rsidP="00F01BA9">
            <w:pPr>
              <w:pStyle w:val="NoSpacing"/>
              <w:jc w:val="center"/>
              <w:rPr>
                <w:b/>
              </w:rPr>
            </w:pPr>
            <w:r w:rsidRPr="00F01BA9">
              <w:rPr>
                <w:b/>
              </w:rPr>
              <w:t>Contribution</w:t>
            </w:r>
          </w:p>
        </w:tc>
        <w:tc>
          <w:tcPr>
            <w:tcW w:w="3006" w:type="dxa"/>
          </w:tcPr>
          <w:p w:rsidR="00F01BA9" w:rsidRPr="00F01BA9" w:rsidRDefault="00F01BA9" w:rsidP="00F01BA9">
            <w:pPr>
              <w:pStyle w:val="NoSpacing"/>
              <w:jc w:val="center"/>
              <w:rPr>
                <w:b/>
              </w:rPr>
            </w:pPr>
            <w:r w:rsidRPr="00F01BA9">
              <w:rPr>
                <w:b/>
              </w:rPr>
              <w:t>Notes</w:t>
            </w:r>
          </w:p>
        </w:tc>
      </w:tr>
      <w:tr w:rsidR="00F01BA9" w:rsidTr="00F01BA9">
        <w:tc>
          <w:tcPr>
            <w:tcW w:w="3005" w:type="dxa"/>
          </w:tcPr>
          <w:p w:rsidR="00F01BA9" w:rsidRDefault="00F01BA9" w:rsidP="00CE56E6">
            <w:pPr>
              <w:pStyle w:val="NoSpacing"/>
            </w:pPr>
            <w:r>
              <w:t>Jarryd Stringfellow</w:t>
            </w:r>
          </w:p>
          <w:p w:rsidR="00160C3C" w:rsidRDefault="00160C3C" w:rsidP="00CE56E6">
            <w:pPr>
              <w:pStyle w:val="NoSpacing"/>
            </w:pPr>
            <w:r>
              <w:t>n9734074</w:t>
            </w:r>
          </w:p>
        </w:tc>
        <w:tc>
          <w:tcPr>
            <w:tcW w:w="3005" w:type="dxa"/>
          </w:tcPr>
          <w:p w:rsidR="00F01BA9" w:rsidRDefault="002B7174" w:rsidP="00F01BA9">
            <w:pPr>
              <w:pStyle w:val="NoSpacing"/>
              <w:numPr>
                <w:ilvl w:val="0"/>
                <w:numId w:val="4"/>
              </w:numPr>
            </w:pPr>
            <w:r>
              <w:t>JavaFX initialisation</w:t>
            </w:r>
          </w:p>
          <w:p w:rsidR="002B7174" w:rsidRDefault="002B7174" w:rsidP="00F01BA9">
            <w:pPr>
              <w:pStyle w:val="NoSpacing"/>
              <w:numPr>
                <w:ilvl w:val="0"/>
                <w:numId w:val="4"/>
              </w:numPr>
            </w:pPr>
            <w:r>
              <w:t>UI design and build</w:t>
            </w:r>
          </w:p>
          <w:p w:rsidR="002B7174" w:rsidRDefault="002B7174" w:rsidP="002B7174">
            <w:pPr>
              <w:pStyle w:val="NoSpacing"/>
              <w:numPr>
                <w:ilvl w:val="0"/>
                <w:numId w:val="4"/>
              </w:numPr>
            </w:pPr>
            <w:r>
              <w:t>Report</w:t>
            </w:r>
          </w:p>
        </w:tc>
        <w:tc>
          <w:tcPr>
            <w:tcW w:w="3006" w:type="dxa"/>
          </w:tcPr>
          <w:p w:rsidR="00F01BA9" w:rsidRDefault="00F01BA9" w:rsidP="00CE56E6">
            <w:pPr>
              <w:pStyle w:val="NoSpacing"/>
            </w:pPr>
          </w:p>
        </w:tc>
      </w:tr>
      <w:tr w:rsidR="00F01BA9" w:rsidTr="00F01BA9">
        <w:tc>
          <w:tcPr>
            <w:tcW w:w="3005" w:type="dxa"/>
          </w:tcPr>
          <w:p w:rsidR="00F01BA9" w:rsidRDefault="00F01BA9" w:rsidP="00CE56E6">
            <w:pPr>
              <w:pStyle w:val="NoSpacing"/>
            </w:pPr>
            <w:r w:rsidRPr="00F01BA9">
              <w:t>Azeez Bodija</w:t>
            </w:r>
          </w:p>
          <w:p w:rsidR="00160C3C" w:rsidRDefault="000257B6" w:rsidP="00CE56E6">
            <w:pPr>
              <w:pStyle w:val="NoSpacing"/>
            </w:pPr>
            <w:r>
              <w:t>n10010319</w:t>
            </w:r>
          </w:p>
        </w:tc>
        <w:tc>
          <w:tcPr>
            <w:tcW w:w="3005" w:type="dxa"/>
          </w:tcPr>
          <w:p w:rsidR="00F01BA9" w:rsidRDefault="00027BA5" w:rsidP="00F01BA9">
            <w:pPr>
              <w:pStyle w:val="NoSpacing"/>
              <w:numPr>
                <w:ilvl w:val="0"/>
                <w:numId w:val="4"/>
              </w:numPr>
            </w:pPr>
            <w:r>
              <w:t xml:space="preserve">JavaFX </w:t>
            </w:r>
            <w:r>
              <w:t>initialisation</w:t>
            </w:r>
          </w:p>
          <w:p w:rsidR="00027BA5" w:rsidRDefault="00027BA5" w:rsidP="00F01BA9">
            <w:pPr>
              <w:pStyle w:val="NoSpacing"/>
              <w:numPr>
                <w:ilvl w:val="0"/>
                <w:numId w:val="4"/>
              </w:numPr>
            </w:pPr>
            <w:r>
              <w:t>Report</w:t>
            </w:r>
          </w:p>
          <w:p w:rsidR="00027BA5" w:rsidRDefault="00027BA5" w:rsidP="00F01BA9">
            <w:pPr>
              <w:pStyle w:val="NoSpacing"/>
              <w:numPr>
                <w:ilvl w:val="0"/>
                <w:numId w:val="4"/>
              </w:numPr>
            </w:pPr>
            <w:r>
              <w:t>Unit Tests</w:t>
            </w:r>
          </w:p>
        </w:tc>
        <w:tc>
          <w:tcPr>
            <w:tcW w:w="3006" w:type="dxa"/>
          </w:tcPr>
          <w:p w:rsidR="00F01BA9" w:rsidRDefault="00F01BA9" w:rsidP="00CE56E6">
            <w:pPr>
              <w:pStyle w:val="NoSpacing"/>
            </w:pPr>
          </w:p>
        </w:tc>
      </w:tr>
      <w:tr w:rsidR="00F01BA9" w:rsidTr="00F01BA9">
        <w:tc>
          <w:tcPr>
            <w:tcW w:w="3005" w:type="dxa"/>
          </w:tcPr>
          <w:p w:rsidR="00F01BA9" w:rsidRDefault="00EB1065" w:rsidP="00CE56E6">
            <w:pPr>
              <w:pStyle w:val="NoSpacing"/>
            </w:pPr>
            <w:r>
              <w:t>Corey Robinson</w:t>
            </w:r>
          </w:p>
          <w:p w:rsidR="00160C3C" w:rsidRDefault="00160C3C" w:rsidP="00CE56E6">
            <w:pPr>
              <w:pStyle w:val="NoSpacing"/>
            </w:pPr>
            <w:r>
              <w:t>n</w:t>
            </w:r>
          </w:p>
        </w:tc>
        <w:tc>
          <w:tcPr>
            <w:tcW w:w="3005" w:type="dxa"/>
          </w:tcPr>
          <w:p w:rsidR="00F01BA9" w:rsidRDefault="00027BA5" w:rsidP="00F01BA9">
            <w:pPr>
              <w:pStyle w:val="NoSpacing"/>
              <w:numPr>
                <w:ilvl w:val="0"/>
                <w:numId w:val="4"/>
              </w:numPr>
            </w:pPr>
            <w:r>
              <w:t xml:space="preserve">JavaFX </w:t>
            </w:r>
            <w:r>
              <w:t>initialisation</w:t>
            </w:r>
          </w:p>
        </w:tc>
        <w:tc>
          <w:tcPr>
            <w:tcW w:w="3006" w:type="dxa"/>
          </w:tcPr>
          <w:p w:rsidR="00F01BA9" w:rsidRDefault="00F01BA9" w:rsidP="00CE56E6">
            <w:pPr>
              <w:pStyle w:val="NoSpacing"/>
            </w:pPr>
          </w:p>
        </w:tc>
      </w:tr>
      <w:tr w:rsidR="00F01BA9" w:rsidTr="00F01BA9">
        <w:tc>
          <w:tcPr>
            <w:tcW w:w="3005" w:type="dxa"/>
          </w:tcPr>
          <w:p w:rsidR="00F01BA9" w:rsidRDefault="00EB1065" w:rsidP="00CE56E6">
            <w:pPr>
              <w:pStyle w:val="NoSpacing"/>
            </w:pPr>
            <w:proofErr w:type="spellStart"/>
            <w:r>
              <w:t>Sreya</w:t>
            </w:r>
            <w:proofErr w:type="spellEnd"/>
            <w:r>
              <w:t xml:space="preserve"> Singh</w:t>
            </w:r>
          </w:p>
          <w:p w:rsidR="00160C3C" w:rsidRDefault="00160C3C" w:rsidP="00CE56E6">
            <w:pPr>
              <w:pStyle w:val="NoSpacing"/>
            </w:pPr>
            <w:r>
              <w:t>n</w:t>
            </w:r>
          </w:p>
        </w:tc>
        <w:tc>
          <w:tcPr>
            <w:tcW w:w="3005" w:type="dxa"/>
          </w:tcPr>
          <w:p w:rsidR="00F01BA9" w:rsidRDefault="00027BA5" w:rsidP="00F01BA9">
            <w:pPr>
              <w:pStyle w:val="NoSpacing"/>
              <w:numPr>
                <w:ilvl w:val="0"/>
                <w:numId w:val="4"/>
              </w:numPr>
            </w:pPr>
            <w:r>
              <w:t xml:space="preserve">JavaFX </w:t>
            </w:r>
            <w:r>
              <w:t>initialisation</w:t>
            </w:r>
          </w:p>
        </w:tc>
        <w:tc>
          <w:tcPr>
            <w:tcW w:w="3006" w:type="dxa"/>
          </w:tcPr>
          <w:p w:rsidR="00F01BA9" w:rsidRDefault="00F01BA9" w:rsidP="00CE56E6">
            <w:pPr>
              <w:pStyle w:val="NoSpacing"/>
            </w:pPr>
          </w:p>
        </w:tc>
      </w:tr>
    </w:tbl>
    <w:p w:rsidR="00297444" w:rsidRDefault="00297444" w:rsidP="00297444">
      <w:pPr>
        <w:pStyle w:val="Heading1"/>
      </w:pPr>
      <w:bookmarkStart w:id="5" w:name="_Toc9958143"/>
      <w:r>
        <w:t>Statement of Team Management</w:t>
      </w:r>
      <w:bookmarkEnd w:id="5"/>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End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lastRenderedPageBreak/>
        <w:t>As there is no customer or stakeholder, the CRA was given this position.  All members in the team shared the role of team members and scrum master to share the workload.  At different stages of the 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6" w:name="_Toc9958144"/>
      <w:r>
        <w:t>Software Documentation</w:t>
      </w:r>
      <w:bookmarkEnd w:id="6"/>
    </w:p>
    <w:p w:rsidR="005910CF" w:rsidRDefault="005910CF" w:rsidP="00CE56E6">
      <w:pPr>
        <w:pStyle w:val="NoSpacing"/>
      </w:pPr>
      <w:r w:rsidRPr="003572FF">
        <w:rPr>
          <w:highlight w:val="yellow"/>
        </w:rPr>
        <w:t>Documentation of your software architecture, describing all the classes that make up your project and how they interact with the other classes to bring your project together.</w:t>
      </w:r>
    </w:p>
    <w:p w:rsidR="008165BD" w:rsidRDefault="008165BD" w:rsidP="00CE56E6">
      <w:pPr>
        <w:pStyle w:val="NoSpacing"/>
      </w:pPr>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w:t>
      </w:r>
      <w:proofErr w:type="gramStart"/>
      <w:r w:rsidR="007423D8">
        <w:rPr>
          <w:i/>
        </w:rPr>
        <w:t>UI.fxml</w:t>
      </w:r>
      <w:proofErr w:type="gramEnd"/>
      <w:r w:rsidR="007423D8">
        <w:rPr>
          <w:i/>
        </w:rPr>
        <w:t xml:space="preserve">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r w:rsidR="00194CF1">
        <w:rPr>
          <w:i/>
        </w:rPr>
        <w:t xml:space="preserve">UI.fxml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p>
    <w:p w:rsidR="007B01EA" w:rsidRDefault="007B01EA" w:rsidP="00CE56E6">
      <w:pPr>
        <w:pStyle w:val="NoSpacing"/>
      </w:pPr>
    </w:p>
    <w:p w:rsidR="0088613F" w:rsidRPr="0088613F" w:rsidRDefault="0088613F" w:rsidP="0088613F">
      <w:pPr>
        <w:pStyle w:val="Heading1"/>
      </w:pPr>
      <w:bookmarkStart w:id="7" w:name="_Toc9958145"/>
      <w:r>
        <w:t>Advanced OOP Principles</w:t>
      </w:r>
      <w:bookmarkStart w:id="8" w:name="_GoBack"/>
      <w:bookmarkEnd w:id="7"/>
      <w:bookmarkEnd w:id="8"/>
    </w:p>
    <w:p w:rsidR="005910CF" w:rsidRDefault="005910CF" w:rsidP="00CE56E6">
      <w:pPr>
        <w:pStyle w:val="NoSpacing"/>
      </w:pPr>
      <w:r w:rsidRPr="00711015">
        <w:rPr>
          <w:highlight w:val="yellow"/>
        </w:rPr>
        <w:t xml:space="preserve">Documentation of how you made use of advanced </w:t>
      </w:r>
      <w:r w:rsidR="007B01EA" w:rsidRPr="00711015">
        <w:rPr>
          <w:highlight w:val="yellow"/>
        </w:rPr>
        <w:t>object-oriented</w:t>
      </w:r>
      <w:r w:rsidRPr="00711015">
        <w:rPr>
          <w:highlight w:val="yellow"/>
        </w:rPr>
        <w:t xml:space="preserve"> programming principles in the creation of this software. Have a section for each of:</w:t>
      </w:r>
    </w:p>
    <w:p w:rsidR="0088613F" w:rsidRDefault="0088613F" w:rsidP="0088613F">
      <w:pPr>
        <w:pStyle w:val="Heading2"/>
      </w:pPr>
      <w:bookmarkStart w:id="9" w:name="_Toc9958146"/>
      <w:r w:rsidRPr="005910CF">
        <w:t>Abstraction</w:t>
      </w:r>
      <w:bookmarkEnd w:id="9"/>
    </w:p>
    <w:p w:rsidR="0088613F" w:rsidRPr="0088613F" w:rsidRDefault="0088613F" w:rsidP="0088613F"/>
    <w:p w:rsidR="0088613F" w:rsidRDefault="0088613F" w:rsidP="0088613F">
      <w:pPr>
        <w:pStyle w:val="Heading2"/>
      </w:pPr>
      <w:bookmarkStart w:id="10" w:name="_Toc9958147"/>
      <w:r w:rsidRPr="005910CF">
        <w:t>Encapsulation</w:t>
      </w:r>
      <w:bookmarkEnd w:id="10"/>
    </w:p>
    <w:p w:rsidR="0088613F" w:rsidRPr="0088613F" w:rsidRDefault="0088613F" w:rsidP="0088613F"/>
    <w:p w:rsidR="0088613F" w:rsidRDefault="0088613F" w:rsidP="0088613F">
      <w:pPr>
        <w:pStyle w:val="Heading2"/>
      </w:pPr>
      <w:bookmarkStart w:id="11" w:name="_Toc9958148"/>
      <w:r w:rsidRPr="005910CF">
        <w:t>Inheritance</w:t>
      </w:r>
      <w:bookmarkEnd w:id="11"/>
    </w:p>
    <w:p w:rsidR="0088613F" w:rsidRPr="0088613F" w:rsidRDefault="0088613F" w:rsidP="0088613F"/>
    <w:p w:rsidR="0088613F" w:rsidRDefault="0088613F" w:rsidP="0088613F">
      <w:pPr>
        <w:pStyle w:val="Heading2"/>
      </w:pPr>
      <w:bookmarkStart w:id="12" w:name="_Toc9958149"/>
      <w:r w:rsidRPr="005910CF">
        <w:lastRenderedPageBreak/>
        <w:t>Polymorphism</w:t>
      </w:r>
      <w:bookmarkEnd w:id="12"/>
    </w:p>
    <w:p w:rsidR="0088613F" w:rsidRDefault="0088613F" w:rsidP="0088613F">
      <w:pPr>
        <w:pStyle w:val="NoSpacing"/>
      </w:pPr>
    </w:p>
    <w:p w:rsidR="0088613F" w:rsidRDefault="0088613F" w:rsidP="0088613F">
      <w:pPr>
        <w:pStyle w:val="Heading1"/>
      </w:pPr>
      <w:bookmarkStart w:id="13" w:name="_Toc9958150"/>
      <w:r>
        <w:t>Software Documentation</w:t>
      </w:r>
      <w:bookmarkEnd w:id="13"/>
    </w:p>
    <w:p w:rsidR="00AA62BA" w:rsidRDefault="005910CF" w:rsidP="003500E4">
      <w:pPr>
        <w:pStyle w:val="NoSpacing"/>
        <w:rPr>
          <w:highlight w:val="yellow"/>
        </w:rPr>
      </w:pPr>
      <w:r w:rsidRPr="00711015">
        <w:rPr>
          <w:highlight w:val="yellow"/>
        </w:rPr>
        <w:t>Documentation of how to use your software, with associated screenshots showcasing all the items of functionality</w:t>
      </w:r>
    </w:p>
    <w:p w:rsidR="00A8238E" w:rsidRDefault="00CF0367" w:rsidP="006D425D">
      <w:pPr>
        <w:pStyle w:val="NoSpacing"/>
      </w:pPr>
      <w:r>
        <w:t>Upon opening of the software there are some tools available to use.  Along the top of the window, there are two drop downs, file and export.  File lets you either exit the program or open a previously generated .</w:t>
      </w:r>
      <w:proofErr w:type="spellStart"/>
      <w:r>
        <w:t>vec</w:t>
      </w:r>
      <w:proofErr w:type="spellEnd"/>
      <w:r>
        <w:t xml:space="preserve"> file.  The export tab gives you the options of exporting the designed vector as either </w:t>
      </w:r>
      <w:proofErr w:type="gramStart"/>
      <w:r>
        <w:t>a .</w:t>
      </w:r>
      <w:proofErr w:type="spellStart"/>
      <w:r>
        <w:t>vec</w:t>
      </w:r>
      <w:proofErr w:type="spellEnd"/>
      <w:proofErr w:type="gramEnd"/>
      <w:r>
        <w:t xml:space="preserve"> filetype or a .</w:t>
      </w:r>
      <w:proofErr w:type="spellStart"/>
      <w:r>
        <w:t>png</w:t>
      </w:r>
      <w:proofErr w:type="spellEnd"/>
      <w:r>
        <w:t xml:space="preserve"> image file.  </w:t>
      </w:r>
      <w:r w:rsidR="00A8238E">
        <w:t>These tools are often only used at the end of the program and hidden from immediate view.</w:t>
      </w:r>
      <w:r w:rsidR="009607D1">
        <w:t xml:space="preserve">  </w:t>
      </w:r>
      <w:r w:rsidR="00A8238E">
        <w:t xml:space="preserve">The toolbar along the top of the page has three different buttons, undo, redo and clear.  </w:t>
      </w:r>
      <w:r w:rsidR="009607D1">
        <w:t>These are</w:t>
      </w:r>
      <w:r w:rsidR="00A8238E">
        <w:t xml:space="preserve"> used to adjust any changes made to a previous state or to completely remove the vector designed.</w:t>
      </w:r>
    </w:p>
    <w:p w:rsidR="009607D1" w:rsidRDefault="009607D1" w:rsidP="006D425D">
      <w:pPr>
        <w:pStyle w:val="NoSpacing"/>
      </w:pPr>
    </w:p>
    <w:p w:rsidR="009607D1" w:rsidRDefault="003C1A22" w:rsidP="006D425D">
      <w:pPr>
        <w:pStyle w:val="NoSpacing"/>
      </w:pPr>
      <w:r>
        <w:t xml:space="preserve">The Toolbar on the right-hand side are the main features of the program and are what is used for vector creation and manipulation.  Read from top to bottom, the drawing and vector type as well as pen colour and width are available for manipulation.  All features must be selected to first generate an image.  Starting from the top, the user has the option of either generating an outline or filled in image.  The pen colour is then defaulted to black and a size 5 pen.  This can be easily changed for different objectives.  Finally, there are 5 different vector types that can be used varying from a single point to a curved or straight edged shape.  All these </w:t>
      </w:r>
      <w:r w:rsidR="00776C3C">
        <w:t xml:space="preserve">vector </w:t>
      </w:r>
      <w:r>
        <w:t xml:space="preserve">types </w:t>
      </w:r>
      <w:r w:rsidR="00776C3C">
        <w:t>can</w:t>
      </w:r>
      <w:r>
        <w:t xml:space="preserve"> be used immediately except for the polygon.  If the polygon is selected, an additional </w:t>
      </w:r>
      <w:r w:rsidR="00776C3C">
        <w:t>dialogue popup is generated.  This popup asks the user how many points they would like to draw the shape before letting them continue.  From this point, all the user has to do is click or drag their mouse on the central canvas to draw the vector.  They can then save their creation as advised earlier.</w:t>
      </w:r>
    </w:p>
    <w:p w:rsidR="003500E4" w:rsidRDefault="00AA62BA" w:rsidP="00AA62BA">
      <w:pPr>
        <w:pStyle w:val="Heading1"/>
      </w:pPr>
      <w:bookmarkStart w:id="14" w:name="_Toc9958151"/>
      <w:r>
        <w:t>Conclusion</w:t>
      </w:r>
      <w:bookmarkEnd w:id="14"/>
    </w:p>
    <w:p w:rsidR="00370636" w:rsidRDefault="00370636" w:rsidP="003500E4">
      <w:pPr>
        <w:pStyle w:val="NoSpacing"/>
      </w:pPr>
      <w:r>
        <w:br w:type="page"/>
      </w:r>
    </w:p>
    <w:bookmarkStart w:id="15" w:name="_Toc9958152" w:displacedByCustomXml="next"/>
    <w:sdt>
      <w:sdtPr>
        <w:rPr>
          <w:rFonts w:asciiTheme="minorHAnsi" w:eastAsiaTheme="minorHAnsi" w:hAnsiTheme="minorHAnsi" w:cstheme="minorBidi"/>
          <w:b w:val="0"/>
          <w:bCs w:val="0"/>
          <w:sz w:val="22"/>
          <w:szCs w:val="22"/>
        </w:rPr>
        <w:id w:val="2000218424"/>
        <w:docPartObj>
          <w:docPartGallery w:val="Bibliographies"/>
          <w:docPartUnique/>
        </w:docPartObj>
      </w:sdtPr>
      <w:sdtEndPr/>
      <w:sdtContent>
        <w:p w:rsidR="00370636" w:rsidRDefault="00370636">
          <w:pPr>
            <w:pStyle w:val="Heading1"/>
          </w:pPr>
          <w:r>
            <w:t>References</w:t>
          </w:r>
          <w:bookmarkEnd w:id="15"/>
        </w:p>
        <w:sdt>
          <w:sdtPr>
            <w:id w:val="-573587230"/>
            <w:bibliography/>
          </w:sdtPr>
          <w:sdtEndPr/>
          <w:sdtContent>
            <w:p w:rsidR="00EF1F0D" w:rsidRDefault="00370636" w:rsidP="00EF1F0D">
              <w:pPr>
                <w:pStyle w:val="Bibliography"/>
                <w:ind w:left="720" w:hanging="720"/>
                <w:rPr>
                  <w:noProof/>
                  <w:sz w:val="24"/>
                  <w:szCs w:val="24"/>
                </w:rPr>
              </w:pPr>
              <w:r>
                <w:fldChar w:fldCharType="begin"/>
              </w:r>
              <w:r>
                <w:instrText xml:space="preserve"> BIBLIOGRAPHY </w:instrText>
              </w:r>
              <w:r>
                <w:fldChar w:fldCharType="separate"/>
              </w:r>
              <w:r w:rsidR="00EF1F0D">
                <w:rPr>
                  <w:noProof/>
                </w:rPr>
                <w:t xml:space="preserve">Alexander, M. (2018, 6 19). </w:t>
              </w:r>
              <w:r w:rsidR="00EF1F0D">
                <w:rPr>
                  <w:i/>
                  <w:iCs/>
                  <w:noProof/>
                </w:rPr>
                <w:t>Agile project management: A comprehensive guide.</w:t>
              </w:r>
              <w:r w:rsidR="00EF1F0D">
                <w:rPr>
                  <w:noProof/>
                </w:rPr>
                <w:t xml:space="preserve"> Retrieved from CIO: https://www.cio.com/article/3156998/agile-project-management-a-beginners-guide.html</w:t>
              </w:r>
            </w:p>
            <w:p w:rsidR="00370636" w:rsidRDefault="00370636" w:rsidP="00EF1F0D">
              <w:r>
                <w:rPr>
                  <w:b/>
                  <w:bCs/>
                  <w:noProof/>
                </w:rPr>
                <w:fldChar w:fldCharType="end"/>
              </w:r>
            </w:p>
          </w:sdtContent>
        </w:sdt>
      </w:sdtContent>
    </w:sdt>
    <w:p w:rsidR="00370636" w:rsidRDefault="00370636">
      <w:r>
        <w:br w:type="page"/>
      </w:r>
    </w:p>
    <w:p w:rsidR="005829CC" w:rsidRDefault="00370636" w:rsidP="00370636">
      <w:pPr>
        <w:pStyle w:val="Heading1"/>
      </w:pPr>
      <w:bookmarkStart w:id="16" w:name="_Toc9958153"/>
      <w:r>
        <w:lastRenderedPageBreak/>
        <w:t>Appendix</w:t>
      </w:r>
      <w:bookmarkEnd w:id="16"/>
    </w:p>
    <w:p w:rsidR="00370636" w:rsidRPr="00370636" w:rsidRDefault="00370636" w:rsidP="00370636"/>
    <w:sectPr w:rsidR="00370636" w:rsidRPr="00370636" w:rsidSect="005829C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73F" w:rsidRDefault="0019573F" w:rsidP="005829CC">
      <w:pPr>
        <w:spacing w:after="0" w:line="240" w:lineRule="auto"/>
      </w:pPr>
      <w:r>
        <w:separator/>
      </w:r>
    </w:p>
  </w:endnote>
  <w:endnote w:type="continuationSeparator" w:id="0">
    <w:p w:rsidR="0019573F" w:rsidRDefault="0019573F"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73F" w:rsidRDefault="0019573F" w:rsidP="005829CC">
      <w:pPr>
        <w:spacing w:after="0" w:line="240" w:lineRule="auto"/>
      </w:pPr>
      <w:r>
        <w:separator/>
      </w:r>
    </w:p>
  </w:footnote>
  <w:footnote w:type="continuationSeparator" w:id="0">
    <w:p w:rsidR="0019573F" w:rsidRDefault="0019573F"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257B6"/>
    <w:rsid w:val="000264D2"/>
    <w:rsid w:val="00027BA5"/>
    <w:rsid w:val="00031DD8"/>
    <w:rsid w:val="000D0790"/>
    <w:rsid w:val="000D1AB0"/>
    <w:rsid w:val="00104AA6"/>
    <w:rsid w:val="00124635"/>
    <w:rsid w:val="001407CC"/>
    <w:rsid w:val="00160C3C"/>
    <w:rsid w:val="0018290A"/>
    <w:rsid w:val="00194CF1"/>
    <w:rsid w:val="0019573F"/>
    <w:rsid w:val="001C7890"/>
    <w:rsid w:val="00260396"/>
    <w:rsid w:val="00297444"/>
    <w:rsid w:val="002A4C24"/>
    <w:rsid w:val="002B7174"/>
    <w:rsid w:val="00300980"/>
    <w:rsid w:val="00321D0B"/>
    <w:rsid w:val="003407C9"/>
    <w:rsid w:val="003500E4"/>
    <w:rsid w:val="00350D26"/>
    <w:rsid w:val="00351A70"/>
    <w:rsid w:val="003572FF"/>
    <w:rsid w:val="00370636"/>
    <w:rsid w:val="003C1A22"/>
    <w:rsid w:val="003D427E"/>
    <w:rsid w:val="004C0388"/>
    <w:rsid w:val="005829CC"/>
    <w:rsid w:val="005910CF"/>
    <w:rsid w:val="005B500F"/>
    <w:rsid w:val="005C3A39"/>
    <w:rsid w:val="00694977"/>
    <w:rsid w:val="006A5D62"/>
    <w:rsid w:val="006D425D"/>
    <w:rsid w:val="00711015"/>
    <w:rsid w:val="007423D8"/>
    <w:rsid w:val="00776C3C"/>
    <w:rsid w:val="00782DA5"/>
    <w:rsid w:val="007A2F63"/>
    <w:rsid w:val="007A596D"/>
    <w:rsid w:val="007B01EA"/>
    <w:rsid w:val="007B5062"/>
    <w:rsid w:val="007E524E"/>
    <w:rsid w:val="008165BD"/>
    <w:rsid w:val="008423B7"/>
    <w:rsid w:val="008725E9"/>
    <w:rsid w:val="0088613F"/>
    <w:rsid w:val="00887019"/>
    <w:rsid w:val="008C0A8E"/>
    <w:rsid w:val="008D5B5C"/>
    <w:rsid w:val="00903D06"/>
    <w:rsid w:val="009447CE"/>
    <w:rsid w:val="009607D1"/>
    <w:rsid w:val="009A7D80"/>
    <w:rsid w:val="009F044C"/>
    <w:rsid w:val="009F0D17"/>
    <w:rsid w:val="009F39F6"/>
    <w:rsid w:val="00A50DFE"/>
    <w:rsid w:val="00A822D3"/>
    <w:rsid w:val="00A8238E"/>
    <w:rsid w:val="00AA62BA"/>
    <w:rsid w:val="00AC0A5D"/>
    <w:rsid w:val="00AC3D9F"/>
    <w:rsid w:val="00AE0E4A"/>
    <w:rsid w:val="00B41AAD"/>
    <w:rsid w:val="00B8441A"/>
    <w:rsid w:val="00BC0BE1"/>
    <w:rsid w:val="00BC79FB"/>
    <w:rsid w:val="00C23C49"/>
    <w:rsid w:val="00CA71DC"/>
    <w:rsid w:val="00CE56E6"/>
    <w:rsid w:val="00CF0367"/>
    <w:rsid w:val="00D002CE"/>
    <w:rsid w:val="00D620B1"/>
    <w:rsid w:val="00E12878"/>
    <w:rsid w:val="00E77E11"/>
    <w:rsid w:val="00E972F0"/>
    <w:rsid w:val="00EB1065"/>
    <w:rsid w:val="00EF1F0D"/>
    <w:rsid w:val="00F01BA9"/>
    <w:rsid w:val="00F4017D"/>
    <w:rsid w:val="00F50CA0"/>
    <w:rsid w:val="00F648C1"/>
    <w:rsid w:val="00F6559C"/>
    <w:rsid w:val="00FA2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DB9AE"/>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86DF46-407D-4100-BB24-1590A323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7</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dc:subject>
  <dc:creator>Jarryd Stringfellow</dc:creator>
  <cp:keywords/>
  <dc:description/>
  <cp:lastModifiedBy>Azeez</cp:lastModifiedBy>
  <cp:revision>63</cp:revision>
  <dcterms:created xsi:type="dcterms:W3CDTF">2016-04-14T03:25:00Z</dcterms:created>
  <dcterms:modified xsi:type="dcterms:W3CDTF">2019-05-28T10:08:00Z</dcterms:modified>
</cp:coreProperties>
</file>