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r>
        <w:rPr>
          <w:rFonts w:cs="Times New Roman" w:ascii="Times New Roman" w:hAnsi="Times New Roman"/>
          <w:sz w:val="28"/>
          <w:szCs w:val="28"/>
          <w:lang w:val="uk-UA"/>
        </w:rPr>
        <w:t>Людинно-машинний інтерфейс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28"/>
          <w:szCs w:val="28"/>
          <w:lang w:val="uk-UA"/>
        </w:rPr>
        <w:t>Лабораторна робота №1</w:t>
      </w:r>
    </w:p>
    <w:p>
      <w:pPr>
        <w:pStyle w:val="Normal"/>
        <w:jc w:val="center"/>
        <w:rPr>
          <w:rFonts w:ascii="Times New Roman" w:hAnsi="Times New Roman" w:cs="Times New Roman"/>
          <w:i/>
          <w:i/>
          <w:sz w:val="28"/>
          <w:szCs w:val="28"/>
          <w:lang w:val="uk-UA"/>
        </w:rPr>
      </w:pPr>
      <w:r>
        <w:rPr/>
      </w:r>
    </w:p>
    <w:p>
      <w:pPr>
        <w:pStyle w:val="ListParagraph"/>
        <w:numPr>
          <w:ilvl w:val="0"/>
          <w:numId w:val="1"/>
        </w:numPr>
        <w:ind w:left="851" w:hanging="567"/>
        <w:jc w:val="both"/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sin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cos</m:t>
        </m:r>
        <m:r>
          <w:rPr>
            <w:rFonts w:ascii="Cambria Math" w:hAnsi="Cambria Math"/>
          </w:rPr>
          <m:t xml:space="preserve">x</m:t>
        </m:r>
      </m:oMath>
      <w:r>
        <w:rPr/>
        <w:t xml:space="preserve">,  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f>
          <m:num>
            <m:sSup>
              <m:e>
                <m:r>
                  <w:rPr>
                    <w:rFonts w:ascii="Cambria Math" w:hAnsi="Cambria Math"/>
                  </w:rPr>
                  <m:t xml:space="preserve">2</m:t>
                </m:r>
              </m:e>
              <m:sup>
                <m:r>
                  <w:rPr>
                    <w:rFonts w:ascii="Cambria Math" w:hAnsi="Cambria Math"/>
                  </w:rPr>
                  <m:t xml:space="preserve">x</m:t>
                </m:r>
              </m:sup>
            </m:sSup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10</m:t>
            </m:r>
          </m:num>
          <m:den>
            <m:r>
              <w:rPr>
                <w:rFonts w:ascii="Cambria Math" w:hAnsi="Cambria Math"/>
              </w:rPr>
              <m:t xml:space="preserve">4</m:t>
            </m:r>
          </m:den>
        </m:f>
        <m:r>
          <w:rPr>
            <w:rFonts w:ascii="Cambria Math" w:hAnsi="Cambria Math"/>
          </w:rPr>
          <m:t xml:space="preserve">+</m:t>
        </m:r>
        <m:f>
          <m:num>
            <m:r>
              <w:rPr>
                <w:rFonts w:ascii="Cambria Math" w:hAnsi="Cambria Math"/>
              </w:rPr>
              <m:t xml:space="preserve">9</m:t>
            </m:r>
          </m:num>
          <m:den>
            <m:sSup>
              <m:e>
                <m:r>
                  <w:rPr>
                    <w:rFonts w:ascii="Cambria Math" w:hAnsi="Cambria Math"/>
                  </w:rPr>
                  <m:t xml:space="preserve">2</m:t>
                </m:r>
              </m:e>
              <m:sup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den>
        </m:f>
      </m:oMath>
    </w:p>
    <w:p>
      <w:pPr>
        <w:pStyle w:val="ListParagraph"/>
        <w:numPr>
          <w:ilvl w:val="0"/>
          <w:numId w:val="0"/>
        </w:numPr>
        <w:ind w:left="851" w:hanging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ListParagraph"/>
        <w:numPr>
          <w:ilvl w:val="0"/>
          <w:numId w:val="1"/>
        </w:numPr>
        <w:ind w:left="851" w:hanging="567"/>
        <w:jc w:val="both"/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sSup>
          <m:e>
            <m:r>
              <w:rPr>
                <w:rFonts w:ascii="Cambria Math" w:hAnsi="Cambria Math"/>
              </w:rPr>
              <m:t xml:space="preserve">4</m:t>
            </m:r>
          </m:e>
          <m:sup>
            <m:r>
              <w:rPr>
                <w:rFonts w:ascii="Cambria Math" w:hAnsi="Cambria Math"/>
              </w:rPr>
              <m:t xml:space="preserve">x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10</m:t>
        </m:r>
        <m:r>
          <w:rPr>
            <w:rFonts w:ascii="Cambria Math" w:hAnsi="Cambria Math"/>
          </w:rPr>
          <m:t xml:space="preserve">∙</m:t>
        </m:r>
        <m:sSup>
          <m:e>
            <m:r>
              <w:rPr>
                <w:rFonts w:ascii="Cambria Math" w:hAnsi="Cambria Math"/>
              </w:rPr>
              <m:t xml:space="preserve">2</m:t>
            </m:r>
          </m:e>
          <m:sup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24</m:t>
        </m:r>
      </m:oMath>
      <w:r>
        <w:rPr>
          <w:rFonts w:cs="Times New Roman" w:ascii="Times New Roman" w:hAnsi="Times New Roman"/>
          <w:sz w:val="28"/>
          <w:szCs w:val="28"/>
          <w:lang w:val="uk-UA"/>
        </w:rPr>
        <w:t xml:space="preserve">, </w:t>
      </w:r>
      <w:r>
        <w:rPr>
          <w:rFonts w:cs="Times New Roman" w:ascii="Times New Roman" w:hAnsi="Times New Roman"/>
          <w:sz w:val="28"/>
          <w:szCs w:val="28"/>
          <w:lang w:val="uk-UA"/>
        </w:rPr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−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−</m:t>
            </m:r>
            <m:sSup>
              <m:e>
                <m:r>
                  <w:rPr>
                    <w:rFonts w:ascii="Cambria Math" w:hAnsi="Cambria Math"/>
                  </w:rPr>
                  <m:t xml:space="preserve">sin</m:t>
                </m:r>
              </m:e>
              <m:sup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1</m:t>
                </m:r>
              </m:sup>
            </m:s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2</m:t>
                </m:r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+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3</m:t>
                    </m:r>
                    <m:r>
                      <w:rPr>
                        <w:rFonts w:ascii="Cambria Math" w:hAnsi="Cambria Math"/>
                      </w:rPr>
                      <m:t xml:space="preserve"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2</m:t>
                    </m:r>
                  </m:den>
                </m:f>
              </m:e>
            </m:d>
          </m:den>
        </m:f>
      </m:oMath>
    </w:p>
    <w:p>
      <w:pPr>
        <w:pStyle w:val="ListParagraph"/>
        <w:numPr>
          <w:ilvl w:val="0"/>
          <w:numId w:val="1"/>
        </w:numPr>
        <w:ind w:left="851" w:hanging="567"/>
        <w:jc w:val="both"/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f>
          <m:num>
            <m:sSup>
              <m:e>
                <m:r>
                  <w:rPr>
                    <w:rFonts w:ascii="Cambria Math" w:hAnsi="Cambria Math"/>
                  </w:rPr>
                  <m:t xml:space="preserve">2</m:t>
                </m:r>
              </m:e>
              <m:sup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1</m:t>
                </m:r>
              </m:sup>
            </m:sSup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10</m:t>
            </m:r>
          </m:num>
          <m:den>
            <m:r>
              <w:rPr>
                <w:rFonts w:ascii="Cambria Math" w:hAnsi="Cambria Math"/>
              </w:rPr>
              <m:t xml:space="preserve">4</m:t>
            </m:r>
          </m:den>
        </m:f>
        <m:r>
          <w:rPr>
            <w:rFonts w:ascii="Cambria Math" w:hAnsi="Cambria Math"/>
          </w:rPr>
          <m:t xml:space="preserve">+</m:t>
        </m:r>
        <m:f>
          <m:num>
            <m:r>
              <w:rPr>
                <w:rFonts w:ascii="Cambria Math" w:hAnsi="Cambria Math"/>
              </w:rPr>
              <m:t xml:space="preserve">9</m:t>
            </m:r>
          </m:num>
          <m:den>
            <m:sSup>
              <m:e>
                <m:r>
                  <w:rPr>
                    <w:rFonts w:ascii="Cambria Math" w:hAnsi="Cambria Math"/>
                  </w:rPr>
                  <m:t xml:space="preserve">2</m:t>
                </m:r>
              </m:e>
              <m:sup>
                <m:r>
                  <w:rPr>
                    <w:rFonts w:ascii="Cambria Math" w:hAnsi="Cambria Math"/>
                  </w:rPr>
                  <m:t xml:space="preserve">145</m:t>
                </m:r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den>
        </m:f>
      </m:oMath>
      <w:r>
        <w:rPr>
          <w:rFonts w:cs="Times New Roman" w:ascii="Times New Roman" w:hAnsi="Times New Roman"/>
          <w:sz w:val="28"/>
          <w:szCs w:val="28"/>
          <w:lang w:val="uk-UA"/>
        </w:rPr>
        <w:t xml:space="preserve">, </w:t>
      </w:r>
      <w:r>
        <w:rPr>
          <w:rFonts w:cs="Times New Roman" w:ascii="Times New Roman" w:hAnsi="Times New Roman"/>
          <w:sz w:val="28"/>
          <w:szCs w:val="28"/>
          <w:lang w:val="uk-UA"/>
        </w:rPr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sin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cos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4</m:t>
            </m:r>
          </m:sup>
        </m:sSup>
      </m:oMath>
    </w:p>
    <w:p>
      <w:pPr>
        <w:pStyle w:val="ListParagraph"/>
        <w:numPr>
          <w:ilvl w:val="0"/>
          <w:numId w:val="1"/>
        </w:numPr>
        <w:ind w:left="851" w:hanging="567"/>
        <w:jc w:val="both"/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+</m:t>
            </m:r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sup>
        </m:sSup>
        <m:r>
          <w:rPr>
            <w:rFonts w:ascii="Cambria Math" w:hAnsi="Cambria Math"/>
          </w:rPr>
          <m:t xml:space="preserve">−</m:t>
        </m:r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−</m:t>
            </m:r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sup>
        </m:sSup>
      </m:oMath>
      <w:r>
        <w:rPr>
          <w:rFonts w:cs="Times New Roman" w:ascii="Times New Roman" w:hAnsi="Times New Roman"/>
          <w:sz w:val="28"/>
          <w:szCs w:val="28"/>
          <w:lang w:val="uk-UA"/>
        </w:rPr>
        <w:t xml:space="preserve">, </w:t>
      </w:r>
      <w:r>
        <w:rPr>
          <w:rFonts w:cs="Times New Roman" w:ascii="Times New Roman" w:hAnsi="Times New Roman"/>
          <w:sz w:val="28"/>
          <w:szCs w:val="28"/>
          <w:lang w:val="uk-UA"/>
        </w:rPr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tg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3</m:t>
            </m:r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156</m:t>
            </m:r>
          </m:e>
        </m:d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tg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sin</m:t>
        </m:r>
        <m:r>
          <w:rPr>
            <w:rFonts w:ascii="Cambria Math" w:hAnsi="Cambria Math"/>
          </w:rPr>
          <m:t xml:space="preserve">x</m:t>
        </m:r>
      </m:oMath>
    </w:p>
    <w:p>
      <w:pPr>
        <w:pStyle w:val="ListParagraph"/>
        <w:numPr>
          <w:ilvl w:val="0"/>
          <w:numId w:val="1"/>
        </w:numPr>
        <w:ind w:left="851" w:hanging="567"/>
        <w:jc w:val="both"/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sSup>
          <m:e>
            <m:r>
              <w:rPr>
                <w:rFonts w:ascii="Cambria Math" w:hAnsi="Cambria Math"/>
              </w:rPr>
              <m:t xml:space="preserve">5</m:t>
            </m:r>
          </m:e>
          <m:sup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+</m:t>
            </m:r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sup>
        </m:sSup>
        <m:r>
          <w:rPr>
            <w:rFonts w:ascii="Cambria Math" w:hAnsi="Cambria Math"/>
          </w:rPr>
          <m:t xml:space="preserve">−</m:t>
        </m:r>
        <m:sSup>
          <m:e>
            <m:r>
              <w:rPr>
                <w:rFonts w:ascii="Cambria Math" w:hAnsi="Cambria Math"/>
              </w:rPr>
              <m:t xml:space="preserve">5</m:t>
            </m:r>
          </m:e>
          <m:sup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−</m:t>
            </m:r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sup>
        </m:sSup>
      </m:oMath>
      <w:bookmarkStart w:id="0" w:name="_GoBack"/>
      <w:bookmarkEnd w:id="0"/>
      <w:r>
        <w:rPr>
          <w:rFonts w:cs="Times New Roman" w:ascii="Times New Roman" w:hAnsi="Times New Roman"/>
          <w:sz w:val="28"/>
          <w:szCs w:val="28"/>
          <w:lang w:val="uk-UA"/>
        </w:rPr>
        <w:t xml:space="preserve">, </w:t>
      </w:r>
      <w:r>
        <w:rPr>
          <w:rFonts w:cs="Times New Roman" w:ascii="Times New Roman" w:hAnsi="Times New Roman"/>
          <w:sz w:val="28"/>
          <w:szCs w:val="28"/>
          <w:lang w:val="uk-UA"/>
        </w:rPr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+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−</m:t>
            </m:r>
            <m:sSup>
              <m:e>
                <m:r>
                  <w:rPr>
                    <w:rFonts w:ascii="Cambria Math" w:hAnsi="Cambria Math"/>
                  </w:rPr>
                  <m:t xml:space="preserve">sin</m:t>
                </m:r>
              </m:e>
              <m:sup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1</m:t>
                </m:r>
              </m:sup>
            </m:s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2</m:t>
                </m:r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+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8</m:t>
                    </m:r>
                    <m:r>
                      <w:rPr>
                        <w:rFonts w:ascii="Cambria Math" w:hAnsi="Cambria Math"/>
                      </w:rPr>
                      <m:t xml:space="preserve"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13</m:t>
                    </m:r>
                  </m:den>
                </m:f>
              </m:e>
            </m:d>
          </m:den>
        </m:f>
      </m:oMath>
    </w:p>
    <w:p>
      <w:pPr>
        <w:pStyle w:val="ListParagraph"/>
        <w:numPr>
          <w:ilvl w:val="0"/>
          <w:numId w:val="1"/>
        </w:numPr>
        <w:ind w:left="851" w:hanging="567"/>
        <w:jc w:val="both"/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sSup>
          <m:e>
            <m:d>
              <m:dPr>
                <m:begChr m:val="("/>
                <m:endChr m:val=")"/>
              </m:dPr>
              <m:e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1</m:t>
                </m:r>
              </m:e>
            </m:d>
          </m:e>
          <m:sup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sup>
        </m:sSup>
      </m:oMath>
      <w:r>
        <w:rPr>
          <w:rFonts w:cs="Times New Roman" w:ascii="Times New Roman" w:hAnsi="Times New Roman"/>
          <w:sz w:val="28"/>
          <w:szCs w:val="28"/>
          <w:lang w:val="uk-UA"/>
        </w:rPr>
        <w:t xml:space="preserve">, </w:t>
      </w:r>
      <w:r>
        <w:rPr>
          <w:rFonts w:cs="Times New Roman" w:ascii="Times New Roman" w:hAnsi="Times New Roman"/>
          <w:sz w:val="28"/>
          <w:szCs w:val="28"/>
          <w:lang w:val="uk-UA"/>
        </w:rPr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sSup>
          <m:e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cos</m:t>
                </m:r>
                <m:r>
                  <w:rPr>
                    <w:rFonts w:ascii="Cambria Math" w:hAnsi="Cambria Math"/>
                  </w:rPr>
                  <m:t xml:space="preserve">2</m:t>
                </m:r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5</m:t>
                </m:r>
                <m:r>
                  <w:rPr>
                    <w:rFonts w:ascii="Cambria Math" w:hAnsi="Cambria Math"/>
                  </w:rPr>
                  <m:t xml:space="preserve">sin</m:t>
                </m:r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3</m:t>
                </m:r>
              </m:e>
            </m:d>
          </m:e>
          <m:sup>
            <m:r>
              <w:rPr>
                <w:rFonts w:ascii="Cambria Math" w:hAnsi="Cambria Math"/>
              </w:rPr>
              <m:t xml:space="preserve">3</m:t>
            </m:r>
          </m:sup>
        </m:sSup>
      </m:oMath>
    </w:p>
    <w:p>
      <w:pPr>
        <w:pStyle w:val="ListParagraph"/>
        <w:numPr>
          <w:ilvl w:val="0"/>
          <w:numId w:val="1"/>
        </w:numPr>
        <w:ind w:left="851" w:hanging="567"/>
        <w:jc w:val="both"/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tg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tg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sin</m:t>
        </m:r>
        <m:r>
          <w:rPr>
            <w:rFonts w:ascii="Cambria Math" w:hAnsi="Cambria Math"/>
          </w:rPr>
          <m:t xml:space="preserve">x</m:t>
        </m:r>
      </m:oMath>
      <w:r>
        <w:rPr>
          <w:rFonts w:cs="Times New Roman" w:ascii="Times New Roman" w:hAnsi="Times New Roman"/>
          <w:sz w:val="28"/>
          <w:szCs w:val="28"/>
          <w:lang w:val="uk-UA"/>
        </w:rPr>
        <w:t xml:space="preserve">, </w:t>
      </w:r>
      <w:r>
        <w:rPr>
          <w:rFonts w:cs="Times New Roman" w:ascii="Times New Roman" w:hAnsi="Times New Roman"/>
          <w:sz w:val="28"/>
          <w:szCs w:val="28"/>
          <w:lang w:val="uk-UA"/>
        </w:rPr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sSup>
          <m:e>
            <m:r>
              <w:rPr>
                <w:rFonts w:ascii="Cambria Math" w:hAnsi="Cambria Math"/>
              </w:rPr>
              <m:t xml:space="preserve">23</m:t>
            </m:r>
          </m:e>
          <m:sup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+</m:t>
            </m:r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sup>
        </m:sSup>
        <m:r>
          <w:rPr>
            <w:rFonts w:ascii="Cambria Math" w:hAnsi="Cambria Math"/>
          </w:rPr>
          <m:t xml:space="preserve">−</m:t>
        </m:r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−</m:t>
            </m:r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3</m:t>
                </m:r>
              </m:sup>
            </m:sSup>
          </m:sup>
        </m:sSup>
      </m:oMath>
    </w:p>
    <w:p>
      <w:pPr>
        <w:pStyle w:val="ListParagraph"/>
        <w:numPr>
          <w:ilvl w:val="0"/>
          <w:numId w:val="1"/>
        </w:numPr>
        <w:ind w:left="851" w:hanging="567"/>
        <w:jc w:val="both"/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tg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tg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tg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x</m:t>
        </m:r>
      </m:oMath>
      <w:r>
        <w:rPr>
          <w:rFonts w:cs="Times New Roman" w:ascii="Times New Roman" w:hAnsi="Times New Roman"/>
          <w:sz w:val="28"/>
          <w:szCs w:val="28"/>
          <w:lang w:val="uk-UA"/>
        </w:rPr>
        <w:t xml:space="preserve">, </w:t>
      </w:r>
      <w:r>
        <w:rPr>
          <w:rFonts w:cs="Times New Roman" w:ascii="Times New Roman" w:hAnsi="Times New Roman"/>
          <w:sz w:val="28"/>
          <w:szCs w:val="28"/>
          <w:lang w:val="uk-UA"/>
        </w:rPr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sSup>
          <m:e>
            <m:r>
              <w:rPr>
                <w:rFonts w:ascii="Cambria Math" w:hAnsi="Cambria Math"/>
              </w:rPr>
              <m:t xml:space="preserve">2</m:t>
            </m:r>
          </m:e>
          <m:sup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+</m:t>
            </m:r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7</m:t>
                </m:r>
              </m:sup>
            </m:sSup>
          </m:sup>
        </m:sSup>
        <m:r>
          <w:rPr>
            <w:rFonts w:ascii="Cambria Math" w:hAnsi="Cambria Math"/>
          </w:rPr>
          <m:t xml:space="preserve">−</m:t>
        </m:r>
        <m:sSup>
          <m:e>
            <m:r>
              <w:rPr>
                <w:rFonts w:ascii="Cambria Math" w:hAnsi="Cambria Math"/>
              </w:rPr>
              <m:t xml:space="preserve">2</m:t>
            </m:r>
          </m:e>
          <m:sup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−</m:t>
            </m:r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3</m:t>
                </m:r>
              </m:sup>
            </m:sSup>
          </m:sup>
        </m:sSup>
      </m:oMath>
    </w:p>
    <w:p>
      <w:pPr>
        <w:pStyle w:val="ListParagraph"/>
        <w:numPr>
          <w:ilvl w:val="0"/>
          <w:numId w:val="1"/>
        </w:numPr>
        <w:ind w:left="851" w:hanging="567"/>
        <w:jc w:val="both"/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sin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∙</m:t>
        </m:r>
        <m:r>
          <w:rPr>
            <w:rFonts w:ascii="Cambria Math" w:hAnsi="Cambria Math"/>
          </w:rPr>
          <m:t xml:space="preserve">sin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sin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∙</m:t>
        </m:r>
        <m:r>
          <w:rPr>
            <w:rFonts w:ascii="Cambria Math" w:hAnsi="Cambria Math"/>
          </w:rPr>
          <m:t xml:space="preserve">sin</m:t>
        </m:r>
        <m:r>
          <w:rPr>
            <w:rFonts w:ascii="Cambria Math" w:hAnsi="Cambria Math"/>
          </w:rPr>
          <m:t xml:space="preserve">8</m:t>
        </m:r>
        <m:r>
          <w:rPr>
            <w:rFonts w:ascii="Cambria Math" w:hAnsi="Cambria Math"/>
          </w:rPr>
          <m:t xml:space="preserve">x</m:t>
        </m:r>
      </m:oMath>
      <w:r>
        <w:rPr>
          <w:rFonts w:cs="Times New Roman" w:ascii="Times New Roman" w:hAnsi="Times New Roman"/>
          <w:sz w:val="28"/>
          <w:szCs w:val="28"/>
          <w:lang w:val="uk-UA"/>
        </w:rPr>
        <w:t xml:space="preserve">, </w:t>
      </w:r>
      <w:r>
        <w:rPr>
          <w:rFonts w:cs="Times New Roman" w:ascii="Times New Roman" w:hAnsi="Times New Roman"/>
          <w:sz w:val="28"/>
          <w:szCs w:val="28"/>
          <w:lang w:val="uk-UA"/>
        </w:rPr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f>
          <m:num>
            <m:sSup>
              <m:e>
                <m:r>
                  <w:rPr>
                    <w:rFonts w:ascii="Cambria Math" w:hAnsi="Cambria Math"/>
                  </w:rPr>
                  <m:t xml:space="preserve">2</m:t>
                </m:r>
              </m:e>
              <m:sup>
                <m:r>
                  <w:rPr>
                    <w:rFonts w:ascii="Cambria Math" w:hAnsi="Cambria Math"/>
                  </w:rPr>
                  <m:t xml:space="preserve">x</m:t>
                </m:r>
              </m:sup>
            </m:sSup>
          </m:num>
          <m:den>
            <m:r>
              <w:rPr>
                <w:rFonts w:ascii="Cambria Math" w:hAnsi="Cambria Math"/>
              </w:rPr>
              <m:t xml:space="preserve">4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x</m:t>
            </m:r>
          </m:den>
        </m:f>
        <m:r>
          <w:rPr>
            <w:rFonts w:ascii="Cambria Math" w:hAnsi="Cambria Math"/>
          </w:rPr>
          <m:t xml:space="preserve">+</m:t>
        </m:r>
        <m:f>
          <m:num>
            <m:r>
              <w:rPr>
                <w:rFonts w:ascii="Cambria Math" w:hAnsi="Cambria Math"/>
              </w:rPr>
              <m:t xml:space="preserve">9</m:t>
            </m:r>
          </m:num>
          <m:den>
            <m:sSup>
              <m:e>
                <m:r>
                  <w:rPr>
                    <w:rFonts w:ascii="Cambria Math" w:hAnsi="Cambria Math"/>
                  </w:rPr>
                  <m:t xml:space="preserve">2</m:t>
                </m:r>
              </m:e>
              <m:sup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den>
        </m:f>
      </m:oMath>
    </w:p>
    <w:p>
      <w:pPr>
        <w:pStyle w:val="ListParagraph"/>
        <w:numPr>
          <w:ilvl w:val="0"/>
          <w:numId w:val="1"/>
        </w:numPr>
        <w:ind w:left="851" w:hanging="567"/>
        <w:jc w:val="both"/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sin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∙</m:t>
        </m:r>
        <m:r>
          <w:rPr>
            <w:rFonts w:ascii="Cambria Math" w:hAnsi="Cambria Math"/>
          </w:rPr>
          <m:t xml:space="preserve">cos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sin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x</m:t>
        </m:r>
      </m:oMath>
      <w:r>
        <w:rPr>
          <w:rFonts w:cs="Times New Roman" w:ascii="Times New Roman" w:hAnsi="Times New Roman"/>
          <w:sz w:val="28"/>
          <w:szCs w:val="28"/>
          <w:lang w:val="uk-UA"/>
        </w:rPr>
        <w:t xml:space="preserve">, </w:t>
      </w:r>
      <w:r>
        <w:rPr>
          <w:rFonts w:cs="Times New Roman" w:ascii="Times New Roman" w:hAnsi="Times New Roman"/>
          <w:sz w:val="28"/>
          <w:szCs w:val="28"/>
          <w:lang w:val="uk-UA"/>
        </w:rPr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sSup>
          <m:e>
            <m:d>
              <m:dPr>
                <m:begChr m:val="("/>
                <m:endChr m:val=")"/>
              </m:dPr>
              <m:e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1</m:t>
                </m:r>
              </m:e>
            </m:d>
          </m:e>
          <m:sup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3</m:t>
                </m:r>
              </m:sup>
            </m:s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sup>
        </m:sSup>
      </m:oMath>
    </w:p>
    <w:p>
      <w:pPr>
        <w:pStyle w:val="ListParagraph"/>
        <w:numPr>
          <w:ilvl w:val="0"/>
          <w:numId w:val="1"/>
        </w:numPr>
        <w:ind w:left="851" w:hanging="567"/>
        <w:jc w:val="both"/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cos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sin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3</m:t>
            </m:r>
          </m:e>
        </m:rad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cos</m:t>
            </m:r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sin</m:t>
            </m:r>
            <m:r>
              <w:rPr>
                <w:rFonts w:ascii="Cambria Math" w:hAnsi="Cambria Math"/>
              </w:rPr>
              <m:t xml:space="preserve">3</m:t>
            </m:r>
            <m:r>
              <w:rPr>
                <w:rFonts w:ascii="Cambria Math" w:hAnsi="Cambria Math"/>
              </w:rPr>
              <m:t xml:space="preserve">x</m:t>
            </m:r>
          </m:e>
        </m:d>
      </m:oMath>
      <w:r>
        <w:rPr>
          <w:rFonts w:cs="Times New Roman" w:ascii="Times New Roman" w:hAnsi="Times New Roman"/>
          <w:sz w:val="28"/>
          <w:szCs w:val="28"/>
          <w:lang w:val="uk-UA"/>
        </w:rPr>
        <w:t xml:space="preserve">, </w:t>
      </w:r>
      <w:r>
        <w:rPr>
          <w:rFonts w:cs="Times New Roman" w:ascii="Times New Roman" w:hAnsi="Times New Roman"/>
          <w:sz w:val="28"/>
          <w:szCs w:val="28"/>
          <w:lang w:val="uk-UA"/>
        </w:rPr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sSup>
          <m:e>
            <m:d>
              <m:dPr>
                <m:begChr m:val="("/>
                <m:endChr m:val=")"/>
              </m:dPr>
              <m:e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5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1</m:t>
                </m:r>
              </m:e>
            </m:d>
          </m:e>
          <m:sup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4</m:t>
                </m:r>
              </m:sup>
            </m:s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sup>
        </m:sSup>
      </m:oMath>
    </w:p>
    <w:p>
      <w:pPr>
        <w:pStyle w:val="ListParagraph"/>
        <w:numPr>
          <w:ilvl w:val="0"/>
          <w:numId w:val="1"/>
        </w:numPr>
        <w:ind w:left="851" w:hanging="567"/>
        <w:jc w:val="both"/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cos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5</m:t>
        </m:r>
        <m:r>
          <w:rPr>
            <w:rFonts w:ascii="Cambria Math" w:hAnsi="Cambria Math"/>
          </w:rPr>
          <m:t xml:space="preserve">sin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3</m:t>
        </m:r>
      </m:oMath>
      <w:r>
        <w:rPr>
          <w:rFonts w:cs="Times New Roman" w:ascii="Times New Roman" w:hAnsi="Times New Roman"/>
          <w:sz w:val="28"/>
          <w:szCs w:val="28"/>
          <w:lang w:val="uk-UA"/>
        </w:rPr>
        <w:t xml:space="preserve">, </w:t>
      </w:r>
      <w:r>
        <w:rPr>
          <w:rFonts w:cs="Times New Roman" w:ascii="Times New Roman" w:hAnsi="Times New Roman"/>
          <w:sz w:val="28"/>
          <w:szCs w:val="28"/>
          <w:lang w:val="uk-UA"/>
        </w:rPr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sSup>
          <m:e>
            <m:r>
              <w:rPr>
                <w:rFonts w:ascii="Cambria Math" w:hAnsi="Cambria Math"/>
              </w:rPr>
              <m:t xml:space="preserve">7</m:t>
            </m:r>
          </m:e>
          <m:sup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+</m:t>
            </m:r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3</m:t>
                </m:r>
              </m:sup>
            </m:sSup>
          </m:sup>
        </m:sSup>
        <m:r>
          <w:rPr>
            <w:rFonts w:ascii="Cambria Math" w:hAnsi="Cambria Math"/>
          </w:rPr>
          <m:t xml:space="preserve">−</m:t>
        </m:r>
        <m:sSup>
          <m:e>
            <m:r>
              <w:rPr>
                <w:rFonts w:ascii="Cambria Math" w:hAnsi="Cambria Math"/>
              </w:rPr>
              <m:t xml:space="preserve">4</m:t>
            </m:r>
          </m:e>
          <m:sup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−</m:t>
            </m:r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6</m:t>
                </m:r>
              </m:sup>
            </m:sSup>
          </m:sup>
        </m:sSup>
      </m:oMath>
    </w:p>
    <w:p>
      <w:pPr>
        <w:pStyle w:val="ListParagraph"/>
        <w:numPr>
          <w:ilvl w:val="0"/>
          <w:numId w:val="1"/>
        </w:numPr>
        <w:ind w:left="851" w:hanging="567"/>
        <w:jc w:val="both"/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sin</m:t>
        </m:r>
        <m:r>
          <w:rPr>
            <w:rFonts w:ascii="Cambria Math" w:hAnsi="Cambria Math"/>
          </w:rPr>
          <m:t xml:space="preserve">9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sin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x</m:t>
        </m:r>
      </m:oMath>
      <w:r>
        <w:rPr>
          <w:rFonts w:cs="Times New Roman" w:ascii="Times New Roman" w:hAnsi="Times New Roman"/>
          <w:sz w:val="28"/>
          <w:szCs w:val="28"/>
          <w:lang w:val="uk-UA"/>
        </w:rPr>
        <w:t xml:space="preserve">, </w:t>
      </w:r>
      <w:r>
        <w:rPr>
          <w:rFonts w:cs="Times New Roman" w:ascii="Times New Roman" w:hAnsi="Times New Roman"/>
          <w:sz w:val="28"/>
          <w:szCs w:val="28"/>
          <w:lang w:val="uk-UA"/>
        </w:rPr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f>
          <m:num>
            <m:sSup>
              <m:e>
                <m:r>
                  <w:rPr>
                    <w:rFonts w:ascii="Cambria Math" w:hAnsi="Cambria Math"/>
                  </w:rPr>
                  <m:t xml:space="preserve">8</m:t>
                </m:r>
              </m:e>
              <m:sup>
                <m:r>
                  <w:rPr>
                    <w:rFonts w:ascii="Cambria Math" w:hAnsi="Cambria Math"/>
                  </w:rPr>
                  <m:t xml:space="preserve">x</m:t>
                </m:r>
              </m:sup>
            </m:sSup>
          </m:num>
          <m:den>
            <m:r>
              <w:rPr>
                <w:rFonts w:ascii="Cambria Math" w:hAnsi="Cambria Math"/>
              </w:rPr>
              <m:t xml:space="preserve">4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x</m:t>
            </m:r>
          </m:den>
        </m:f>
        <m:r>
          <w:rPr>
            <w:rFonts w:ascii="Cambria Math" w:hAnsi="Cambria Math"/>
          </w:rPr>
          <m:t xml:space="preserve">+</m:t>
        </m:r>
        <m:f>
          <m:num>
            <m:r>
              <w:rPr>
                <w:rFonts w:ascii="Cambria Math" w:hAnsi="Cambria Math"/>
              </w:rPr>
              <m:t xml:space="preserve">9</m:t>
            </m:r>
          </m:num>
          <m:den>
            <m:sSup>
              <m:e>
                <m:r>
                  <w:rPr>
                    <w:rFonts w:ascii="Cambria Math" w:hAnsi="Cambria Math"/>
                  </w:rPr>
                  <m:t xml:space="preserve">8</m:t>
                </m:r>
              </m:e>
              <m:sup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den>
        </m:f>
      </m:oMath>
    </w:p>
    <w:p>
      <w:pPr>
        <w:pStyle w:val="ListParagraph"/>
        <w:numPr>
          <w:ilvl w:val="0"/>
          <w:numId w:val="1"/>
        </w:numPr>
        <w:ind w:left="851" w:hanging="567"/>
        <w:jc w:val="both"/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sin</m:t>
        </m:r>
        <m:r>
          <w:rPr>
            <w:rFonts w:ascii="Cambria Math" w:hAnsi="Cambria Math"/>
          </w:rPr>
          <m:t xml:space="preserve">5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cos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3</m:t>
        </m:r>
      </m:oMath>
      <w:r>
        <w:rPr>
          <w:rFonts w:cs="Times New Roman" w:ascii="Times New Roman" w:hAnsi="Times New Roman"/>
          <w:sz w:val="28"/>
          <w:szCs w:val="28"/>
          <w:lang w:val="uk-UA"/>
        </w:rPr>
        <w:t xml:space="preserve">, </w:t>
      </w:r>
      <w:r>
        <w:rPr>
          <w:rFonts w:cs="Times New Roman" w:ascii="Times New Roman" w:hAnsi="Times New Roman"/>
          <w:sz w:val="28"/>
          <w:szCs w:val="28"/>
          <w:lang w:val="uk-UA"/>
        </w:rPr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sSup>
          <m:e>
            <m:r>
              <w:rPr>
                <w:rFonts w:ascii="Cambria Math" w:hAnsi="Cambria Math"/>
              </w:rPr>
              <m:t xml:space="preserve">5</m:t>
            </m:r>
          </m:e>
          <m:sup>
            <m:r>
              <w:rPr>
                <w:rFonts w:ascii="Cambria Math" w:hAnsi="Cambria Math"/>
              </w:rPr>
              <m:t xml:space="preserve">34</m:t>
            </m:r>
            <m:r>
              <w:rPr>
                <w:rFonts w:ascii="Cambria Math" w:hAnsi="Cambria Math"/>
              </w:rPr>
              <m:t xml:space="preserve">+</m:t>
            </m:r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5</m:t>
                </m:r>
              </m:sup>
            </m:sSup>
          </m:sup>
        </m:sSup>
        <m:r>
          <w:rPr>
            <w:rFonts w:ascii="Cambria Math" w:hAnsi="Cambria Math"/>
          </w:rPr>
          <m:t xml:space="preserve">−</m:t>
        </m:r>
        <m:sSup>
          <m:e>
            <m:r>
              <w:rPr>
                <w:rFonts w:ascii="Cambria Math" w:hAnsi="Cambria Math"/>
              </w:rPr>
              <m:t xml:space="preserve">5</m:t>
            </m:r>
          </m:e>
          <m:sup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−</m:t>
            </m:r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sup>
        </m:sSup>
      </m:oMath>
    </w:p>
    <w:p>
      <w:pPr>
        <w:pStyle w:val="ListParagraph"/>
        <w:ind w:left="851" w:hanging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spacing w:before="0" w:after="200"/>
        <w:jc w:val="both"/>
        <w:rPr/>
      </w:pPr>
      <w:r>
        <w:rPr/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708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ru-RU" w:eastAsia="en-US" w:bidi="ar-SA"/>
      </w:rPr>
    </w:rPrDefault>
    <w:pPrDefault>
      <w:pPr>
        <w:spacing w:lineRule="auto" w:line="276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00000A"/>
      <w:sz w:val="22"/>
      <w:szCs w:val="22"/>
      <w:lang w:val="ru-RU" w:eastAsia="en-US" w:bidi="ar-SA"/>
    </w:rPr>
  </w:style>
  <w:style w:type="paragraph" w:styleId="1">
    <w:name w:val="Заголовок 1"/>
    <w:basedOn w:val="Style12"/>
    <w:pPr/>
    <w:rPr/>
  </w:style>
  <w:style w:type="paragraph" w:styleId="2">
    <w:name w:val="Заголовок 2"/>
    <w:basedOn w:val="Style12"/>
    <w:pPr/>
    <w:rPr/>
  </w:style>
  <w:style w:type="paragraph" w:styleId="3">
    <w:name w:val="Заголовок 3"/>
    <w:basedOn w:val="Style12"/>
    <w:pPr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171051"/>
    <w:rPr>
      <w:color w:val="808080"/>
    </w:rPr>
  </w:style>
  <w:style w:type="character" w:styleId="Style11" w:customStyle="1">
    <w:name w:val="Текст выноски Знак"/>
    <w:basedOn w:val="DefaultParagraphFont"/>
    <w:link w:val="a5"/>
    <w:uiPriority w:val="99"/>
    <w:semiHidden/>
    <w:qFormat/>
    <w:rsid w:val="00171051"/>
    <w:rPr>
      <w:rFonts w:ascii="Tahoma" w:hAnsi="Tahoma" w:cs="Tahoma"/>
      <w:sz w:val="16"/>
      <w:szCs w:val="16"/>
    </w:rPr>
  </w:style>
  <w:style w:type="paragraph" w:styleId="Style12">
    <w:name w:val="Заголовок"/>
    <w:basedOn w:val="Normal"/>
    <w:next w:val="Style13"/>
    <w:qFormat/>
    <w:pPr>
      <w:keepNext/>
      <w:spacing w:before="240" w:after="120"/>
    </w:pPr>
    <w:rPr>
      <w:rFonts w:ascii="Liberation Sans" w:hAnsi="Liberation Sans" w:eastAsia="Arial Unicode MS" w:cs="Mangal"/>
      <w:sz w:val="28"/>
      <w:szCs w:val="28"/>
    </w:rPr>
  </w:style>
  <w:style w:type="paragraph" w:styleId="Style13">
    <w:name w:val="Основной текст"/>
    <w:basedOn w:val="Normal"/>
    <w:pPr>
      <w:spacing w:lineRule="auto" w:line="288" w:before="0" w:after="140"/>
    </w:pPr>
    <w:rPr/>
  </w:style>
  <w:style w:type="paragraph" w:styleId="Style14">
    <w:name w:val="Список"/>
    <w:basedOn w:val="Style13"/>
    <w:pPr/>
    <w:rPr>
      <w:rFonts w:cs="Mangal"/>
    </w:rPr>
  </w:style>
  <w:style w:type="paragraph" w:styleId="Style15">
    <w:name w:val="Название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Mangal"/>
    </w:rPr>
  </w:style>
  <w:style w:type="paragraph" w:styleId="ListParagraph">
    <w:name w:val="List Paragraph"/>
    <w:basedOn w:val="Normal"/>
    <w:uiPriority w:val="34"/>
    <w:qFormat/>
    <w:rsid w:val="00171051"/>
    <w:pPr>
      <w:spacing w:before="0" w:after="200"/>
      <w:ind w:left="720" w:hanging="0"/>
      <w:contextualSpacing/>
    </w:pPr>
    <w:rPr/>
  </w:style>
  <w:style w:type="paragraph" w:styleId="BalloonText">
    <w:name w:val="Balloon Text"/>
    <w:basedOn w:val="Normal"/>
    <w:link w:val="a6"/>
    <w:uiPriority w:val="99"/>
    <w:semiHidden/>
    <w:unhideWhenUsed/>
    <w:qFormat/>
    <w:rsid w:val="00171051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>
    <w:name w:val="Блочная цитата"/>
    <w:basedOn w:val="Normal"/>
    <w:qFormat/>
    <w:pPr/>
    <w:rPr/>
  </w:style>
  <w:style w:type="paragraph" w:styleId="Style18">
    <w:name w:val="Заглавие"/>
    <w:basedOn w:val="Style12"/>
    <w:pPr/>
    <w:rPr/>
  </w:style>
  <w:style w:type="paragraph" w:styleId="Style19">
    <w:name w:val="Подзаголовок"/>
    <w:basedOn w:val="Style12"/>
    <w:pPr/>
    <w:rPr/>
  </w:style>
  <w:style w:type="numbering" w:styleId="NoList" w:default="1">
    <w:name w:val="No List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Application>LibreOffice/5.0.1.2$Windows_x86 LibreOffice_project/81898c9f5c0d43f3473ba111d7b351050be20261</Application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2016-10-12T20:43:00Z</dcterms:created>
  <dc:creator>Nastya</dc:creator>
  <dc:language>uk-UA</dc:language>
  <dcterms:modified xsi:type="dcterms:W3CDTF">2017-02-16T10:23:43Z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