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szCs w:val="21"/>
        </w:rPr>
        <w:t>组长</w:t>
      </w: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>E11414045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b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2017.6.23</w:t>
      </w:r>
      <w:r>
        <w:rPr>
          <w:szCs w:val="21"/>
          <w:u w:val="single"/>
        </w:rPr>
        <w:t xml:space="preserve"> </w:t>
      </w:r>
      <w:r>
        <w:rPr>
          <w:b/>
          <w:szCs w:val="21"/>
          <w:u w:val="single"/>
        </w:rPr>
        <w:t xml:space="preserve">            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</w:p>
    <w:p>
      <w:pPr>
        <w:rPr>
          <w:szCs w:val="21"/>
          <w:u w:val="single"/>
        </w:rPr>
      </w:pP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     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绩</w:t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 xml:space="preserve">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b/>
          <w:sz w:val="28"/>
          <w:szCs w:val="21"/>
          <w:u w:val="single"/>
        </w:rPr>
        <w:t>租车系统需求分析</w:t>
      </w:r>
      <w:r>
        <w:rPr>
          <w:rFonts w:hint="eastAsia" w:asciiTheme="minorEastAsia" w:hAnsiTheme="minorEastAsia"/>
          <w:b/>
          <w:sz w:val="28"/>
          <w:szCs w:val="21"/>
          <w:u w:val="single"/>
        </w:rPr>
        <w:tab/>
      </w:r>
      <w:r>
        <w:rPr>
          <w:rFonts w:hint="eastAsia" w:asciiTheme="minorEastAsia" w:hAnsiTheme="minorEastAsia"/>
          <w:b/>
          <w:sz w:val="28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460" w:lineRule="exact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</w:t>
      </w:r>
      <w:r>
        <w:rPr>
          <w:rFonts w:ascii="Times New Roman" w:hAnsi="Times New Roman" w:cs="Times New Roman"/>
          <w:sz w:val="24"/>
          <w:szCs w:val="24"/>
        </w:rPr>
        <w:t>掌握软件系统需求分析方法，掌握面向数据流的分析方法。</w:t>
      </w:r>
    </w:p>
    <w:p>
      <w:pPr>
        <w:spacing w:line="460" w:lineRule="exact"/>
        <w:ind w:firstLine="480" w:firstLineChars="20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24"/>
          <w:szCs w:val="24"/>
        </w:rPr>
        <w:t>（2）掌握数据库设计方法。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460" w:lineRule="exact"/>
        <w:ind w:firstLine="525" w:firstLineChars="250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通过对</w:t>
      </w:r>
      <w:r>
        <w:rPr>
          <w:rFonts w:hint="eastAsia" w:ascii="Times New Roman" w:hAnsi="Times New Roman" w:cs="Times New Roman"/>
          <w:sz w:val="24"/>
          <w:szCs w:val="24"/>
        </w:rPr>
        <w:t>租车</w:t>
      </w:r>
      <w:r>
        <w:rPr>
          <w:rFonts w:ascii="Times New Roman" w:hAnsi="Times New Roman" w:cs="Times New Roman"/>
          <w:sz w:val="24"/>
          <w:szCs w:val="24"/>
        </w:rPr>
        <w:t>管理系统的分析</w:t>
      </w:r>
      <w:r>
        <w:rPr>
          <w:rFonts w:hint="eastAsia" w:ascii="Times New Roman" w:hAnsi="Times New Roman" w:cs="Times New Roman"/>
          <w:sz w:val="24"/>
          <w:szCs w:val="24"/>
        </w:rPr>
        <w:t>与讨论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明确租车</w:t>
      </w:r>
      <w:r>
        <w:rPr>
          <w:rFonts w:ascii="Times New Roman" w:hAnsi="Times New Roman" w:cs="Times New Roman"/>
          <w:sz w:val="24"/>
          <w:szCs w:val="24"/>
        </w:rPr>
        <w:t>管理系统的</w:t>
      </w:r>
      <w:r>
        <w:rPr>
          <w:rFonts w:hint="eastAsia" w:ascii="Times New Roman" w:hAnsi="Times New Roman" w:cs="Times New Roman"/>
          <w:sz w:val="24"/>
          <w:szCs w:val="24"/>
        </w:rPr>
        <w:t>需求分析并对数据库进行设计。</w:t>
      </w:r>
    </w:p>
    <w:p>
      <w:pPr>
        <w:spacing w:line="460" w:lineRule="exact"/>
        <w:ind w:firstLine="600" w:firstLineChars="250"/>
        <w:jc w:val="left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【实验过程和步骤】</w:t>
      </w:r>
    </w:p>
    <w:p>
      <w:pPr>
        <w:pStyle w:val="15"/>
        <w:numPr>
          <w:ilvl w:val="0"/>
          <w:numId w:val="1"/>
        </w:numPr>
        <w:spacing w:line="46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需求分析</w:t>
      </w:r>
    </w:p>
    <w:p>
      <w:pPr>
        <w:spacing w:line="46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本系统设计分为三个模块：</w:t>
      </w:r>
    </w:p>
    <w:p>
      <w:pPr>
        <w:pStyle w:val="3"/>
        <w:spacing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普通用户模块</w:t>
      </w:r>
    </w:p>
    <w:p>
      <w:pPr>
        <w:pStyle w:val="17"/>
        <w:numPr>
          <w:ilvl w:val="0"/>
          <w:numId w:val="2"/>
        </w:numPr>
        <w:spacing w:line="460" w:lineRule="exact"/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查询功能</w:t>
      </w:r>
    </w:p>
    <w:p>
      <w:pPr>
        <w:pStyle w:val="17"/>
        <w:spacing w:line="460" w:lineRule="exact"/>
        <w:ind w:left="360" w:firstLine="41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提供查询车辆基本情况的功能</w:t>
      </w:r>
    </w:p>
    <w:p>
      <w:pPr>
        <w:pStyle w:val="17"/>
        <w:spacing w:line="460" w:lineRule="exact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根据用户的需求提供不同的查询方式</w:t>
      </w:r>
    </w:p>
    <w:p>
      <w:pPr>
        <w:spacing w:line="460" w:lineRule="exact"/>
        <w:ind w:firstLine="776"/>
        <w:rPr>
          <w:sz w:val="24"/>
          <w:szCs w:val="24"/>
        </w:rPr>
      </w:pPr>
      <w:r>
        <w:rPr>
          <w:rFonts w:hint="eastAsia"/>
          <w:sz w:val="24"/>
          <w:szCs w:val="24"/>
        </w:rPr>
        <w:t>查询方式：分类查询，价格，车型，品牌</w:t>
      </w:r>
    </w:p>
    <w:p>
      <w:pPr>
        <w:pStyle w:val="17"/>
        <w:numPr>
          <w:ilvl w:val="0"/>
          <w:numId w:val="2"/>
        </w:numPr>
        <w:spacing w:line="460" w:lineRule="exact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租车功能（登录后）</w:t>
      </w:r>
    </w:p>
    <w:p>
      <w:pPr>
        <w:pStyle w:val="17"/>
        <w:spacing w:line="460" w:lineRule="exact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提供租车给用户的功能，要求用户输入取车、还车的时间和地点、支付押金</w:t>
      </w:r>
    </w:p>
    <w:p>
      <w:pPr>
        <w:spacing w:line="460" w:lineRule="exact"/>
        <w:ind w:firstLine="776"/>
        <w:rPr>
          <w:sz w:val="24"/>
          <w:szCs w:val="24"/>
        </w:rPr>
      </w:pPr>
      <w:r>
        <w:rPr>
          <w:rFonts w:hint="eastAsia"/>
          <w:sz w:val="24"/>
          <w:szCs w:val="24"/>
        </w:rPr>
        <w:t>地点：先输入城市，滚动列表显示还车地点（默认地点）</w:t>
      </w:r>
    </w:p>
    <w:p>
      <w:pPr>
        <w:pStyle w:val="17"/>
        <w:spacing w:line="460" w:lineRule="exact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根据用户的信用等级判定是否提供租车功能</w:t>
      </w:r>
    </w:p>
    <w:p>
      <w:pPr>
        <w:pStyle w:val="17"/>
        <w:numPr>
          <w:ilvl w:val="0"/>
          <w:numId w:val="2"/>
        </w:numPr>
        <w:spacing w:line="460" w:lineRule="exact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注销登陆功能</w:t>
      </w:r>
    </w:p>
    <w:p>
      <w:pPr>
        <w:pStyle w:val="17"/>
        <w:spacing w:line="460" w:lineRule="exact"/>
        <w:ind w:left="360" w:firstLine="416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注销用户session，返回到登录前界面</w:t>
      </w:r>
    </w:p>
    <w:p>
      <w:pPr>
        <w:pStyle w:val="3"/>
        <w:spacing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游客模式</w:t>
      </w:r>
    </w:p>
    <w:p>
      <w:pPr>
        <w:numPr>
          <w:ilvl w:val="0"/>
          <w:numId w:val="3"/>
        </w:numPr>
        <w:spacing w:line="4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查询功能</w:t>
      </w:r>
    </w:p>
    <w:p>
      <w:pPr>
        <w:pStyle w:val="17"/>
        <w:spacing w:line="460" w:lineRule="exact"/>
        <w:ind w:left="360" w:firstLine="41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提供查询车辆基本情况的功能</w:t>
      </w:r>
    </w:p>
    <w:p>
      <w:pPr>
        <w:pStyle w:val="17"/>
        <w:spacing w:line="460" w:lineRule="exact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根据用户的需求提供不同的查询方式</w:t>
      </w:r>
    </w:p>
    <w:p>
      <w:pPr>
        <w:spacing w:line="460" w:lineRule="exact"/>
        <w:ind w:firstLine="776"/>
        <w:rPr>
          <w:sz w:val="24"/>
          <w:szCs w:val="24"/>
        </w:rPr>
      </w:pPr>
      <w:r>
        <w:rPr>
          <w:rFonts w:hint="eastAsia"/>
          <w:sz w:val="24"/>
          <w:szCs w:val="24"/>
        </w:rPr>
        <w:t>查询方式：分类查询，价格，车型，品牌</w:t>
      </w:r>
    </w:p>
    <w:p>
      <w:pPr>
        <w:spacing w:line="460" w:lineRule="exact"/>
        <w:rPr>
          <w:sz w:val="24"/>
          <w:szCs w:val="24"/>
        </w:rPr>
      </w:pPr>
    </w:p>
    <w:p>
      <w:pPr>
        <w:numPr>
          <w:ilvl w:val="0"/>
          <w:numId w:val="3"/>
        </w:numPr>
        <w:spacing w:line="4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注册功能</w:t>
      </w:r>
    </w:p>
    <w:p>
      <w:pPr>
        <w:spacing w:line="460" w:lineRule="exact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需要填写用户的基本信息、填写驾驶证信息、提交给管理员审核</w:t>
      </w:r>
    </w:p>
    <w:p>
      <w:pPr>
        <w:numPr>
          <w:ilvl w:val="0"/>
          <w:numId w:val="3"/>
        </w:numPr>
        <w:spacing w:line="4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登录功能</w:t>
      </w:r>
    </w:p>
    <w:p>
      <w:pPr>
        <w:spacing w:line="460" w:lineRule="exact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根据手机号+密码验证登录</w:t>
      </w:r>
    </w:p>
    <w:p>
      <w:pPr>
        <w:pStyle w:val="3"/>
        <w:spacing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</w:p>
    <w:p>
      <w:pPr>
        <w:spacing w:line="46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管理员分级：</w:t>
      </w:r>
    </w:p>
    <w:p>
      <w:pPr>
        <w:pStyle w:val="17"/>
        <w:spacing w:line="460" w:lineRule="exact"/>
        <w:ind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1.大中华区管理员：</w:t>
      </w:r>
    </w:p>
    <w:p>
      <w:pPr>
        <w:numPr>
          <w:ilvl w:val="0"/>
          <w:numId w:val="4"/>
        </w:numPr>
        <w:spacing w:line="460" w:lineRule="exact"/>
        <w:ind w:left="1685"/>
        <w:rPr>
          <w:sz w:val="24"/>
          <w:szCs w:val="24"/>
        </w:rPr>
      </w:pPr>
      <w:r>
        <w:rPr>
          <w:rFonts w:hint="eastAsia"/>
          <w:sz w:val="24"/>
          <w:szCs w:val="24"/>
        </w:rPr>
        <w:t>查看统计信息（车辆信息、销量、盈利）</w:t>
      </w:r>
    </w:p>
    <w:p>
      <w:pPr>
        <w:spacing w:line="460" w:lineRule="exact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根据租借表计算总收入，而总支出目前暂定为只有购车和买保险的费用，可设为定值。可查看最新的销量及盈利情况。</w:t>
      </w:r>
    </w:p>
    <w:p>
      <w:pPr>
        <w:spacing w:line="460" w:lineRule="exact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统计最终销量、收入。做3-4个柱状图，分别对应不同地区的租车量、不同车型的租车量、不同价格的租车量</w:t>
      </w:r>
    </w:p>
    <w:p>
      <w:pPr>
        <w:numPr>
          <w:ilvl w:val="0"/>
          <w:numId w:val="4"/>
        </w:numPr>
        <w:spacing w:line="460" w:lineRule="exact"/>
        <w:ind w:left="1685"/>
        <w:rPr>
          <w:sz w:val="24"/>
          <w:szCs w:val="24"/>
        </w:rPr>
      </w:pPr>
      <w:r>
        <w:rPr>
          <w:rFonts w:hint="eastAsia"/>
          <w:sz w:val="24"/>
          <w:szCs w:val="24"/>
        </w:rPr>
        <w:t>发布信息功能</w:t>
      </w:r>
    </w:p>
    <w:p>
      <w:pPr>
        <w:spacing w:line="460" w:lineRule="exact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定期发布特价车辆通知，宣传图片（搭建图片服务器以存储图片）</w:t>
      </w:r>
    </w:p>
    <w:p>
      <w:pPr>
        <w:numPr>
          <w:ilvl w:val="0"/>
          <w:numId w:val="4"/>
        </w:numPr>
        <w:spacing w:line="460" w:lineRule="exact"/>
        <w:ind w:left="1685"/>
        <w:rPr>
          <w:sz w:val="24"/>
          <w:szCs w:val="24"/>
        </w:rPr>
      </w:pPr>
      <w:r>
        <w:rPr>
          <w:rFonts w:hint="eastAsia"/>
          <w:sz w:val="24"/>
          <w:szCs w:val="24"/>
        </w:rPr>
        <w:t>管理门店管理员</w:t>
      </w:r>
    </w:p>
    <w:p>
      <w:pPr>
        <w:spacing w:line="460" w:lineRule="exact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添加、删除门店管理员</w:t>
      </w:r>
    </w:p>
    <w:p>
      <w:pPr>
        <w:numPr>
          <w:ilvl w:val="0"/>
          <w:numId w:val="4"/>
        </w:numPr>
        <w:spacing w:line="460" w:lineRule="exact"/>
        <w:ind w:left="1685"/>
        <w:rPr>
          <w:sz w:val="24"/>
          <w:szCs w:val="24"/>
        </w:rPr>
      </w:pPr>
      <w:r>
        <w:rPr>
          <w:rFonts w:hint="eastAsia"/>
          <w:sz w:val="24"/>
          <w:szCs w:val="24"/>
        </w:rPr>
        <w:t>管理地区门店（增删改）</w:t>
      </w:r>
    </w:p>
    <w:p>
      <w:pPr>
        <w:spacing w:line="460" w:lineRule="exact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在同一地区开设多家门店、取消某家门店的资格</w:t>
      </w:r>
    </w:p>
    <w:p>
      <w:pPr>
        <w:spacing w:line="460" w:lineRule="exact"/>
        <w:ind w:left="420"/>
        <w:rPr>
          <w:rStyle w:val="18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Style w:val="18"/>
          <w:rFonts w:hint="eastAsia"/>
          <w:b/>
          <w:bCs/>
          <w:sz w:val="24"/>
          <w:szCs w:val="24"/>
        </w:rPr>
        <w:t>2.门店管理员：</w:t>
      </w:r>
    </w:p>
    <w:p>
      <w:pPr>
        <w:numPr>
          <w:ilvl w:val="0"/>
          <w:numId w:val="5"/>
        </w:numPr>
        <w:spacing w:line="460" w:lineRule="exact"/>
        <w:ind w:left="1685"/>
        <w:rPr>
          <w:sz w:val="24"/>
          <w:szCs w:val="24"/>
        </w:rPr>
      </w:pPr>
      <w:r>
        <w:rPr>
          <w:rFonts w:hint="eastAsia"/>
          <w:sz w:val="24"/>
          <w:szCs w:val="24"/>
        </w:rPr>
        <w:t>管理车辆信息（增删修改）</w:t>
      </w:r>
    </w:p>
    <w:p>
      <w:pPr>
        <w:spacing w:line="460" w:lineRule="exact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门店管理员可定期选择部分车辆进行维护</w:t>
      </w:r>
    </w:p>
    <w:p>
      <w:pPr>
        <w:spacing w:line="460" w:lineRule="exact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车辆信息通过爬虫爬取</w:t>
      </w:r>
    </w:p>
    <w:p>
      <w:pPr>
        <w:numPr>
          <w:ilvl w:val="0"/>
          <w:numId w:val="5"/>
        </w:numPr>
        <w:spacing w:line="460" w:lineRule="exact"/>
        <w:ind w:left="1685"/>
        <w:rPr>
          <w:sz w:val="24"/>
          <w:szCs w:val="24"/>
        </w:rPr>
      </w:pPr>
      <w:r>
        <w:rPr>
          <w:rFonts w:hint="eastAsia"/>
          <w:sz w:val="24"/>
          <w:szCs w:val="24"/>
        </w:rPr>
        <w:t>验收车辆</w:t>
      </w:r>
    </w:p>
    <w:p>
      <w:pPr>
        <w:spacing w:line="460" w:lineRule="exact"/>
        <w:ind w:left="12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对车辆损坏程度进行评估，选择用户违章行为。提交审核信息</w:t>
      </w:r>
    </w:p>
    <w:p>
      <w:pPr>
        <w:pStyle w:val="17"/>
        <w:spacing w:line="460" w:lineRule="exact"/>
        <w:ind w:left="360" w:firstLine="83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分配功能</w:t>
      </w:r>
    </w:p>
    <w:p>
      <w:pPr>
        <w:spacing w:line="460" w:lineRule="exact"/>
        <w:ind w:firstLine="1608"/>
        <w:rPr>
          <w:sz w:val="24"/>
          <w:szCs w:val="24"/>
        </w:rPr>
      </w:pPr>
      <w:r>
        <w:rPr>
          <w:rFonts w:hint="eastAsia"/>
          <w:sz w:val="24"/>
          <w:szCs w:val="24"/>
        </w:rPr>
        <w:t>提供用户提供的需求查询车辆、并分配车辆给租车用户</w:t>
      </w:r>
    </w:p>
    <w:p>
      <w:pPr>
        <w:pStyle w:val="17"/>
        <w:numPr>
          <w:ilvl w:val="0"/>
          <w:numId w:val="5"/>
        </w:numPr>
        <w:spacing w:line="460" w:lineRule="exact"/>
        <w:ind w:left="168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租车功能（登录后）</w:t>
      </w:r>
    </w:p>
    <w:p>
      <w:pPr>
        <w:pStyle w:val="17"/>
        <w:spacing w:line="460" w:lineRule="exact"/>
        <w:ind w:left="12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提供租车给用户的功能，要求用户输入取车、还车的时间和地点、支付押金</w:t>
      </w:r>
    </w:p>
    <w:p>
      <w:pPr>
        <w:spacing w:line="460" w:lineRule="exact"/>
        <w:ind w:firstLine="1608"/>
        <w:rPr>
          <w:sz w:val="24"/>
          <w:szCs w:val="24"/>
        </w:rPr>
      </w:pPr>
      <w:r>
        <w:rPr>
          <w:rFonts w:hint="eastAsia"/>
          <w:sz w:val="24"/>
          <w:szCs w:val="24"/>
        </w:rPr>
        <w:t>地点：先输入城市，滚动列表显示还车地点（默认地点）</w:t>
      </w:r>
    </w:p>
    <w:p>
      <w:pPr>
        <w:pStyle w:val="17"/>
        <w:spacing w:line="460" w:lineRule="exact"/>
        <w:ind w:left="12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根据用户的信用等级判定是否提供租车功能</w:t>
      </w:r>
    </w:p>
    <w:p>
      <w:pPr>
        <w:pStyle w:val="17"/>
        <w:numPr>
          <w:ilvl w:val="0"/>
          <w:numId w:val="5"/>
        </w:numPr>
        <w:spacing w:line="460" w:lineRule="exact"/>
        <w:ind w:left="168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还车功能（登录后）</w:t>
      </w:r>
    </w:p>
    <w:p>
      <w:pPr>
        <w:pStyle w:val="17"/>
        <w:spacing w:line="460" w:lineRule="exact"/>
        <w:ind w:left="360" w:firstLine="124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人工检查、检查车辆完好，确认还车，并计算应收费用</w:t>
      </w:r>
    </w:p>
    <w:p>
      <w:pPr>
        <w:pStyle w:val="17"/>
        <w:numPr>
          <w:ilvl w:val="0"/>
          <w:numId w:val="5"/>
        </w:numPr>
        <w:spacing w:line="460" w:lineRule="exact"/>
        <w:ind w:left="168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续租功能</w:t>
      </w:r>
    </w:p>
    <w:p>
      <w:pPr>
        <w:pStyle w:val="17"/>
        <w:spacing w:line="460" w:lineRule="exact"/>
        <w:ind w:left="360" w:firstLine="124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再现有的预定归还时间上延迟用户选择的续租天数。</w:t>
      </w:r>
    </w:p>
    <w:p>
      <w:pPr>
        <w:pStyle w:val="17"/>
        <w:spacing w:line="460" w:lineRule="exact"/>
        <w:ind w:left="12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续租天数约束，还车地点</w:t>
      </w:r>
    </w:p>
    <w:p>
      <w:pPr>
        <w:pStyle w:val="17"/>
        <w:numPr>
          <w:ilvl w:val="0"/>
          <w:numId w:val="5"/>
        </w:numPr>
        <w:spacing w:line="460" w:lineRule="exact"/>
        <w:ind w:left="168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检查车辆</w:t>
      </w:r>
    </w:p>
    <w:p>
      <w:pPr>
        <w:pStyle w:val="17"/>
        <w:spacing w:line="460" w:lineRule="exact"/>
        <w:ind w:left="12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在用户提车前，由用户检查车辆完整性，用户无异议后确认提车</w:t>
      </w:r>
    </w:p>
    <w:p>
      <w:pPr>
        <w:pStyle w:val="17"/>
        <w:spacing w:line="460" w:lineRule="exact"/>
        <w:ind w:firstLine="723" w:firstLineChars="3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3.违章处理管理员</w:t>
      </w:r>
    </w:p>
    <w:p>
      <w:pPr>
        <w:spacing w:line="460" w:lineRule="exact"/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添加违章信息、根据车辆违章时间确认违章的用户、通知用户缴纳</w:t>
      </w: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spacing w:line="4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数据库设计</w:t>
      </w:r>
    </w:p>
    <w:p>
      <w:pPr>
        <w:ind w:firstLine="840" w:firstLineChars="400"/>
      </w:pPr>
      <w:r>
        <w:rPr>
          <w:rFonts w:hint="eastAsia"/>
        </w:rPr>
        <w:t>用户信息表</w:t>
      </w:r>
    </w:p>
    <w:p>
      <w:pPr>
        <w:ind w:firstLine="840" w:firstLineChars="400"/>
        <w:rPr>
          <w:rFonts w:hint="eastAsia"/>
        </w:rPr>
      </w:pPr>
      <w:r>
        <w:drawing>
          <wp:inline distT="0" distB="0" distL="114300" distR="114300">
            <wp:extent cx="5271770" cy="2067560"/>
            <wp:effectExtent l="0" t="0" r="508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840" w:firstLine="0" w:firstLineChars="0"/>
      </w:pPr>
      <w:r>
        <w:rPr>
          <w:rFonts w:hint="eastAsia"/>
        </w:rPr>
        <w:t>车辆信息表</w:t>
      </w:r>
      <w:r>
        <w:rPr>
          <w:rFonts w:hint="eastAsia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960" cy="2096135"/>
            <wp:effectExtent l="0" t="0" r="889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rPr>
          <w:rFonts w:hint="eastAsia"/>
        </w:rPr>
        <w:t>车型表</w:t>
      </w:r>
    </w:p>
    <w:p>
      <w:pPr>
        <w:ind w:firstLine="840" w:firstLineChars="400"/>
        <w:rPr>
          <w:rFonts w:hint="eastAsia"/>
          <w:strike/>
        </w:rPr>
      </w:pPr>
      <w:r>
        <w:drawing>
          <wp:inline distT="0" distB="0" distL="114300" distR="114300">
            <wp:extent cx="5271770" cy="4170045"/>
            <wp:effectExtent l="0" t="0" r="508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840" w:firstLine="0" w:firstLineChars="0"/>
      </w:pPr>
      <w:r>
        <w:rPr>
          <w:rFonts w:hint="eastAsia"/>
        </w:rPr>
        <w:t>门店信息表</w:t>
      </w:r>
    </w:p>
    <w:p>
      <w:pPr>
        <w:pStyle w:val="15"/>
        <w:ind w:left="840" w:firstLine="0" w:firstLineChars="0"/>
        <w:rPr>
          <w:rFonts w:hint="eastAsia"/>
        </w:rPr>
      </w:pPr>
      <w:r>
        <w:drawing>
          <wp:inline distT="0" distB="0" distL="114300" distR="114300">
            <wp:extent cx="5269230" cy="1490980"/>
            <wp:effectExtent l="0" t="0" r="762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rPr>
          <w:rFonts w:hint="eastAsia"/>
        </w:rPr>
        <w:t>管理员信息表</w:t>
      </w:r>
    </w:p>
    <w:p>
      <w:pPr>
        <w:ind w:firstLine="840" w:firstLineChars="400"/>
        <w:rPr>
          <w:rFonts w:hint="eastAsia"/>
        </w:rPr>
      </w:pPr>
      <w:r>
        <w:drawing>
          <wp:inline distT="0" distB="0" distL="114300" distR="114300">
            <wp:extent cx="5271135" cy="1752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</w:p>
    <w:p>
      <w:pPr>
        <w:ind w:firstLine="840" w:firstLineChars="400"/>
      </w:pPr>
    </w:p>
    <w:p/>
    <w:p>
      <w:pPr>
        <w:ind w:firstLine="840" w:firstLineChars="400"/>
      </w:pPr>
    </w:p>
    <w:p>
      <w:pPr>
        <w:ind w:firstLine="840" w:firstLineChars="400"/>
      </w:pPr>
      <w:r>
        <w:rPr>
          <w:rFonts w:hint="eastAsia"/>
        </w:rPr>
        <w:t>驾驶员信息表</w:t>
      </w:r>
    </w:p>
    <w:p>
      <w:pPr>
        <w:ind w:firstLine="840" w:firstLineChars="400"/>
        <w:rPr>
          <w:rFonts w:hint="eastAsia"/>
        </w:rPr>
      </w:pPr>
      <w:r>
        <w:drawing>
          <wp:inline distT="0" distB="0" distL="114300" distR="114300">
            <wp:extent cx="5269230" cy="1536065"/>
            <wp:effectExtent l="0" t="0" r="762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rPr>
          <w:rFonts w:hint="eastAsia"/>
        </w:rPr>
        <w:t>租借订单表</w:t>
      </w:r>
    </w:p>
    <w:p>
      <w:pPr>
        <w:ind w:firstLine="840" w:firstLineChars="400"/>
        <w:rPr>
          <w:rFonts w:hint="eastAsia"/>
        </w:rPr>
      </w:pPr>
      <w:r>
        <w:drawing>
          <wp:inline distT="0" distB="0" distL="114300" distR="114300">
            <wp:extent cx="5271770" cy="2309495"/>
            <wp:effectExtent l="0" t="0" r="508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840" w:firstLine="0" w:firstLineChars="0"/>
      </w:pPr>
      <w:r>
        <w:rPr>
          <w:rFonts w:hint="eastAsia"/>
        </w:rPr>
        <w:t>违章信息表</w:t>
      </w:r>
    </w:p>
    <w:p>
      <w:pPr>
        <w:pStyle w:val="15"/>
        <w:ind w:left="840" w:firstLine="0" w:firstLineChars="0"/>
        <w:rPr>
          <w:rFonts w:hint="eastAsia"/>
        </w:rPr>
      </w:pPr>
      <w:r>
        <w:drawing>
          <wp:inline distT="0" distB="0" distL="114300" distR="114300">
            <wp:extent cx="5271135" cy="1478915"/>
            <wp:effectExtent l="0" t="0" r="571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840" w:firstLine="0" w:firstLineChars="0"/>
        <w:rPr>
          <w:rFonts w:hint="eastAsia"/>
        </w:rPr>
      </w:pPr>
      <w:r>
        <w:rPr>
          <w:rFonts w:hint="eastAsia"/>
        </w:rPr>
        <w:t>续租表</w:t>
      </w:r>
    </w:p>
    <w:p>
      <w:pPr>
        <w:pStyle w:val="15"/>
        <w:ind w:left="840" w:firstLine="0" w:firstLineChars="0"/>
        <w:rPr>
          <w:rFonts w:hint="eastAsia"/>
        </w:rPr>
      </w:pPr>
      <w:r>
        <w:drawing>
          <wp:inline distT="0" distB="0" distL="114300" distR="114300">
            <wp:extent cx="5271770" cy="1307465"/>
            <wp:effectExtent l="0" t="0" r="508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840" w:leftChars="0" w:firstLine="420" w:firstLineChars="0"/>
        <w:rPr>
          <w:rFonts w:hint="eastAsia"/>
        </w:rPr>
      </w:pPr>
    </w:p>
    <w:p>
      <w:pPr>
        <w:pStyle w:val="15"/>
        <w:ind w:left="840" w:leftChars="0" w:firstLine="420" w:firstLineChars="0"/>
        <w:rPr>
          <w:rFonts w:hint="eastAsia"/>
        </w:rPr>
      </w:pPr>
    </w:p>
    <w:p>
      <w:pPr>
        <w:pStyle w:val="15"/>
        <w:ind w:left="840" w:leftChars="0" w:firstLine="420" w:firstLineChars="0"/>
        <w:rPr>
          <w:rFonts w:hint="eastAsia"/>
        </w:rPr>
      </w:pPr>
    </w:p>
    <w:p>
      <w:pPr>
        <w:pStyle w:val="15"/>
        <w:ind w:left="840" w:leftChars="0" w:firstLine="420" w:firstLineChars="0"/>
        <w:rPr>
          <w:rFonts w:hint="eastAsia"/>
        </w:rPr>
      </w:pPr>
    </w:p>
    <w:p>
      <w:pPr>
        <w:pStyle w:val="15"/>
        <w:ind w:left="840" w:leftChars="0" w:firstLine="420" w:firstLineChars="0"/>
        <w:rPr>
          <w:rFonts w:hint="eastAsia"/>
        </w:rPr>
      </w:pPr>
      <w:bookmarkStart w:id="0" w:name="_GoBack"/>
      <w:bookmarkEnd w:id="0"/>
    </w:p>
    <w:p>
      <w:pPr>
        <w:spacing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三、开发工具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7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前台：vue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7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后台：python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7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版本控制工具：git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7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图片服务器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7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信息获取：爬虫获取</w:t>
            </w:r>
          </w:p>
        </w:tc>
      </w:tr>
    </w:tbl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460" w:lineRule="exact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需求获取可能是最困难、最关键、最易出错及最需要沟通交流的活动。对需求的获取往往有错误的认识：用户知道需求是什么，我们所要做的就是和他们交谈从他们那里得到需求，只要问用户系统的目标特征，什么是要完成的，什么样的系统能适合商业需要就可以了，但是实际上需求获取并不是想象的这样简单，这条沟通之路布满了荆棘。首先需求获取要定义问题范围，系统的边界往往是很难明确的，用户不了解技术实现的细节，这样造成了系统目标的混淆。</w:t>
      </w:r>
    </w:p>
    <w:p>
      <w:pPr>
        <w:spacing w:line="460" w:lineRule="exact"/>
        <w:ind w:firstLine="48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其次是对问题的理解，用户对计算机系统的能力和限制缺乏了解，任何一个系统都会有很多的用户或者不同类型的用户，每个用户只知道自己需要的系统，而不知道系统的整体情况，他们不知道系统作为一个整体怎么样工作效率更好，也不太清楚那些工作可以交给软件完成，他们不清楚需求是什么，或者说如何以一种精确的方式来描述需求，他们需要开发人员的协助和指导，但是用户与开发人员之间的交流很容易出现障碍，忽略了那些被认为是"很明显"的信息。最后是需求的确认，因为需求的不稳定性往往随着时间的推移产生变动，使之难以确认。为了克服以上的问题，必须有组织的执行需求的获取活动。</w:t>
      </w:r>
    </w:p>
    <w:p>
      <w:pPr>
        <w:pStyle w:val="7"/>
        <w:spacing w:line="460" w:lineRule="exact"/>
        <w:ind w:left="720"/>
        <w:jc w:val="both"/>
        <w:rPr>
          <w:rFonts w:asciiTheme="minorEastAsia" w:hAnsiTheme="minorEastAsia" w:eastAsiaTheme="minorEastAsia" w:cstheme="minorBidi"/>
          <w:kern w:val="2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5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2068A"/>
    <w:multiLevelType w:val="multilevel"/>
    <w:tmpl w:val="3132068A"/>
    <w:lvl w:ilvl="0" w:tentative="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48C1EA"/>
    <w:multiLevelType w:val="singleLevel"/>
    <w:tmpl w:val="5948C1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48C215"/>
    <w:multiLevelType w:val="singleLevel"/>
    <w:tmpl w:val="5948C2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48C27A"/>
    <w:multiLevelType w:val="singleLevel"/>
    <w:tmpl w:val="5948C27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948C2C5"/>
    <w:multiLevelType w:val="singleLevel"/>
    <w:tmpl w:val="5948C2C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80"/>
    <w:rsid w:val="001924F5"/>
    <w:rsid w:val="00230291"/>
    <w:rsid w:val="00296ACC"/>
    <w:rsid w:val="003229C6"/>
    <w:rsid w:val="00352773"/>
    <w:rsid w:val="003F20FA"/>
    <w:rsid w:val="00436FF0"/>
    <w:rsid w:val="004F0BB7"/>
    <w:rsid w:val="00560FB8"/>
    <w:rsid w:val="005F3FA6"/>
    <w:rsid w:val="00636DD0"/>
    <w:rsid w:val="007711CC"/>
    <w:rsid w:val="00A51349"/>
    <w:rsid w:val="00E17680"/>
    <w:rsid w:val="00E57991"/>
    <w:rsid w:val="00EE6511"/>
    <w:rsid w:val="39982185"/>
    <w:rsid w:val="4634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8"/>
    <w:link w:val="6"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uiPriority w:val="99"/>
    <w:rPr>
      <w:sz w:val="18"/>
      <w:szCs w:val="18"/>
    </w:rPr>
  </w:style>
  <w:style w:type="character" w:customStyle="1" w:styleId="13">
    <w:name w:val="批注框文本 字符"/>
    <w:basedOn w:val="8"/>
    <w:link w:val="4"/>
    <w:semiHidden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8"/>
    <w:link w:val="3"/>
    <w:semiHidden/>
    <w:uiPriority w:val="9"/>
    <w:rPr>
      <w:b/>
      <w:bCs/>
      <w:sz w:val="32"/>
      <w:szCs w:val="32"/>
    </w:rPr>
  </w:style>
  <w:style w:type="paragraph" w:customStyle="1" w:styleId="17">
    <w:name w:val="列出段落1"/>
    <w:basedOn w:val="1"/>
    <w:link w:val="18"/>
    <w:qFormat/>
    <w:uiPriority w:val="34"/>
    <w:pPr>
      <w:ind w:firstLine="420" w:firstLineChars="200"/>
    </w:pPr>
  </w:style>
  <w:style w:type="character" w:customStyle="1" w:styleId="18">
    <w:name w:val="列出段落1 Char"/>
    <w:link w:val="17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266</Words>
  <Characters>1519</Characters>
  <Lines>12</Lines>
  <Paragraphs>3</Paragraphs>
  <TotalTime>0</TotalTime>
  <ScaleCrop>false</ScaleCrop>
  <LinksUpToDate>false</LinksUpToDate>
  <CharactersWithSpaces>1782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2017-06-03T07:29:00Z</dcterms:created>
  <dc:creator>user</dc:creator>
  <cp:lastModifiedBy>G50-70</cp:lastModifiedBy>
  <dcterms:modified xsi:type="dcterms:W3CDTF">2017-06-23T01:20:22Z</dcterms:modified>
  <dc:title>安徽大学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