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B21" w:rsidRPr="00726BD6" w:rsidRDefault="00D21F47">
      <w:pPr>
        <w:pStyle w:val="1"/>
        <w:spacing w:before="78"/>
        <w:ind w:left="1765" w:right="1766"/>
        <w:jc w:val="center"/>
        <w:rPr>
          <w:lang w:val="en-US"/>
        </w:rPr>
      </w:pPr>
      <w:r w:rsidRPr="00726BD6">
        <w:rPr>
          <w:lang w:val="en-US"/>
        </w:rPr>
        <w:t>Neural Network Theory and Applications</w:t>
      </w:r>
    </w:p>
    <w:p w:rsidR="007C5B21" w:rsidRPr="00726BD6" w:rsidRDefault="0016268E">
      <w:pPr>
        <w:pStyle w:val="a3"/>
        <w:spacing w:before="164"/>
        <w:ind w:left="1765" w:right="1766"/>
        <w:jc w:val="center"/>
        <w:rPr>
          <w:lang w:val="en-US"/>
        </w:rPr>
      </w:pPr>
      <w:r>
        <w:rPr>
          <w:lang w:val="en-US"/>
        </w:rPr>
        <w:t>Homework Assignment 4</w:t>
      </w:r>
    </w:p>
    <w:p w:rsidR="007C5B21" w:rsidRPr="00726BD6" w:rsidRDefault="002313B3">
      <w:pPr>
        <w:pStyle w:val="a3"/>
        <w:spacing w:before="36"/>
        <w:ind w:left="1765" w:right="1765"/>
        <w:jc w:val="center"/>
        <w:rPr>
          <w:lang w:val="en-US"/>
        </w:rPr>
      </w:pPr>
      <w:r>
        <w:rPr>
          <w:lang w:val="en-US"/>
        </w:rPr>
        <w:t>April</w:t>
      </w:r>
      <w:r w:rsidR="00726BD6">
        <w:rPr>
          <w:lang w:val="en-US"/>
        </w:rPr>
        <w:t xml:space="preserve"> </w:t>
      </w:r>
      <w:r w:rsidR="00EA76A5">
        <w:rPr>
          <w:rFonts w:asciiTheme="minorEastAsia" w:eastAsiaTheme="minorEastAsia" w:hAnsiTheme="minorEastAsia" w:hint="eastAsia"/>
          <w:lang w:val="en-US"/>
        </w:rPr>
        <w:t>10</w:t>
      </w:r>
      <w:r w:rsidR="00726BD6">
        <w:rPr>
          <w:lang w:val="en-US"/>
        </w:rPr>
        <w:t>, 2019</w:t>
      </w:r>
    </w:p>
    <w:p w:rsidR="007C5B21" w:rsidRPr="00726BD6" w:rsidRDefault="00726BD6">
      <w:pPr>
        <w:pStyle w:val="a3"/>
        <w:spacing w:before="36"/>
        <w:ind w:left="1765" w:right="1766"/>
        <w:jc w:val="center"/>
        <w:rPr>
          <w:lang w:val="en-US"/>
        </w:rPr>
      </w:pPr>
      <w:r>
        <w:rPr>
          <w:lang w:val="en-US"/>
        </w:rPr>
        <w:t xml:space="preserve">Due at April </w:t>
      </w:r>
      <w:r w:rsidR="00EA76A5">
        <w:rPr>
          <w:rFonts w:asciiTheme="minorEastAsia" w:eastAsiaTheme="minorEastAsia" w:hAnsiTheme="minorEastAsia" w:hint="eastAsia"/>
          <w:lang w:val="en-US"/>
        </w:rPr>
        <w:t>24</w:t>
      </w:r>
      <w:r>
        <w:rPr>
          <w:lang w:val="en-US"/>
        </w:rPr>
        <w:t>, 2019</w:t>
      </w:r>
    </w:p>
    <w:p w:rsidR="007C5B21" w:rsidRPr="00726BD6" w:rsidRDefault="007C5B21">
      <w:pPr>
        <w:pStyle w:val="a3"/>
        <w:spacing w:before="3"/>
        <w:rPr>
          <w:sz w:val="30"/>
          <w:lang w:val="en-US"/>
        </w:rPr>
      </w:pPr>
    </w:p>
    <w:p w:rsidR="007C5B21" w:rsidRPr="00726BD6" w:rsidRDefault="00D21F47">
      <w:pPr>
        <w:pStyle w:val="a3"/>
        <w:spacing w:line="271" w:lineRule="auto"/>
        <w:ind w:left="120" w:right="114" w:firstLine="479"/>
        <w:jc w:val="both"/>
        <w:rPr>
          <w:lang w:val="en-US"/>
        </w:rPr>
      </w:pPr>
      <w:r w:rsidRPr="00726BD6">
        <w:rPr>
          <w:lang w:val="en-US"/>
        </w:rPr>
        <w:t xml:space="preserve">In this assignment, </w:t>
      </w:r>
      <w:r w:rsidR="005E5630" w:rsidRPr="005E5630">
        <w:rPr>
          <w:lang w:val="en-US"/>
        </w:rPr>
        <w:t>transfer component analysis</w:t>
      </w:r>
      <w:r w:rsidR="005E5630">
        <w:rPr>
          <w:lang w:val="en-US"/>
        </w:rPr>
        <w:t xml:space="preserve"> (TCA</w:t>
      </w:r>
      <w:r w:rsidRPr="00726BD6">
        <w:rPr>
          <w:lang w:val="en-US"/>
        </w:rPr>
        <w:t xml:space="preserve">) will be used to deal with </w:t>
      </w:r>
      <w:r w:rsidR="00A96F9E" w:rsidRPr="00A96F9E">
        <w:rPr>
          <w:lang w:val="en-US"/>
        </w:rPr>
        <w:t>cross-subject electroencephalography (EEG)-based emotion recognition</w:t>
      </w:r>
      <w:r w:rsidR="00A96F9E">
        <w:rPr>
          <w:lang w:val="en-US"/>
        </w:rPr>
        <w:t>. TCA</w:t>
      </w:r>
      <w:r w:rsidRPr="00726BD6">
        <w:rPr>
          <w:lang w:val="en-US"/>
        </w:rPr>
        <w:t xml:space="preserve"> is a </w:t>
      </w:r>
      <w:r w:rsidR="00D6733C" w:rsidRPr="00D6733C">
        <w:rPr>
          <w:lang w:val="en-US"/>
        </w:rPr>
        <w:t>typical domain adaptation method</w:t>
      </w:r>
      <w:r w:rsidRPr="00726BD6">
        <w:rPr>
          <w:lang w:val="en-US"/>
        </w:rPr>
        <w:t xml:space="preserve"> that has successfully been app</w:t>
      </w:r>
      <w:r w:rsidR="00EA76A5">
        <w:rPr>
          <w:lang w:val="en-US"/>
        </w:rPr>
        <w:t xml:space="preserve">lied to </w:t>
      </w:r>
      <w:r w:rsidR="00EA76A5" w:rsidRPr="00EA76A5">
        <w:rPr>
          <w:rFonts w:hint="eastAsia"/>
          <w:lang w:val="en-US"/>
        </w:rPr>
        <w:t>dealing</w:t>
      </w:r>
      <w:r w:rsidR="00EA76A5">
        <w:rPr>
          <w:lang w:val="en-US"/>
        </w:rPr>
        <w:t xml:space="preserve"> </w:t>
      </w:r>
      <w:r w:rsidR="00EA76A5" w:rsidRPr="00EA76A5">
        <w:rPr>
          <w:rFonts w:hint="eastAsia"/>
          <w:lang w:val="en-US"/>
        </w:rPr>
        <w:t>with</w:t>
      </w:r>
      <w:r w:rsidR="00442345">
        <w:rPr>
          <w:lang w:val="en-US"/>
        </w:rPr>
        <w:t xml:space="preserve"> domain shift problems</w:t>
      </w:r>
      <w:r w:rsidRPr="00726BD6">
        <w:rPr>
          <w:lang w:val="en-US"/>
        </w:rPr>
        <w:t>.</w:t>
      </w:r>
      <w:bookmarkStart w:id="0" w:name="_GoBack"/>
      <w:bookmarkEnd w:id="0"/>
    </w:p>
    <w:p w:rsidR="007C5B21" w:rsidRPr="00726BD6" w:rsidRDefault="00D21F47">
      <w:pPr>
        <w:pStyle w:val="a3"/>
        <w:spacing w:before="1" w:line="271" w:lineRule="auto"/>
        <w:ind w:left="120" w:right="116" w:firstLine="479"/>
        <w:jc w:val="both"/>
        <w:rPr>
          <w:lang w:val="en-US"/>
        </w:rPr>
      </w:pPr>
      <w:r w:rsidRPr="00726BD6">
        <w:rPr>
          <w:spacing w:val="-6"/>
          <w:lang w:val="en-US"/>
        </w:rPr>
        <w:t xml:space="preserve">Two </w:t>
      </w:r>
      <w:r w:rsidRPr="00726BD6">
        <w:rPr>
          <w:lang w:val="en-US"/>
        </w:rPr>
        <w:t xml:space="preserve">problems are given </w:t>
      </w:r>
      <w:r w:rsidRPr="00726BD6">
        <w:rPr>
          <w:spacing w:val="-3"/>
          <w:lang w:val="en-US"/>
        </w:rPr>
        <w:t xml:space="preserve">below. </w:t>
      </w:r>
      <w:r w:rsidRPr="00726BD6">
        <w:rPr>
          <w:lang w:val="en-US"/>
        </w:rPr>
        <w:t>The</w:t>
      </w:r>
      <w:hyperlink r:id="rId5">
        <w:r w:rsidRPr="00726BD6">
          <w:rPr>
            <w:color w:val="0462C1"/>
            <w:u w:val="single" w:color="0462C1"/>
            <w:lang w:val="en-US"/>
          </w:rPr>
          <w:t xml:space="preserve"> dataset</w:t>
        </w:r>
        <w:r w:rsidRPr="00726BD6">
          <w:rPr>
            <w:color w:val="0462C1"/>
            <w:lang w:val="en-US"/>
          </w:rPr>
          <w:t xml:space="preserve"> </w:t>
        </w:r>
      </w:hyperlink>
      <w:r w:rsidRPr="00726BD6">
        <w:rPr>
          <w:lang w:val="en-US"/>
        </w:rPr>
        <w:t xml:space="preserve">used in this homework is the </w:t>
      </w:r>
      <w:r w:rsidR="00525FFD">
        <w:rPr>
          <w:lang w:val="en-US"/>
        </w:rPr>
        <w:t>SEED dataset</w:t>
      </w:r>
      <w:r w:rsidRPr="00726BD6">
        <w:rPr>
          <w:lang w:val="en-US"/>
        </w:rPr>
        <w:t>,</w:t>
      </w:r>
      <w:r w:rsidRPr="00726BD6">
        <w:rPr>
          <w:spacing w:val="-9"/>
          <w:lang w:val="en-US"/>
        </w:rPr>
        <w:t xml:space="preserve"> </w:t>
      </w:r>
      <w:r w:rsidRPr="00726BD6">
        <w:rPr>
          <w:lang w:val="en-US"/>
        </w:rPr>
        <w:t>which</w:t>
      </w:r>
      <w:r w:rsidRPr="00726BD6">
        <w:rPr>
          <w:spacing w:val="-6"/>
          <w:lang w:val="en-US"/>
        </w:rPr>
        <w:t xml:space="preserve"> </w:t>
      </w:r>
      <w:r w:rsidRPr="00726BD6">
        <w:rPr>
          <w:lang w:val="en-US"/>
        </w:rPr>
        <w:t>is</w:t>
      </w:r>
      <w:r w:rsidR="002215D8">
        <w:rPr>
          <w:lang w:val="en-US"/>
        </w:rPr>
        <w:t xml:space="preserve"> a </w:t>
      </w:r>
      <w:r w:rsidR="00E67F1D">
        <w:rPr>
          <w:lang w:val="en-US"/>
        </w:rPr>
        <w:t>public EEG-base</w:t>
      </w:r>
      <w:r w:rsidR="00DC607D">
        <w:rPr>
          <w:lang w:val="en-US"/>
        </w:rPr>
        <w:t>d</w:t>
      </w:r>
      <w:r w:rsidR="00E67F1D">
        <w:rPr>
          <w:lang w:val="en-US"/>
        </w:rPr>
        <w:t xml:space="preserve"> </w:t>
      </w:r>
      <w:r w:rsidR="003E3015">
        <w:rPr>
          <w:lang w:val="en-US"/>
        </w:rPr>
        <w:t>three-</w:t>
      </w:r>
      <w:r w:rsidR="00455E58">
        <w:rPr>
          <w:lang w:val="en-US"/>
        </w:rPr>
        <w:t xml:space="preserve">category </w:t>
      </w:r>
      <w:r w:rsidR="00E67F1D">
        <w:rPr>
          <w:lang w:val="en-US"/>
        </w:rPr>
        <w:t>emotion recognition dataset</w:t>
      </w:r>
      <w:r w:rsidRPr="00726BD6">
        <w:rPr>
          <w:lang w:val="en-US"/>
        </w:rPr>
        <w:t xml:space="preserve">. </w:t>
      </w:r>
    </w:p>
    <w:p w:rsidR="007C5B21" w:rsidRDefault="00DB0E01" w:rsidP="003E0A95">
      <w:pPr>
        <w:pStyle w:val="a3"/>
        <w:tabs>
          <w:tab w:val="left" w:pos="3393"/>
          <w:tab w:val="left" w:pos="3510"/>
        </w:tabs>
        <w:spacing w:before="1" w:line="271" w:lineRule="auto"/>
        <w:ind w:left="600" w:right="1595"/>
        <w:rPr>
          <w:lang w:val="en-US"/>
        </w:rPr>
      </w:pPr>
      <w:proofErr w:type="spellStart"/>
      <w:r>
        <w:rPr>
          <w:lang w:val="en-US"/>
        </w:rPr>
        <w:t>EEG_X.mat</w:t>
      </w:r>
      <w:proofErr w:type="spellEnd"/>
      <w:r w:rsidR="003E0A95">
        <w:rPr>
          <w:lang w:val="en-US"/>
        </w:rPr>
        <w:t>:      DE features for 15 different subjects.</w:t>
      </w:r>
      <w:r w:rsidR="007F6223">
        <w:rPr>
          <w:lang w:val="en-US"/>
        </w:rPr>
        <w:t xml:space="preserve"> </w:t>
      </w:r>
    </w:p>
    <w:p w:rsidR="00F87B6D" w:rsidRPr="00726BD6" w:rsidRDefault="00F87B6D" w:rsidP="003E0A95">
      <w:pPr>
        <w:pStyle w:val="a3"/>
        <w:tabs>
          <w:tab w:val="left" w:pos="3393"/>
          <w:tab w:val="left" w:pos="3510"/>
        </w:tabs>
        <w:spacing w:before="1" w:line="271" w:lineRule="auto"/>
        <w:ind w:left="600" w:right="1595"/>
        <w:rPr>
          <w:lang w:val="en-US"/>
        </w:rPr>
      </w:pPr>
      <w:proofErr w:type="spellStart"/>
      <w:r>
        <w:rPr>
          <w:lang w:val="en-US"/>
        </w:rPr>
        <w:t>EE</w:t>
      </w:r>
      <w:r w:rsidR="006872AA">
        <w:rPr>
          <w:lang w:val="en-US"/>
        </w:rPr>
        <w:t>G_Y.mat</w:t>
      </w:r>
      <w:proofErr w:type="spellEnd"/>
      <w:r w:rsidR="006872AA">
        <w:rPr>
          <w:lang w:val="en-US"/>
        </w:rPr>
        <w:t>:      Emotion categories for 15 different subjects.</w:t>
      </w:r>
    </w:p>
    <w:p w:rsidR="00DD39D8" w:rsidRPr="00D93E20" w:rsidRDefault="007F6223" w:rsidP="00DD39D8">
      <w:pPr>
        <w:pStyle w:val="a3"/>
        <w:spacing w:line="271" w:lineRule="auto"/>
        <w:ind w:left="120" w:right="120" w:firstLine="479"/>
        <w:jc w:val="both"/>
        <w:rPr>
          <w:b/>
          <w:lang w:val="en-US"/>
        </w:rPr>
      </w:pPr>
      <w:r>
        <w:rPr>
          <w:lang w:val="en-US"/>
        </w:rPr>
        <w:t xml:space="preserve">Each subject contains </w:t>
      </w:r>
      <w:r w:rsidR="00A3557B">
        <w:rPr>
          <w:lang w:val="en-US"/>
        </w:rPr>
        <w:t>3394 samples</w:t>
      </w:r>
      <w:r w:rsidR="00D21F47" w:rsidRPr="00726BD6">
        <w:rPr>
          <w:lang w:val="en-US"/>
        </w:rPr>
        <w:t xml:space="preserve">. You need to </w:t>
      </w:r>
      <w:r w:rsidR="00DD39D8">
        <w:rPr>
          <w:lang w:val="en-US"/>
        </w:rPr>
        <w:t xml:space="preserve">conduct </w:t>
      </w:r>
      <w:r w:rsidR="00DD39D8" w:rsidRPr="00D93E20">
        <w:rPr>
          <w:b/>
          <w:lang w:val="en-US"/>
        </w:rPr>
        <w:t>leave-one-subject out</w:t>
      </w:r>
    </w:p>
    <w:p w:rsidR="007C5B21" w:rsidRPr="00726BD6" w:rsidRDefault="00DD39D8" w:rsidP="00997498">
      <w:pPr>
        <w:pStyle w:val="a3"/>
        <w:spacing w:line="271" w:lineRule="auto"/>
        <w:ind w:right="120"/>
        <w:jc w:val="both"/>
        <w:rPr>
          <w:lang w:val="en-US"/>
        </w:rPr>
      </w:pPr>
      <w:r w:rsidRPr="00D93E20">
        <w:rPr>
          <w:b/>
          <w:lang w:val="en-US"/>
        </w:rPr>
        <w:t>cross validation</w:t>
      </w:r>
      <w:r w:rsidR="00997498">
        <w:rPr>
          <w:lang w:val="en-US"/>
        </w:rPr>
        <w:t xml:space="preserve"> to evaluate the </w:t>
      </w:r>
      <w:r w:rsidR="00AA3097">
        <w:rPr>
          <w:lang w:val="en-US"/>
        </w:rPr>
        <w:t>performance of the algorithms</w:t>
      </w:r>
      <w:r w:rsidR="00D21F47" w:rsidRPr="00726BD6">
        <w:rPr>
          <w:lang w:val="en-US"/>
        </w:rPr>
        <w:t>.</w:t>
      </w:r>
      <w:r w:rsidR="00EE5684">
        <w:rPr>
          <w:lang w:val="en-US"/>
        </w:rPr>
        <w:t xml:space="preserve"> </w:t>
      </w:r>
      <w:r w:rsidR="00BC6AE1">
        <w:rPr>
          <w:lang w:val="en-US"/>
        </w:rPr>
        <w:t>F</w:t>
      </w:r>
      <w:r w:rsidR="004F5B35">
        <w:rPr>
          <w:lang w:val="en-US"/>
        </w:rPr>
        <w:t xml:space="preserve">or each time, </w:t>
      </w:r>
      <w:r w:rsidR="004A5A25">
        <w:rPr>
          <w:lang w:val="en-US"/>
        </w:rPr>
        <w:t>y</w:t>
      </w:r>
      <w:r w:rsidR="00EA2248">
        <w:rPr>
          <w:lang w:val="en-US"/>
        </w:rPr>
        <w:t>ou need to choose one subject as the target subject (test set) and leave the other 14 subjects as the source subject (training set)</w:t>
      </w:r>
      <w:r w:rsidR="009D30A7">
        <w:rPr>
          <w:lang w:val="en-US"/>
        </w:rPr>
        <w:t xml:space="preserve">. </w:t>
      </w:r>
      <w:r w:rsidR="001A2E35">
        <w:rPr>
          <w:lang w:val="en-US"/>
        </w:rPr>
        <w:t xml:space="preserve"> </w:t>
      </w:r>
    </w:p>
    <w:p w:rsidR="007C5B21" w:rsidRPr="004F5B35" w:rsidRDefault="007C5B21">
      <w:pPr>
        <w:pStyle w:val="a3"/>
        <w:rPr>
          <w:sz w:val="26"/>
          <w:lang w:val="en-US"/>
        </w:rPr>
      </w:pPr>
    </w:p>
    <w:p w:rsidR="007C5B21" w:rsidRPr="00726BD6" w:rsidRDefault="00D21F47">
      <w:pPr>
        <w:pStyle w:val="1"/>
        <w:rPr>
          <w:lang w:val="en-US"/>
        </w:rPr>
      </w:pPr>
      <w:r w:rsidRPr="00726BD6">
        <w:rPr>
          <w:lang w:val="en-US"/>
        </w:rPr>
        <w:t>Problem 1:</w:t>
      </w:r>
    </w:p>
    <w:p w:rsidR="007C5B21" w:rsidRPr="00726BD6" w:rsidRDefault="00EA76A5">
      <w:pPr>
        <w:pStyle w:val="a3"/>
        <w:spacing w:before="164" w:line="271" w:lineRule="auto"/>
        <w:ind w:left="120" w:right="117" w:firstLine="479"/>
        <w:jc w:val="both"/>
        <w:rPr>
          <w:lang w:val="en-US"/>
        </w:rPr>
      </w:pPr>
      <w:r>
        <w:rPr>
          <w:lang w:val="en-US"/>
        </w:rPr>
        <w:t>Solv</w:t>
      </w:r>
      <w:r w:rsidRPr="00EA76A5">
        <w:rPr>
          <w:rFonts w:hint="eastAsia"/>
          <w:lang w:val="en-US"/>
        </w:rPr>
        <w:t>e</w:t>
      </w:r>
      <w:r w:rsidR="00D21F47" w:rsidRPr="00726BD6">
        <w:rPr>
          <w:lang w:val="en-US"/>
        </w:rPr>
        <w:t xml:space="preserve"> the </w:t>
      </w:r>
      <w:r w:rsidR="0083286B">
        <w:rPr>
          <w:lang w:val="en-US"/>
        </w:rPr>
        <w:t xml:space="preserve">domain shift </w:t>
      </w:r>
      <w:r w:rsidR="00D21F47" w:rsidRPr="00726BD6">
        <w:rPr>
          <w:lang w:val="en-US"/>
        </w:rPr>
        <w:t xml:space="preserve">problem in the given dataset using </w:t>
      </w:r>
      <w:r w:rsidR="00B3107C">
        <w:rPr>
          <w:lang w:val="en-US"/>
        </w:rPr>
        <w:t>support vector machines (SVMs)</w:t>
      </w:r>
      <w:r w:rsidR="00D21F47" w:rsidRPr="00726BD6">
        <w:rPr>
          <w:lang w:val="en-US"/>
        </w:rPr>
        <w:t xml:space="preserve">. </w:t>
      </w:r>
      <w:r w:rsidR="00D21F47" w:rsidRPr="00726BD6">
        <w:rPr>
          <w:spacing w:val="-9"/>
          <w:lang w:val="en-US"/>
        </w:rPr>
        <w:t xml:space="preserve">You </w:t>
      </w:r>
      <w:r w:rsidR="00D21F47" w:rsidRPr="00726BD6">
        <w:rPr>
          <w:lang w:val="en-US"/>
        </w:rPr>
        <w:t xml:space="preserve">need to </w:t>
      </w:r>
      <w:proofErr w:type="spellStart"/>
      <w:r w:rsidR="00D21F47" w:rsidRPr="00726BD6">
        <w:rPr>
          <w:lang w:val="en-US"/>
        </w:rPr>
        <w:t>finetune</w:t>
      </w:r>
      <w:proofErr w:type="spellEnd"/>
      <w:r w:rsidR="00D21F47" w:rsidRPr="00726BD6">
        <w:rPr>
          <w:lang w:val="en-US"/>
        </w:rPr>
        <w:t xml:space="preserve"> </w:t>
      </w:r>
      <w:r w:rsidR="001B452D">
        <w:rPr>
          <w:lang w:val="en-US"/>
        </w:rPr>
        <w:t>the</w:t>
      </w:r>
      <w:r w:rsidR="00D21F47" w:rsidRPr="00726BD6">
        <w:rPr>
          <w:lang w:val="en-US"/>
        </w:rPr>
        <w:t xml:space="preserve"> </w:t>
      </w:r>
      <w:r w:rsidR="001B452D">
        <w:rPr>
          <w:lang w:val="en-US"/>
        </w:rPr>
        <w:t xml:space="preserve">parameters </w:t>
      </w:r>
      <w:r w:rsidR="00D21F47" w:rsidRPr="00726BD6">
        <w:rPr>
          <w:lang w:val="en-US"/>
        </w:rPr>
        <w:t xml:space="preserve">and only present </w:t>
      </w:r>
      <w:r w:rsidR="00615651">
        <w:rPr>
          <w:lang w:val="en-US"/>
        </w:rPr>
        <w:t>the</w:t>
      </w:r>
      <w:r w:rsidR="00D21F47" w:rsidRPr="00726BD6">
        <w:rPr>
          <w:lang w:val="en-US"/>
        </w:rPr>
        <w:t xml:space="preserve"> best result.</w:t>
      </w:r>
    </w:p>
    <w:p w:rsidR="007C5B21" w:rsidRPr="00FB30C4" w:rsidRDefault="007C5B21">
      <w:pPr>
        <w:pStyle w:val="a3"/>
        <w:rPr>
          <w:rFonts w:eastAsiaTheme="minorEastAsia"/>
          <w:sz w:val="26"/>
          <w:lang w:val="en-US"/>
        </w:rPr>
      </w:pPr>
    </w:p>
    <w:p w:rsidR="007C5B21" w:rsidRPr="00726BD6" w:rsidRDefault="00D21F47">
      <w:pPr>
        <w:pStyle w:val="1"/>
        <w:jc w:val="both"/>
        <w:rPr>
          <w:lang w:val="en-US"/>
        </w:rPr>
      </w:pPr>
      <w:r w:rsidRPr="00726BD6">
        <w:rPr>
          <w:lang w:val="en-US"/>
        </w:rPr>
        <w:t>Problem 2:</w:t>
      </w:r>
    </w:p>
    <w:p w:rsidR="007C5B21" w:rsidRPr="00726BD6" w:rsidRDefault="00EA76A5">
      <w:pPr>
        <w:pStyle w:val="a3"/>
        <w:spacing w:before="164"/>
        <w:ind w:left="600"/>
        <w:rPr>
          <w:lang w:val="en-US"/>
        </w:rPr>
      </w:pPr>
      <w:r>
        <w:rPr>
          <w:lang w:val="en-US"/>
        </w:rPr>
        <w:t>Solv</w:t>
      </w:r>
      <w:r w:rsidRPr="00EA76A5">
        <w:rPr>
          <w:rFonts w:hint="eastAsia"/>
          <w:lang w:val="en-US"/>
        </w:rPr>
        <w:t>e</w:t>
      </w:r>
      <w:r w:rsidR="008E0356">
        <w:rPr>
          <w:lang w:val="en-US"/>
        </w:rPr>
        <w:t xml:space="preserve"> the domain shift</w:t>
      </w:r>
      <w:r w:rsidR="009F63A4">
        <w:rPr>
          <w:lang w:val="en-US"/>
        </w:rPr>
        <w:t xml:space="preserve"> problem using TCA</w:t>
      </w:r>
      <w:r w:rsidR="00D21F47" w:rsidRPr="00726BD6">
        <w:rPr>
          <w:lang w:val="en-US"/>
        </w:rPr>
        <w:t>.</w:t>
      </w:r>
    </w:p>
    <w:p w:rsidR="007C5B21" w:rsidRPr="00726BD6" w:rsidRDefault="00D21F47">
      <w:pPr>
        <w:pStyle w:val="a4"/>
        <w:numPr>
          <w:ilvl w:val="0"/>
          <w:numId w:val="1"/>
        </w:numPr>
        <w:tabs>
          <w:tab w:val="left" w:pos="961"/>
        </w:tabs>
        <w:rPr>
          <w:sz w:val="24"/>
          <w:lang w:val="en-US"/>
        </w:rPr>
      </w:pPr>
      <w:r w:rsidRPr="00726BD6">
        <w:rPr>
          <w:spacing w:val="-9"/>
          <w:sz w:val="24"/>
          <w:lang w:val="en-US"/>
        </w:rPr>
        <w:t xml:space="preserve">You </w:t>
      </w:r>
      <w:r w:rsidRPr="00726BD6">
        <w:rPr>
          <w:sz w:val="24"/>
          <w:lang w:val="en-US"/>
        </w:rPr>
        <w:t xml:space="preserve">need to implement </w:t>
      </w:r>
      <w:r w:rsidR="00807C01">
        <w:rPr>
          <w:sz w:val="24"/>
          <w:lang w:val="en-US"/>
        </w:rPr>
        <w:t>TCA</w:t>
      </w:r>
      <w:r w:rsidR="009107ED">
        <w:rPr>
          <w:sz w:val="24"/>
          <w:lang w:val="en-US"/>
        </w:rPr>
        <w:t xml:space="preserve"> </w:t>
      </w:r>
      <w:r w:rsidRPr="00726BD6">
        <w:rPr>
          <w:sz w:val="24"/>
          <w:lang w:val="en-US"/>
        </w:rPr>
        <w:t>[1] and use it to solve this</w:t>
      </w:r>
      <w:r w:rsidRPr="00726BD6">
        <w:rPr>
          <w:spacing w:val="5"/>
          <w:sz w:val="24"/>
          <w:lang w:val="en-US"/>
        </w:rPr>
        <w:t xml:space="preserve"> </w:t>
      </w:r>
      <w:r w:rsidRPr="00726BD6">
        <w:rPr>
          <w:sz w:val="24"/>
          <w:lang w:val="en-US"/>
        </w:rPr>
        <w:t>problem.</w:t>
      </w:r>
    </w:p>
    <w:p w:rsidR="007C5B21" w:rsidRPr="00726BD6" w:rsidRDefault="00D21F47">
      <w:pPr>
        <w:pStyle w:val="a4"/>
        <w:numPr>
          <w:ilvl w:val="0"/>
          <w:numId w:val="1"/>
        </w:numPr>
        <w:tabs>
          <w:tab w:val="left" w:pos="961"/>
        </w:tabs>
        <w:rPr>
          <w:sz w:val="24"/>
          <w:lang w:val="en-US"/>
        </w:rPr>
      </w:pPr>
      <w:r w:rsidRPr="00726BD6">
        <w:rPr>
          <w:sz w:val="24"/>
          <w:lang w:val="en-US"/>
        </w:rPr>
        <w:t>Compare the results with problem</w:t>
      </w:r>
      <w:r w:rsidRPr="00726BD6">
        <w:rPr>
          <w:spacing w:val="-7"/>
          <w:sz w:val="24"/>
          <w:lang w:val="en-US"/>
        </w:rPr>
        <w:t xml:space="preserve"> </w:t>
      </w:r>
      <w:r w:rsidRPr="00726BD6">
        <w:rPr>
          <w:sz w:val="24"/>
          <w:lang w:val="en-US"/>
        </w:rPr>
        <w:t>1.</w:t>
      </w:r>
    </w:p>
    <w:p w:rsidR="007C5B21" w:rsidRPr="00726BD6" w:rsidRDefault="007408F5">
      <w:pPr>
        <w:pStyle w:val="a4"/>
        <w:numPr>
          <w:ilvl w:val="0"/>
          <w:numId w:val="1"/>
        </w:numPr>
        <w:tabs>
          <w:tab w:val="left" w:pos="961"/>
        </w:tabs>
        <w:spacing w:line="271" w:lineRule="auto"/>
        <w:ind w:right="116"/>
        <w:rPr>
          <w:sz w:val="24"/>
          <w:lang w:val="en-US"/>
        </w:rPr>
      </w:pPr>
      <w:r>
        <w:rPr>
          <w:sz w:val="24"/>
          <w:lang w:val="en-US"/>
        </w:rPr>
        <w:t xml:space="preserve">Alter the </w:t>
      </w:r>
      <w:r w:rsidR="000A67B2">
        <w:rPr>
          <w:sz w:val="24"/>
          <w:lang w:val="en-US"/>
        </w:rPr>
        <w:t xml:space="preserve">latent </w:t>
      </w:r>
      <w:r w:rsidR="00605C9F">
        <w:rPr>
          <w:sz w:val="24"/>
          <w:lang w:val="en-US"/>
        </w:rPr>
        <w:t>dimension</w:t>
      </w:r>
      <w:r w:rsidR="000A67B2">
        <w:rPr>
          <w:sz w:val="24"/>
          <w:lang w:val="en-US"/>
        </w:rPr>
        <w:t xml:space="preserve"> of TCA</w:t>
      </w:r>
      <w:r w:rsidR="00605C9F">
        <w:rPr>
          <w:sz w:val="24"/>
          <w:lang w:val="en-US"/>
        </w:rPr>
        <w:t xml:space="preserve"> and compare the results</w:t>
      </w:r>
      <w:r w:rsidR="00D21F47" w:rsidRPr="00726BD6">
        <w:rPr>
          <w:sz w:val="24"/>
          <w:lang w:val="en-US"/>
        </w:rPr>
        <w:t>.</w:t>
      </w:r>
    </w:p>
    <w:p w:rsidR="007C5B21" w:rsidRDefault="007C5B21">
      <w:pPr>
        <w:pStyle w:val="a3"/>
        <w:spacing w:before="2"/>
        <w:rPr>
          <w:rFonts w:eastAsiaTheme="minorEastAsia"/>
          <w:sz w:val="27"/>
          <w:lang w:val="en-US"/>
        </w:rPr>
      </w:pPr>
    </w:p>
    <w:p w:rsidR="005B3CF0" w:rsidRPr="00726BD6" w:rsidRDefault="005B3CF0" w:rsidP="005B3CF0">
      <w:pPr>
        <w:pStyle w:val="a3"/>
        <w:spacing w:line="271" w:lineRule="auto"/>
        <w:ind w:left="120" w:right="117"/>
        <w:jc w:val="both"/>
        <w:rPr>
          <w:lang w:val="en-US"/>
        </w:rPr>
      </w:pPr>
      <w:r w:rsidRPr="00726BD6">
        <w:rPr>
          <w:lang w:val="en-US"/>
        </w:rPr>
        <w:t>Notice:</w:t>
      </w:r>
      <w:r w:rsidRPr="00726BD6">
        <w:rPr>
          <w:spacing w:val="-21"/>
          <w:lang w:val="en-US"/>
        </w:rPr>
        <w:t xml:space="preserve"> </w:t>
      </w:r>
      <w:r w:rsidRPr="00726BD6">
        <w:rPr>
          <w:spacing w:val="-9"/>
          <w:lang w:val="en-US"/>
        </w:rPr>
        <w:t>You</w:t>
      </w:r>
      <w:r w:rsidRPr="00726BD6">
        <w:rPr>
          <w:spacing w:val="-11"/>
          <w:lang w:val="en-US"/>
        </w:rPr>
        <w:t xml:space="preserve"> </w:t>
      </w:r>
      <w:r w:rsidRPr="00726BD6">
        <w:rPr>
          <w:lang w:val="en-US"/>
        </w:rPr>
        <w:t>can</w:t>
      </w:r>
      <w:r w:rsidRPr="00726BD6">
        <w:rPr>
          <w:spacing w:val="-11"/>
          <w:lang w:val="en-US"/>
        </w:rPr>
        <w:t xml:space="preserve"> </w:t>
      </w:r>
      <w:r w:rsidRPr="00726BD6">
        <w:rPr>
          <w:lang w:val="en-US"/>
        </w:rPr>
        <w:t>use</w:t>
      </w:r>
      <w:r w:rsidRPr="00726BD6">
        <w:rPr>
          <w:spacing w:val="-13"/>
          <w:lang w:val="en-US"/>
        </w:rPr>
        <w:t xml:space="preserve"> </w:t>
      </w:r>
      <w:r w:rsidR="002B59C2">
        <w:rPr>
          <w:lang w:val="en-US"/>
        </w:rPr>
        <w:t>TCA</w:t>
      </w:r>
      <w:r w:rsidRPr="00726BD6">
        <w:rPr>
          <w:spacing w:val="-15"/>
          <w:lang w:val="en-US"/>
        </w:rPr>
        <w:t xml:space="preserve"> </w:t>
      </w:r>
      <w:r w:rsidRPr="00726BD6">
        <w:rPr>
          <w:lang w:val="en-US"/>
        </w:rPr>
        <w:t>tools</w:t>
      </w:r>
      <w:r w:rsidRPr="00726BD6">
        <w:rPr>
          <w:spacing w:val="-11"/>
          <w:lang w:val="en-US"/>
        </w:rPr>
        <w:t xml:space="preserve"> </w:t>
      </w:r>
      <w:r w:rsidRPr="00726BD6">
        <w:rPr>
          <w:lang w:val="en-US"/>
        </w:rPr>
        <w:t>to</w:t>
      </w:r>
      <w:r w:rsidRPr="00726BD6">
        <w:rPr>
          <w:spacing w:val="-11"/>
          <w:lang w:val="en-US"/>
        </w:rPr>
        <w:t xml:space="preserve"> </w:t>
      </w:r>
      <w:r w:rsidRPr="00726BD6">
        <w:rPr>
          <w:lang w:val="en-US"/>
        </w:rPr>
        <w:t>solve</w:t>
      </w:r>
      <w:r w:rsidRPr="00726BD6">
        <w:rPr>
          <w:spacing w:val="-11"/>
          <w:lang w:val="en-US"/>
        </w:rPr>
        <w:t xml:space="preserve"> </w:t>
      </w:r>
      <w:r w:rsidRPr="00726BD6">
        <w:rPr>
          <w:lang w:val="en-US"/>
        </w:rPr>
        <w:t>this</w:t>
      </w:r>
      <w:r w:rsidRPr="00726BD6">
        <w:rPr>
          <w:spacing w:val="-11"/>
          <w:lang w:val="en-US"/>
        </w:rPr>
        <w:t xml:space="preserve"> </w:t>
      </w:r>
      <w:r w:rsidRPr="00726BD6">
        <w:rPr>
          <w:lang w:val="en-US"/>
        </w:rPr>
        <w:t>problem</w:t>
      </w:r>
      <w:r w:rsidR="00326208">
        <w:rPr>
          <w:lang w:val="en-US"/>
        </w:rPr>
        <w:t xml:space="preserve">, which could be </w:t>
      </w:r>
      <w:r w:rsidR="00C07823">
        <w:rPr>
          <w:lang w:val="en-US"/>
        </w:rPr>
        <w:t xml:space="preserve">found in this link: </w:t>
      </w:r>
      <w:r w:rsidR="00A127F3" w:rsidRPr="00A127F3">
        <w:rPr>
          <w:lang w:val="en-US"/>
        </w:rPr>
        <w:t>https://github.com/viggin/domain-adaptation-toolbox</w:t>
      </w:r>
      <w:r w:rsidRPr="00726BD6">
        <w:rPr>
          <w:lang w:val="en-US"/>
        </w:rPr>
        <w:t xml:space="preserve">. </w:t>
      </w:r>
      <w:r w:rsidRPr="00726BD6">
        <w:rPr>
          <w:spacing w:val="-9"/>
          <w:lang w:val="en-US"/>
        </w:rPr>
        <w:t>You</w:t>
      </w:r>
      <w:r w:rsidRPr="00726BD6">
        <w:rPr>
          <w:spacing w:val="-14"/>
          <w:lang w:val="en-US"/>
        </w:rPr>
        <w:t xml:space="preserve"> </w:t>
      </w:r>
      <w:r w:rsidRPr="00726BD6">
        <w:rPr>
          <w:lang w:val="en-US"/>
        </w:rPr>
        <w:t>can</w:t>
      </w:r>
      <w:r w:rsidRPr="00726BD6">
        <w:rPr>
          <w:spacing w:val="-13"/>
          <w:lang w:val="en-US"/>
        </w:rPr>
        <w:t xml:space="preserve"> </w:t>
      </w:r>
      <w:r w:rsidRPr="00726BD6">
        <w:rPr>
          <w:lang w:val="en-US"/>
        </w:rPr>
        <w:t>also</w:t>
      </w:r>
      <w:r w:rsidRPr="00726BD6">
        <w:rPr>
          <w:spacing w:val="-13"/>
          <w:lang w:val="en-US"/>
        </w:rPr>
        <w:t xml:space="preserve"> </w:t>
      </w:r>
      <w:r w:rsidR="006D3B3F">
        <w:rPr>
          <w:lang w:val="en-US"/>
        </w:rPr>
        <w:t>implement TCA by yourself</w:t>
      </w:r>
      <w:r w:rsidRPr="00726BD6">
        <w:rPr>
          <w:lang w:val="en-US"/>
        </w:rPr>
        <w:t>.</w:t>
      </w:r>
    </w:p>
    <w:p w:rsidR="005B3CF0" w:rsidRPr="005B3CF0" w:rsidRDefault="005B3CF0">
      <w:pPr>
        <w:pStyle w:val="a3"/>
        <w:spacing w:before="2"/>
        <w:rPr>
          <w:rFonts w:eastAsiaTheme="minorEastAsia"/>
          <w:sz w:val="27"/>
          <w:lang w:val="en-US"/>
        </w:rPr>
      </w:pPr>
    </w:p>
    <w:p w:rsidR="007C5B21" w:rsidRPr="00EA76A5" w:rsidRDefault="00D21F47" w:rsidP="00E07FF4">
      <w:pPr>
        <w:spacing w:line="290" w:lineRule="auto"/>
        <w:ind w:left="120" w:right="122"/>
        <w:jc w:val="both"/>
        <w:rPr>
          <w:sz w:val="24"/>
          <w:szCs w:val="24"/>
          <w:lang w:val="en-US"/>
        </w:rPr>
      </w:pPr>
      <w:r w:rsidRPr="00EA76A5">
        <w:rPr>
          <w:sz w:val="24"/>
          <w:szCs w:val="24"/>
          <w:lang w:val="en-US"/>
        </w:rPr>
        <w:t xml:space="preserve">[1] </w:t>
      </w:r>
      <w:r w:rsidR="00E07FF4" w:rsidRPr="00EA76A5">
        <w:rPr>
          <w:sz w:val="24"/>
          <w:szCs w:val="24"/>
          <w:lang w:val="en-US"/>
        </w:rPr>
        <w:t>Pan, S.J., Tsang, I.W., Kwok, J.T., Yang, Q.: Domain Adaptation via Transfer</w:t>
      </w:r>
      <w:r w:rsidR="00E07FF4" w:rsidRPr="00EA76A5">
        <w:rPr>
          <w:rFonts w:hint="eastAsia"/>
          <w:sz w:val="24"/>
          <w:szCs w:val="24"/>
          <w:lang w:val="en-US"/>
        </w:rPr>
        <w:t xml:space="preserve"> </w:t>
      </w:r>
      <w:r w:rsidR="00E07FF4" w:rsidRPr="00EA76A5">
        <w:rPr>
          <w:sz w:val="24"/>
          <w:szCs w:val="24"/>
          <w:lang w:val="en-US"/>
        </w:rPr>
        <w:t>Component Analysis. IEEE Transactions on Neural Networks 22(2), 199-210(2011)</w:t>
      </w:r>
      <w:r w:rsidRPr="00EA76A5">
        <w:rPr>
          <w:sz w:val="24"/>
          <w:szCs w:val="24"/>
          <w:lang w:val="en-US"/>
        </w:rPr>
        <w:t>.</w:t>
      </w:r>
    </w:p>
    <w:sectPr w:rsidR="007C5B21" w:rsidRPr="00EA76A5">
      <w:type w:val="continuous"/>
      <w:pgSz w:w="11910" w:h="16840"/>
      <w:pgMar w:top="15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B1550"/>
    <w:multiLevelType w:val="hybridMultilevel"/>
    <w:tmpl w:val="A7D2CF0A"/>
    <w:lvl w:ilvl="0" w:tplc="49A80848">
      <w:start w:val="1"/>
      <w:numFmt w:val="lowerLetter"/>
      <w:lvlText w:val="(%1)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spacing w:val="-25"/>
        <w:w w:val="99"/>
        <w:sz w:val="24"/>
        <w:szCs w:val="24"/>
        <w:lang w:val="zh-CN" w:eastAsia="zh-CN" w:bidi="zh-CN"/>
      </w:rPr>
    </w:lvl>
    <w:lvl w:ilvl="1" w:tplc="13BC7C56">
      <w:numFmt w:val="bullet"/>
      <w:lvlText w:val="•"/>
      <w:lvlJc w:val="left"/>
      <w:pPr>
        <w:ind w:left="1718" w:hanging="360"/>
      </w:pPr>
      <w:rPr>
        <w:rFonts w:hint="default"/>
        <w:lang w:val="zh-CN" w:eastAsia="zh-CN" w:bidi="zh-CN"/>
      </w:rPr>
    </w:lvl>
    <w:lvl w:ilvl="2" w:tplc="92E4B0AA">
      <w:numFmt w:val="bullet"/>
      <w:lvlText w:val="•"/>
      <w:lvlJc w:val="left"/>
      <w:pPr>
        <w:ind w:left="2477" w:hanging="360"/>
      </w:pPr>
      <w:rPr>
        <w:rFonts w:hint="default"/>
        <w:lang w:val="zh-CN" w:eastAsia="zh-CN" w:bidi="zh-CN"/>
      </w:rPr>
    </w:lvl>
    <w:lvl w:ilvl="3" w:tplc="ED8CC714">
      <w:numFmt w:val="bullet"/>
      <w:lvlText w:val="•"/>
      <w:lvlJc w:val="left"/>
      <w:pPr>
        <w:ind w:left="3235" w:hanging="360"/>
      </w:pPr>
      <w:rPr>
        <w:rFonts w:hint="default"/>
        <w:lang w:val="zh-CN" w:eastAsia="zh-CN" w:bidi="zh-CN"/>
      </w:rPr>
    </w:lvl>
    <w:lvl w:ilvl="4" w:tplc="D6BA4ED4">
      <w:numFmt w:val="bullet"/>
      <w:lvlText w:val="•"/>
      <w:lvlJc w:val="left"/>
      <w:pPr>
        <w:ind w:left="3994" w:hanging="360"/>
      </w:pPr>
      <w:rPr>
        <w:rFonts w:hint="default"/>
        <w:lang w:val="zh-CN" w:eastAsia="zh-CN" w:bidi="zh-CN"/>
      </w:rPr>
    </w:lvl>
    <w:lvl w:ilvl="5" w:tplc="993C2ABC"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plc="DDDE27EA">
      <w:numFmt w:val="bullet"/>
      <w:lvlText w:val="•"/>
      <w:lvlJc w:val="left"/>
      <w:pPr>
        <w:ind w:left="5511" w:hanging="360"/>
      </w:pPr>
      <w:rPr>
        <w:rFonts w:hint="default"/>
        <w:lang w:val="zh-CN" w:eastAsia="zh-CN" w:bidi="zh-CN"/>
      </w:rPr>
    </w:lvl>
    <w:lvl w:ilvl="7" w:tplc="A6E4ED68">
      <w:numFmt w:val="bullet"/>
      <w:lvlText w:val="•"/>
      <w:lvlJc w:val="left"/>
      <w:pPr>
        <w:ind w:left="6270" w:hanging="360"/>
      </w:pPr>
      <w:rPr>
        <w:rFonts w:hint="default"/>
        <w:lang w:val="zh-CN" w:eastAsia="zh-CN" w:bidi="zh-CN"/>
      </w:rPr>
    </w:lvl>
    <w:lvl w:ilvl="8" w:tplc="7556D054">
      <w:numFmt w:val="bullet"/>
      <w:lvlText w:val="•"/>
      <w:lvlJc w:val="left"/>
      <w:pPr>
        <w:ind w:left="7029" w:hanging="360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7C5B21"/>
    <w:rsid w:val="0004130C"/>
    <w:rsid w:val="000A67B2"/>
    <w:rsid w:val="000B097B"/>
    <w:rsid w:val="0016268E"/>
    <w:rsid w:val="001A2E35"/>
    <w:rsid w:val="001B452D"/>
    <w:rsid w:val="002215D8"/>
    <w:rsid w:val="002313B3"/>
    <w:rsid w:val="00242627"/>
    <w:rsid w:val="002706EB"/>
    <w:rsid w:val="002B2C54"/>
    <w:rsid w:val="002B59C2"/>
    <w:rsid w:val="00326208"/>
    <w:rsid w:val="003E0A95"/>
    <w:rsid w:val="003E3015"/>
    <w:rsid w:val="003F33AA"/>
    <w:rsid w:val="00442345"/>
    <w:rsid w:val="00455E58"/>
    <w:rsid w:val="004A5A25"/>
    <w:rsid w:val="004F5B35"/>
    <w:rsid w:val="00525FFD"/>
    <w:rsid w:val="005B3CF0"/>
    <w:rsid w:val="005E5630"/>
    <w:rsid w:val="00605C9F"/>
    <w:rsid w:val="00615651"/>
    <w:rsid w:val="006872AA"/>
    <w:rsid w:val="006C24D8"/>
    <w:rsid w:val="006D3B3F"/>
    <w:rsid w:val="00726BD6"/>
    <w:rsid w:val="007408F5"/>
    <w:rsid w:val="00752F12"/>
    <w:rsid w:val="007C5B21"/>
    <w:rsid w:val="007F6223"/>
    <w:rsid w:val="00807C01"/>
    <w:rsid w:val="0083286B"/>
    <w:rsid w:val="008E0356"/>
    <w:rsid w:val="009107ED"/>
    <w:rsid w:val="00997498"/>
    <w:rsid w:val="009A6B26"/>
    <w:rsid w:val="009D30A7"/>
    <w:rsid w:val="009F63A4"/>
    <w:rsid w:val="00A127F3"/>
    <w:rsid w:val="00A3557B"/>
    <w:rsid w:val="00A92FA2"/>
    <w:rsid w:val="00A96F9E"/>
    <w:rsid w:val="00AA3097"/>
    <w:rsid w:val="00B3107C"/>
    <w:rsid w:val="00B81280"/>
    <w:rsid w:val="00BC6AE1"/>
    <w:rsid w:val="00C07823"/>
    <w:rsid w:val="00D21F47"/>
    <w:rsid w:val="00D35451"/>
    <w:rsid w:val="00D40C0E"/>
    <w:rsid w:val="00D6733C"/>
    <w:rsid w:val="00D93E20"/>
    <w:rsid w:val="00DB0E01"/>
    <w:rsid w:val="00DC607D"/>
    <w:rsid w:val="00DD39D8"/>
    <w:rsid w:val="00DF5BDE"/>
    <w:rsid w:val="00E07FF4"/>
    <w:rsid w:val="00E153C3"/>
    <w:rsid w:val="00E67F1D"/>
    <w:rsid w:val="00E72D45"/>
    <w:rsid w:val="00EA2248"/>
    <w:rsid w:val="00EA396F"/>
    <w:rsid w:val="00EA76A5"/>
    <w:rsid w:val="00EE5684"/>
    <w:rsid w:val="00F1331C"/>
    <w:rsid w:val="00F87B6D"/>
    <w:rsid w:val="00FB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C113"/>
  <w15:docId w15:val="{976E97F9-30AC-4A5C-BDEB-2ADDD0C9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zh-CN" w:eastAsia="zh-CN" w:bidi="zh-CN"/>
    </w:rPr>
  </w:style>
  <w:style w:type="paragraph" w:styleId="1">
    <w:name w:val="heading 1"/>
    <w:basedOn w:val="a"/>
    <w:uiPriority w:val="1"/>
    <w:qFormat/>
    <w:pPr>
      <w:spacing w:before="152"/>
      <w:ind w:left="12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36"/>
      <w:ind w:left="96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ann.lecun.com/exdb/mn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bcmi</cp:lastModifiedBy>
  <cp:revision>2</cp:revision>
  <dcterms:created xsi:type="dcterms:W3CDTF">2019-04-10T07:20:00Z</dcterms:created>
  <dcterms:modified xsi:type="dcterms:W3CDTF">2019-04-10T07:20:00Z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2019-03-29T00:00:00Z</vt:filetime>
  </property>
</Properties>
</file>