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152F" w14:textId="696DCEAF" w:rsidR="00DE20D5" w:rsidRPr="00226705" w:rsidRDefault="00DE20D5" w:rsidP="00967543">
      <w:pPr>
        <w:jc w:val="center"/>
        <w:outlineLvl w:val="1"/>
        <w:rPr>
          <w:b/>
          <w:sz w:val="28"/>
          <w:szCs w:val="28"/>
        </w:rPr>
      </w:pPr>
      <w:r w:rsidRPr="00226705">
        <w:rPr>
          <w:b/>
          <w:sz w:val="28"/>
          <w:szCs w:val="28"/>
        </w:rPr>
        <w:t>Adoption and Scalability of Hydroponic and Aeroponic Farming in India</w:t>
      </w:r>
      <w:r w:rsidR="00967543">
        <w:rPr>
          <w:b/>
          <w:sz w:val="28"/>
          <w:szCs w:val="28"/>
        </w:rPr>
        <w:br/>
      </w:r>
    </w:p>
    <w:p w14:paraId="1BF3BEFF" w14:textId="517881A4" w:rsidR="00DE20D5" w:rsidRPr="00967543" w:rsidRDefault="00DE20D5" w:rsidP="00967543">
      <w:pPr>
        <w:pBdr>
          <w:top w:val="nil"/>
          <w:left w:val="nil"/>
          <w:bottom w:val="nil"/>
          <w:right w:val="nil"/>
          <w:between w:val="nil"/>
        </w:pBdr>
        <w:jc w:val="center"/>
        <w:rPr>
          <w:b/>
          <w:bCs/>
          <w:color w:val="000000"/>
        </w:rPr>
      </w:pPr>
      <w:r w:rsidRPr="00967543">
        <w:rPr>
          <w:b/>
          <w:bCs/>
          <w:color w:val="000000"/>
        </w:rPr>
        <w:t xml:space="preserve">Dikshant Jaryal </w:t>
      </w:r>
    </w:p>
    <w:p w14:paraId="70F2EC37" w14:textId="17125B34" w:rsidR="00DE20D5" w:rsidRPr="00967543" w:rsidRDefault="00DE20D5" w:rsidP="00967543">
      <w:pPr>
        <w:pBdr>
          <w:top w:val="nil"/>
          <w:left w:val="nil"/>
          <w:bottom w:val="nil"/>
          <w:right w:val="nil"/>
          <w:between w:val="nil"/>
        </w:pBdr>
        <w:jc w:val="center"/>
        <w:rPr>
          <w:i/>
          <w:iCs/>
          <w:color w:val="000000"/>
        </w:rPr>
      </w:pPr>
      <w:r w:rsidRPr="00967543">
        <w:rPr>
          <w:i/>
          <w:iCs/>
          <w:color w:val="000000"/>
        </w:rPr>
        <w:t xml:space="preserve"> </w:t>
      </w:r>
      <w:r w:rsidR="00967543" w:rsidRPr="00967543">
        <w:rPr>
          <w:i/>
          <w:iCs/>
          <w:color w:val="000000"/>
        </w:rPr>
        <w:t>B</w:t>
      </w:r>
      <w:r w:rsidR="00967543">
        <w:rPr>
          <w:i/>
          <w:iCs/>
          <w:color w:val="000000"/>
        </w:rPr>
        <w:t>.</w:t>
      </w:r>
      <w:r w:rsidR="00967543" w:rsidRPr="00967543">
        <w:rPr>
          <w:i/>
          <w:iCs/>
          <w:color w:val="000000"/>
        </w:rPr>
        <w:t>E</w:t>
      </w:r>
      <w:r w:rsidR="00967543">
        <w:rPr>
          <w:i/>
          <w:iCs/>
          <w:color w:val="000000"/>
        </w:rPr>
        <w:t>.</w:t>
      </w:r>
      <w:r w:rsidR="00967543" w:rsidRPr="00967543">
        <w:rPr>
          <w:i/>
          <w:iCs/>
          <w:color w:val="000000"/>
        </w:rPr>
        <w:t xml:space="preserve"> (Computer Science Engineering), </w:t>
      </w:r>
      <w:r w:rsidRPr="00967543">
        <w:rPr>
          <w:i/>
          <w:iCs/>
          <w:color w:val="000000"/>
        </w:rPr>
        <w:t xml:space="preserve">Chitkara University, Punjab, India  </w:t>
      </w:r>
    </w:p>
    <w:p w14:paraId="6DC3B954" w14:textId="10684169" w:rsidR="004F625D" w:rsidRPr="00967543" w:rsidRDefault="00DE20D5" w:rsidP="00967543">
      <w:pPr>
        <w:pBdr>
          <w:top w:val="nil"/>
          <w:left w:val="nil"/>
          <w:bottom w:val="nil"/>
          <w:right w:val="nil"/>
          <w:between w:val="nil"/>
        </w:pBdr>
        <w:jc w:val="center"/>
        <w:rPr>
          <w:i/>
          <w:iCs/>
          <w:color w:val="000000"/>
        </w:rPr>
      </w:pPr>
      <w:r w:rsidRPr="00967543">
        <w:rPr>
          <w:i/>
          <w:iCs/>
          <w:color w:val="000000"/>
        </w:rPr>
        <w:t>jaryaldikshant@gmail.com</w:t>
      </w:r>
    </w:p>
    <w:p w14:paraId="1865BB33" w14:textId="77777777" w:rsidR="004F625D" w:rsidRDefault="004F625D" w:rsidP="00967543">
      <w:pPr>
        <w:ind w:firstLine="0"/>
        <w:outlineLvl w:val="1"/>
        <w:rPr>
          <w:b/>
          <w:bCs/>
          <w:color w:val="000000"/>
          <w:sz w:val="18"/>
          <w:szCs w:val="18"/>
        </w:rPr>
      </w:pPr>
    </w:p>
    <w:p w14:paraId="4C6003C0" w14:textId="4C504435" w:rsidR="003D7A33" w:rsidRPr="008A5C39" w:rsidRDefault="00DE20D5" w:rsidP="00967543">
      <w:pPr>
        <w:ind w:firstLine="0"/>
        <w:outlineLvl w:val="1"/>
        <w:rPr>
          <w:lang w:eastAsia="en-IN"/>
        </w:rPr>
      </w:pPr>
      <w:r w:rsidRPr="0093576A">
        <w:rPr>
          <w:b/>
          <w:bCs/>
          <w:sz w:val="24"/>
          <w:szCs w:val="24"/>
          <w:lang w:eastAsia="en-IN"/>
        </w:rPr>
        <w:t>Abstract</w:t>
      </w:r>
      <w:r>
        <w:rPr>
          <w:b/>
          <w:bCs/>
          <w:lang w:eastAsia="en-IN"/>
        </w:rPr>
        <w:br/>
      </w:r>
      <w:r w:rsidR="003D7A33" w:rsidRPr="003D7A33">
        <w:rPr>
          <w:lang w:val="en-US"/>
        </w:rPr>
        <w:t>Urbanization, space limitation for crop cultivation, water scarcity, and climatic changes are just some of the issues that are expected to affect traditional agriculture in India. Forms of soilless agriculture technologies include hydroponics and aeroponics, with advantages such as reduced water consumption, higher production, and constant cropping throughout the year. This article addresses the introduction and adoption of hydroponic and aeroponic agricultural methods with regard to technological, economic, environmental, and policy considerations. From secondary sources, cost considerations, energy requirements, technical knowledge, marketing opportunities, and government policies have been examined in relation to hydroponics and aeroponic agricultural methods. In conclusion, despite the fact that such farming methods are still in their infancy in India, they have started being adapted gradually through greenhouse agriculture, vertical agriculture, and urban agribusiness. Hydroponics is more prevalent than aeroponics due to lower cost implications and simpler technologies.</w:t>
      </w:r>
    </w:p>
    <w:p w14:paraId="2ED7C8CA" w14:textId="0F04F60D" w:rsidR="00DE063C" w:rsidRDefault="00DE063C" w:rsidP="00967543">
      <w:pPr>
        <w:ind w:firstLine="0"/>
        <w:outlineLvl w:val="1"/>
      </w:pPr>
      <w:r w:rsidRPr="00DE063C">
        <w:t xml:space="preserve"> </w:t>
      </w:r>
    </w:p>
    <w:p w14:paraId="1286C778" w14:textId="77EBDF05" w:rsidR="00DE063C" w:rsidRDefault="00DE063C" w:rsidP="00967543">
      <w:pPr>
        <w:ind w:firstLine="0"/>
        <w:outlineLvl w:val="1"/>
      </w:pPr>
      <w:r w:rsidRPr="00DE063C">
        <w:rPr>
          <w:b/>
          <w:bCs/>
        </w:rPr>
        <w:t>Keywords</w:t>
      </w:r>
      <w:r w:rsidRPr="00DE063C">
        <w:t>: Hydroponics, Aeroponics, Sustainable Agriculture, Soilless Farming</w:t>
      </w:r>
    </w:p>
    <w:p w14:paraId="08625C6C" w14:textId="77777777" w:rsidR="00DE063C" w:rsidRDefault="00DE063C" w:rsidP="00967543">
      <w:pPr>
        <w:ind w:firstLine="0"/>
        <w:outlineLvl w:val="1"/>
      </w:pPr>
    </w:p>
    <w:p w14:paraId="57492A3C" w14:textId="55036346" w:rsidR="0065383D" w:rsidRDefault="0065383D" w:rsidP="00967543">
      <w:pPr>
        <w:ind w:firstLine="0"/>
        <w:outlineLvl w:val="1"/>
      </w:pPr>
    </w:p>
    <w:p w14:paraId="31B1CA8C" w14:textId="0BFE90A0" w:rsidR="001D169C" w:rsidRPr="00EC3C3E" w:rsidRDefault="00EC3C3E" w:rsidP="00967543">
      <w:pPr>
        <w:ind w:firstLine="0"/>
        <w:outlineLvl w:val="1"/>
        <w:rPr>
          <w:rStyle w:val="Strong"/>
          <w:lang w:eastAsia="en-IN"/>
        </w:rPr>
      </w:pPr>
      <w:r w:rsidRPr="00EC3C3E">
        <w:rPr>
          <w:rStyle w:val="Strong"/>
          <w:sz w:val="24"/>
          <w:szCs w:val="24"/>
        </w:rPr>
        <w:t>1</w:t>
      </w:r>
      <w:r w:rsidR="002B6EF8">
        <w:rPr>
          <w:rStyle w:val="Strong"/>
          <w:sz w:val="24"/>
          <w:szCs w:val="24"/>
        </w:rPr>
        <w:t>.</w:t>
      </w:r>
      <w:r w:rsidRPr="00EC3C3E">
        <w:rPr>
          <w:rStyle w:val="Strong"/>
          <w:sz w:val="24"/>
          <w:szCs w:val="24"/>
        </w:rPr>
        <w:t xml:space="preserve"> </w:t>
      </w:r>
      <w:r w:rsidR="001D169C" w:rsidRPr="00EC3C3E">
        <w:rPr>
          <w:rStyle w:val="Strong"/>
          <w:sz w:val="24"/>
          <w:szCs w:val="24"/>
        </w:rPr>
        <w:t>Introduction</w:t>
      </w:r>
    </w:p>
    <w:p w14:paraId="4F8BFFEB" w14:textId="5AD9E8BB" w:rsidR="00EC3C3E" w:rsidRPr="008A5C39" w:rsidRDefault="008A5C39" w:rsidP="00967543">
      <w:pPr>
        <w:ind w:firstLine="0"/>
      </w:pPr>
      <w:r w:rsidRPr="008A5C39">
        <w:rPr>
          <w:lang w:val="en-US"/>
        </w:rPr>
        <w:t>Nevertheless, despite the fact that agriculture has been significant in promoting technological progress, it faces some challenges such as rising population, limited land availability, altered climate patterns, inconsistent rainfall, low-quality soil, and scarcity of water sources. Agriculture that depends on soil is increasingly difficult in urban and sub-urban settings. There is need for developing methods of crop production that ensure sustainability of the food supply and development among individuals. Much progress has been made in the realm of agriculture owing to the advent of soilless agricultural systems like hydroponics and aeroponics.</w:t>
      </w:r>
      <w:r w:rsidRPr="008A5C39">
        <w:rPr>
          <w:rFonts w:eastAsia="MS Gothic"/>
          <w:lang w:val="en-US"/>
        </w:rPr>
        <w:t>  </w:t>
      </w:r>
      <w:r w:rsidRPr="008A5C39">
        <w:rPr>
          <w:lang w:val="en-US"/>
        </w:rPr>
        <w:t xml:space="preserve"> Hydroponics is farming of plants using water that contains nutrients and not soil, whereas aeroponics refers to the process of spraying a fine mist on the plant roots for growth. India is among the leading nations when it comes to agriculture production, but they are facing issues like water shortage and scarcity of arable land. Some research findings about agriculture indicate that agricultural activities are responsible for up to 80% of the use of fresh water within the country. In such a case, it would be appropriate to consider hydroponics and aeroponics techniques as the most desirable since this is the scenario where the two techniques help save between 80 and 90% water compared to conventional farming methods. Besides, these methods do not have any soil pathogens, they lower fertilizer usage, and enable farming throughout the year. Hydroponics and aeroponics methods are gradually becoming popular in India due to the increasing use of the technology in urban settings.</w:t>
      </w:r>
      <w:r w:rsidRPr="008A5C39">
        <w:rPr>
          <w:rFonts w:eastAsia="MS Gothic"/>
          <w:lang w:val="en-US"/>
        </w:rPr>
        <w:t>  </w:t>
      </w:r>
      <w:r w:rsidRPr="008A5C39">
        <w:rPr>
          <w:lang w:val="en-US"/>
        </w:rPr>
        <w:t xml:space="preserve">The adoption of such farming practices is primarily used in growing crops </w:t>
      </w:r>
      <w:r w:rsidRPr="008A5C39">
        <w:rPr>
          <w:lang w:val="en-US"/>
        </w:rPr>
        <w:lastRenderedPageBreak/>
        <w:t>with high monetary value, like leafy vegetables, medicinal plants, fruits like strawberries, tomatoes, and spices. However, these farming practices have some problems in their adoption when applied to food crops due to expensive technologies, lack of sufficient knowledge among farmers, excess energy requirement, absence of policies, and other factors. Some issues need to be identified prior to scaling up these farming practices. There are many economic, technological, institutional, marketing, and labor issues that need to be identified before adopting suitable approaches for scaling up these farming practices in the various agro-climatic zones of India.</w:t>
      </w:r>
    </w:p>
    <w:p w14:paraId="481E5067" w14:textId="77777777" w:rsidR="00DE063C" w:rsidRPr="00EC3C3E" w:rsidRDefault="00DE063C" w:rsidP="00967543">
      <w:pPr>
        <w:ind w:firstLine="0"/>
      </w:pPr>
    </w:p>
    <w:p w14:paraId="5AA93940" w14:textId="7BECCAA3" w:rsidR="00EC3C3E" w:rsidRDefault="00EC3C3E" w:rsidP="00967543">
      <w:pPr>
        <w:pStyle w:val="Heading3"/>
        <w:spacing w:before="0"/>
        <w:rPr>
          <w:rStyle w:val="Strong"/>
          <w:sz w:val="24"/>
          <w:szCs w:val="24"/>
        </w:rPr>
      </w:pPr>
      <w:r w:rsidRPr="00EC3C3E">
        <w:rPr>
          <w:b/>
          <w:bCs/>
          <w:sz w:val="24"/>
          <w:szCs w:val="24"/>
        </w:rPr>
        <w:t>2</w:t>
      </w:r>
      <w:r w:rsidR="002B6EF8">
        <w:rPr>
          <w:b/>
          <w:bCs/>
          <w:sz w:val="24"/>
          <w:szCs w:val="24"/>
        </w:rPr>
        <w:t xml:space="preserve">. </w:t>
      </w:r>
      <w:r w:rsidR="008A5C39" w:rsidRPr="008A5C39">
        <w:rPr>
          <w:b/>
          <w:bCs/>
          <w:sz w:val="24"/>
          <w:szCs w:val="24"/>
          <w:lang w:val="en-US"/>
        </w:rPr>
        <w:t>Objectives of the Study</w:t>
      </w:r>
    </w:p>
    <w:p w14:paraId="120DFE78" w14:textId="07F096DC" w:rsidR="008A5C39" w:rsidRPr="008A5C39" w:rsidRDefault="008A5C39" w:rsidP="00DE063C">
      <w:pPr>
        <w:pStyle w:val="NormalWeb"/>
        <w:numPr>
          <w:ilvl w:val="0"/>
          <w:numId w:val="6"/>
        </w:numPr>
        <w:spacing w:before="0" w:beforeAutospacing="0" w:after="0" w:afterAutospacing="0"/>
        <w:jc w:val="both"/>
        <w:rPr>
          <w:sz w:val="20"/>
          <w:szCs w:val="20"/>
        </w:rPr>
      </w:pPr>
      <w:r w:rsidRPr="008A5C39">
        <w:rPr>
          <w:sz w:val="20"/>
          <w:szCs w:val="20"/>
          <w:lang w:val="en-US"/>
        </w:rPr>
        <w:t>To identify the present state of adoption of hydroponics and aeroponics in India</w:t>
      </w:r>
    </w:p>
    <w:p w14:paraId="34F4B9B4" w14:textId="77777777" w:rsidR="008A5C39" w:rsidRPr="008A5C39" w:rsidRDefault="008A5C39" w:rsidP="00DE063C">
      <w:pPr>
        <w:pStyle w:val="NormalWeb"/>
        <w:numPr>
          <w:ilvl w:val="0"/>
          <w:numId w:val="6"/>
        </w:numPr>
        <w:spacing w:before="0" w:beforeAutospacing="0" w:after="0" w:afterAutospacing="0"/>
        <w:jc w:val="both"/>
        <w:rPr>
          <w:sz w:val="20"/>
          <w:szCs w:val="20"/>
        </w:rPr>
      </w:pPr>
      <w:r w:rsidRPr="008A5C39">
        <w:rPr>
          <w:sz w:val="20"/>
          <w:szCs w:val="20"/>
          <w:lang w:val="en-US"/>
        </w:rPr>
        <w:t xml:space="preserve">To analyze the elements that help or hinder the process of adoption. </w:t>
      </w:r>
    </w:p>
    <w:p w14:paraId="0355E98F" w14:textId="77777777" w:rsidR="008A5C39" w:rsidRPr="008A5C39" w:rsidRDefault="00DE063C" w:rsidP="00DE063C">
      <w:pPr>
        <w:pStyle w:val="NormalWeb"/>
        <w:numPr>
          <w:ilvl w:val="0"/>
          <w:numId w:val="6"/>
        </w:numPr>
        <w:spacing w:before="0" w:beforeAutospacing="0" w:after="0" w:afterAutospacing="0"/>
        <w:jc w:val="both"/>
        <w:rPr>
          <w:sz w:val="20"/>
          <w:szCs w:val="20"/>
        </w:rPr>
      </w:pPr>
      <w:r w:rsidRPr="008A5C39">
        <w:rPr>
          <w:sz w:val="20"/>
          <w:szCs w:val="20"/>
        </w:rPr>
        <w:t xml:space="preserve"> </w:t>
      </w:r>
      <w:r w:rsidR="008A5C39" w:rsidRPr="008A5C39">
        <w:rPr>
          <w:sz w:val="20"/>
          <w:szCs w:val="20"/>
          <w:lang w:val="en-US"/>
        </w:rPr>
        <w:t xml:space="preserve">To assess the scalability of these methods in diverse settings within Indian agriculture. </w:t>
      </w:r>
    </w:p>
    <w:p w14:paraId="5E6083C3" w14:textId="1579FC2B" w:rsidR="00DE063C" w:rsidRPr="008A5C39" w:rsidRDefault="00DE063C" w:rsidP="00DE063C">
      <w:pPr>
        <w:pStyle w:val="NormalWeb"/>
        <w:numPr>
          <w:ilvl w:val="0"/>
          <w:numId w:val="6"/>
        </w:numPr>
        <w:spacing w:before="0" w:beforeAutospacing="0" w:after="0" w:afterAutospacing="0"/>
        <w:jc w:val="both"/>
        <w:rPr>
          <w:sz w:val="20"/>
          <w:szCs w:val="20"/>
        </w:rPr>
      </w:pPr>
      <w:r w:rsidRPr="008A5C39">
        <w:rPr>
          <w:sz w:val="20"/>
          <w:szCs w:val="20"/>
        </w:rPr>
        <w:t xml:space="preserve"> </w:t>
      </w:r>
      <w:r w:rsidR="008A5C39" w:rsidRPr="008A5C39">
        <w:rPr>
          <w:sz w:val="20"/>
          <w:szCs w:val="20"/>
          <w:lang w:val="en-US"/>
        </w:rPr>
        <w:t>To provide suggestions on policy initiatives for their adoption.</w:t>
      </w:r>
    </w:p>
    <w:p w14:paraId="55D12483" w14:textId="77777777" w:rsidR="00DE063C" w:rsidRDefault="00DE063C" w:rsidP="00967543"/>
    <w:p w14:paraId="63F54DA8" w14:textId="77777777" w:rsidR="00850A87" w:rsidRPr="00EC3C3E" w:rsidRDefault="00850A87" w:rsidP="00967543"/>
    <w:p w14:paraId="67EF6533" w14:textId="177CD949" w:rsidR="00EC3C3E" w:rsidRDefault="00EC3C3E" w:rsidP="00967543">
      <w:pPr>
        <w:pStyle w:val="Heading2"/>
        <w:spacing w:before="0" w:after="0"/>
        <w:jc w:val="both"/>
        <w:rPr>
          <w:rStyle w:val="Strong"/>
          <w:b/>
          <w:bCs/>
          <w:sz w:val="24"/>
          <w:szCs w:val="24"/>
        </w:rPr>
      </w:pPr>
      <w:r w:rsidRPr="00EC3C3E">
        <w:rPr>
          <w:b w:val="0"/>
          <w:bCs w:val="0"/>
          <w:sz w:val="24"/>
          <w:szCs w:val="24"/>
        </w:rPr>
        <w:t>3</w:t>
      </w:r>
      <w:r w:rsidR="008A5C39">
        <w:rPr>
          <w:rStyle w:val="Strong"/>
          <w:b/>
          <w:bCs/>
          <w:sz w:val="24"/>
          <w:szCs w:val="24"/>
        </w:rPr>
        <w:t xml:space="preserve">. </w:t>
      </w:r>
      <w:r w:rsidR="008A5C39" w:rsidRPr="008A5C39">
        <w:rPr>
          <w:sz w:val="24"/>
          <w:szCs w:val="24"/>
          <w:lang w:val="en-US"/>
        </w:rPr>
        <w:t>Literature Review</w:t>
      </w:r>
    </w:p>
    <w:p w14:paraId="3102E12D" w14:textId="77777777" w:rsidR="008A5C39" w:rsidRDefault="00EC3C3E" w:rsidP="008A5C39">
      <w:pPr>
        <w:rPr>
          <w:rStyle w:val="Strong"/>
          <w:b w:val="0"/>
          <w:bCs w:val="0"/>
        </w:rPr>
      </w:pPr>
      <w:r w:rsidRPr="00EC3C3E">
        <w:rPr>
          <w:b/>
          <w:bCs/>
        </w:rPr>
        <w:t>3.1</w:t>
      </w:r>
      <w:r w:rsidRPr="00EC3C3E">
        <w:t xml:space="preserve"> </w:t>
      </w:r>
      <w:r w:rsidR="008A5C39" w:rsidRPr="008A5C39">
        <w:rPr>
          <w:b/>
          <w:bCs/>
          <w:lang w:val="en-US"/>
        </w:rPr>
        <w:t>Worldwide Survey on Soilless Farming Methods</w:t>
      </w:r>
    </w:p>
    <w:p w14:paraId="1FF5BCB6" w14:textId="77777777" w:rsidR="008A5C39" w:rsidRPr="008A5C39" w:rsidRDefault="008A5C39" w:rsidP="008A5C39">
      <w:r w:rsidRPr="008A5C39">
        <w:rPr>
          <w:lang w:val="en-US"/>
        </w:rPr>
        <w:t>The paper by Chaudhary and Tyagi (2025) focuses on explaining the hydroponics</w:t>
      </w:r>
    </w:p>
    <w:p w14:paraId="6C1AF5F5" w14:textId="77777777" w:rsidR="008A5C39" w:rsidRPr="008A5C39" w:rsidRDefault="008A5C39" w:rsidP="008A5C39">
      <w:r w:rsidRPr="008A5C39">
        <w:rPr>
          <w:lang w:val="en-US"/>
        </w:rPr>
        <w:t>and aeroponics techniques used in soil-less agriculture and how these have</w:t>
      </w:r>
    </w:p>
    <w:p w14:paraId="620241FB" w14:textId="77777777" w:rsidR="008A5C39" w:rsidRPr="008A5C39" w:rsidRDefault="008A5C39" w:rsidP="008A5C39">
      <w:r w:rsidRPr="008A5C39">
        <w:rPr>
          <w:lang w:val="en-US"/>
        </w:rPr>
        <w:t>developed as solutions to problems such as soil pollution, scarcity of water, and</w:t>
      </w:r>
    </w:p>
    <w:p w14:paraId="603CCF77" w14:textId="77777777" w:rsidR="008A5C39" w:rsidRPr="008A5C39" w:rsidRDefault="008A5C39" w:rsidP="008A5C39">
      <w:r w:rsidRPr="008A5C39">
        <w:rPr>
          <w:lang w:val="en-US"/>
        </w:rPr>
        <w:t>climate change. Some of the key aspects considered in the paper are the design</w:t>
      </w:r>
    </w:p>
    <w:p w14:paraId="3C18FD58" w14:textId="77777777" w:rsidR="008A5C39" w:rsidRPr="008A5C39" w:rsidRDefault="008A5C39" w:rsidP="008A5C39">
      <w:r w:rsidRPr="008A5C39">
        <w:rPr>
          <w:lang w:val="en-US"/>
        </w:rPr>
        <w:t>of these techniques and their benefits, including resource optimization and</w:t>
      </w:r>
    </w:p>
    <w:p w14:paraId="10EA930A" w14:textId="77777777" w:rsidR="008A5C39" w:rsidRPr="008A5C39" w:rsidRDefault="008A5C39" w:rsidP="008A5C39">
      <w:pPr>
        <w:rPr>
          <w:lang w:val="en-US"/>
        </w:rPr>
      </w:pPr>
      <w:r w:rsidRPr="008A5C39">
        <w:rPr>
          <w:lang w:val="en-US"/>
        </w:rPr>
        <w:t>year-round crop cultivation, but at the same time, some drawbacks of these</w:t>
      </w:r>
    </w:p>
    <w:p w14:paraId="538EF905" w14:textId="245CA31F" w:rsidR="00DE063C" w:rsidRPr="008A5C39" w:rsidRDefault="008A5C39" w:rsidP="008A5C39">
      <w:pPr>
        <w:rPr>
          <w:lang w:val="en-US"/>
        </w:rPr>
      </w:pPr>
      <w:r w:rsidRPr="008A5C39">
        <w:rPr>
          <w:lang w:val="en-US"/>
        </w:rPr>
        <w:t>techniques include higher costs and technological difficulties.</w:t>
      </w:r>
    </w:p>
    <w:p w14:paraId="673F4EE8" w14:textId="77777777" w:rsidR="008A5C39" w:rsidRPr="008A5C39" w:rsidRDefault="008A5C39" w:rsidP="008A5C39"/>
    <w:p w14:paraId="60E1DF36" w14:textId="77777777" w:rsidR="008A5C39" w:rsidRDefault="00EC3C3E" w:rsidP="008A5C39">
      <w:pPr>
        <w:pStyle w:val="Heading3"/>
        <w:spacing w:before="0"/>
        <w:ind w:firstLine="227"/>
        <w:rPr>
          <w:b/>
          <w:bCs/>
          <w:lang w:val="en-US"/>
        </w:rPr>
      </w:pPr>
      <w:r w:rsidRPr="00EC3C3E">
        <w:t>3.</w:t>
      </w:r>
      <w:r w:rsidRPr="00EC3C3E">
        <w:rPr>
          <w:rStyle w:val="Strong"/>
        </w:rPr>
        <w:t xml:space="preserve">2 </w:t>
      </w:r>
      <w:r w:rsidR="008A5C39" w:rsidRPr="008A5C39">
        <w:rPr>
          <w:b/>
          <w:bCs/>
          <w:lang w:val="en-US"/>
        </w:rPr>
        <w:t>Aeroponics Technique and Obstacles to Its Implementation</w:t>
      </w:r>
    </w:p>
    <w:p w14:paraId="1FC848B1" w14:textId="77777777" w:rsidR="008A5C39" w:rsidRDefault="008A5C39" w:rsidP="008A5C39">
      <w:pPr>
        <w:pStyle w:val="Heading3"/>
        <w:spacing w:before="0"/>
        <w:ind w:firstLine="227"/>
        <w:rPr>
          <w:lang w:val="en-US"/>
        </w:rPr>
      </w:pPr>
      <w:r w:rsidRPr="008A5C39">
        <w:rPr>
          <w:lang w:val="en-US"/>
        </w:rPr>
        <w:t>The research article by Garzón et al. (2023) undertakes a comprehensive literature</w:t>
      </w:r>
    </w:p>
    <w:p w14:paraId="7E69DEC5" w14:textId="77777777" w:rsidR="008A5C39" w:rsidRDefault="008A5C39" w:rsidP="008A5C39">
      <w:pPr>
        <w:pStyle w:val="Heading3"/>
        <w:spacing w:before="0"/>
        <w:ind w:firstLine="227"/>
        <w:rPr>
          <w:lang w:val="en-US"/>
        </w:rPr>
      </w:pPr>
      <w:r w:rsidRPr="008A5C39">
        <w:rPr>
          <w:lang w:val="en-US"/>
        </w:rPr>
        <w:t>survey to point out advancements in aeroponics and develop a technology</w:t>
      </w:r>
    </w:p>
    <w:p w14:paraId="33D4EE95" w14:textId="77777777" w:rsidR="008A5C39" w:rsidRDefault="008A5C39" w:rsidP="008A5C39">
      <w:pPr>
        <w:pStyle w:val="Heading3"/>
        <w:spacing w:before="0"/>
        <w:ind w:firstLine="227"/>
        <w:rPr>
          <w:lang w:val="en-US"/>
        </w:rPr>
      </w:pPr>
      <w:r w:rsidRPr="008A5C39">
        <w:rPr>
          <w:lang w:val="en-US"/>
        </w:rPr>
        <w:t>adoption framework named TAISA for Technology Adoption and Integration in</w:t>
      </w:r>
    </w:p>
    <w:p w14:paraId="75B83D57" w14:textId="77777777" w:rsidR="008A5C39" w:rsidRDefault="008A5C39" w:rsidP="008A5C39">
      <w:pPr>
        <w:pStyle w:val="Heading3"/>
        <w:spacing w:before="0"/>
        <w:ind w:firstLine="227"/>
        <w:rPr>
          <w:lang w:val="en-US"/>
        </w:rPr>
      </w:pPr>
      <w:r w:rsidRPr="008A5C39">
        <w:rPr>
          <w:lang w:val="en-US"/>
        </w:rPr>
        <w:t>Sustainable Agriculture. The study highlights certain trends in the adoption of</w:t>
      </w:r>
    </w:p>
    <w:p w14:paraId="4678231A" w14:textId="28162C8F" w:rsidR="008A5C39" w:rsidRPr="008A5C39" w:rsidRDefault="008A5C39" w:rsidP="008A5C39">
      <w:pPr>
        <w:pStyle w:val="Heading3"/>
        <w:spacing w:before="0"/>
        <w:ind w:firstLine="227"/>
        <w:rPr>
          <w:b/>
          <w:bCs/>
        </w:rPr>
      </w:pPr>
      <w:r w:rsidRPr="008A5C39">
        <w:rPr>
          <w:lang w:val="en-US"/>
        </w:rPr>
        <w:t>aeroponics and the benefits of sensor and automation technologies. However, some</w:t>
      </w:r>
    </w:p>
    <w:p w14:paraId="0C907B8A" w14:textId="09E77D08" w:rsidR="008A5C39" w:rsidRPr="008A5C39" w:rsidRDefault="008A5C39" w:rsidP="008A5C39">
      <w:r w:rsidRPr="008A5C39">
        <w:rPr>
          <w:lang w:val="en-US"/>
        </w:rPr>
        <w:t>challenges were also identified.</w:t>
      </w:r>
    </w:p>
    <w:p w14:paraId="38D5B7BD" w14:textId="77777777" w:rsidR="008A5C39" w:rsidRPr="008A5C39" w:rsidRDefault="008A5C39" w:rsidP="008A5C39"/>
    <w:p w14:paraId="5C97E069" w14:textId="77777777" w:rsidR="00DE063C" w:rsidRPr="00DE063C" w:rsidRDefault="00DE063C" w:rsidP="00DE063C"/>
    <w:p w14:paraId="5DD5CE29" w14:textId="53976D1B" w:rsidR="00EC3C3E" w:rsidRDefault="00EC3C3E" w:rsidP="00967543">
      <w:pPr>
        <w:pStyle w:val="Heading3"/>
        <w:spacing w:before="0"/>
        <w:ind w:firstLine="227"/>
        <w:rPr>
          <w:rStyle w:val="Strong"/>
        </w:rPr>
      </w:pPr>
      <w:r w:rsidRPr="00EC3C3E">
        <w:rPr>
          <w:rStyle w:val="Strong"/>
        </w:rPr>
        <w:t xml:space="preserve">3.3 </w:t>
      </w:r>
      <w:r w:rsidR="008A5C39" w:rsidRPr="008A5C39">
        <w:rPr>
          <w:b/>
          <w:bCs/>
          <w:lang w:val="en-US"/>
        </w:rPr>
        <w:t>Sustainability of Production through Hydroponics</w:t>
      </w:r>
    </w:p>
    <w:p w14:paraId="25F1EB70" w14:textId="1042A4B1" w:rsidR="008A5C39" w:rsidRPr="008A5C39" w:rsidRDefault="008A5C39" w:rsidP="00967543">
      <w:pPr>
        <w:pStyle w:val="NormalWeb"/>
        <w:spacing w:before="0" w:beforeAutospacing="0" w:after="0" w:afterAutospacing="0"/>
        <w:ind w:left="227"/>
        <w:jc w:val="both"/>
        <w:rPr>
          <w:sz w:val="20"/>
          <w:szCs w:val="20"/>
        </w:rPr>
      </w:pPr>
      <w:r w:rsidRPr="008A5C39">
        <w:rPr>
          <w:sz w:val="20"/>
          <w:szCs w:val="20"/>
          <w:lang w:val="en-US"/>
        </w:rPr>
        <w:t>In order to determine the sustainable nature of hydroponics, Anusree et al. (2024) studied this topic. Indian researchers highlighted the role of hydroponics in overcoming the consequences of climate change like deficiency of water and land resources. According to the findings of their research based on a review of the literature, it is possible to note that hydroponics has an opportunity to enhance efficiency and production as compared to traditional agriculture due to the deficiency of water.</w:t>
      </w:r>
    </w:p>
    <w:p w14:paraId="5A268ABD" w14:textId="77777777" w:rsidR="00FD0319" w:rsidRPr="004F625D" w:rsidRDefault="00FD0319" w:rsidP="00967543">
      <w:pPr>
        <w:pStyle w:val="NormalWeb"/>
        <w:spacing w:before="0" w:beforeAutospacing="0" w:after="0" w:afterAutospacing="0"/>
        <w:ind w:left="227"/>
        <w:jc w:val="both"/>
        <w:rPr>
          <w:b/>
          <w:bCs/>
          <w:sz w:val="20"/>
          <w:szCs w:val="20"/>
        </w:rPr>
      </w:pPr>
    </w:p>
    <w:p w14:paraId="6CF7546D" w14:textId="3E3B8B35" w:rsidR="004F625D" w:rsidRPr="004F625D" w:rsidRDefault="004F625D" w:rsidP="00967543">
      <w:pPr>
        <w:pStyle w:val="NormalWeb"/>
        <w:spacing w:before="0" w:beforeAutospacing="0" w:after="0" w:afterAutospacing="0"/>
        <w:ind w:left="227"/>
        <w:jc w:val="both"/>
        <w:rPr>
          <w:sz w:val="20"/>
          <w:szCs w:val="20"/>
        </w:rPr>
      </w:pPr>
      <w:r w:rsidRPr="004F625D">
        <w:rPr>
          <w:b/>
          <w:bCs/>
          <w:sz w:val="20"/>
          <w:szCs w:val="20"/>
        </w:rPr>
        <w:lastRenderedPageBreak/>
        <w:t>3.</w:t>
      </w:r>
      <w:r w:rsidRPr="004F625D">
        <w:rPr>
          <w:rStyle w:val="Strong"/>
          <w:sz w:val="20"/>
          <w:szCs w:val="20"/>
        </w:rPr>
        <w:t>4</w:t>
      </w:r>
      <w:r w:rsidRPr="004F625D">
        <w:rPr>
          <w:rStyle w:val="Strong"/>
          <w:b w:val="0"/>
          <w:bCs w:val="0"/>
          <w:sz w:val="20"/>
          <w:szCs w:val="20"/>
        </w:rPr>
        <w:t xml:space="preserve"> </w:t>
      </w:r>
      <w:r w:rsidR="008A5C39" w:rsidRPr="008A5C39">
        <w:rPr>
          <w:b/>
          <w:bCs/>
          <w:sz w:val="20"/>
          <w:szCs w:val="20"/>
          <w:lang w:val="en-US"/>
        </w:rPr>
        <w:t>Utilization of Water, Land, and Energy in Hydroponics</w:t>
      </w:r>
    </w:p>
    <w:p w14:paraId="4B6D7B01" w14:textId="13C5E150" w:rsidR="00FD0319" w:rsidRDefault="008A5C39" w:rsidP="00967543">
      <w:pPr>
        <w:pStyle w:val="NormalWeb"/>
        <w:spacing w:before="0" w:beforeAutospacing="0" w:after="0" w:afterAutospacing="0"/>
        <w:ind w:left="227"/>
        <w:jc w:val="both"/>
        <w:rPr>
          <w:sz w:val="20"/>
          <w:szCs w:val="20"/>
          <w:lang w:val="en-US"/>
        </w:rPr>
      </w:pPr>
      <w:r w:rsidRPr="008A5C39">
        <w:rPr>
          <w:sz w:val="20"/>
          <w:szCs w:val="20"/>
          <w:lang w:val="en-US"/>
        </w:rPr>
        <w:t>The differences between hydroponics and conventional agricultural practices in relation to water, land, and energy utilization were analyzed by Singh &amp; Pandey (2024). Researchers observed that hydroponics utilizes much lower quantity of water up to 90%. Moreover, it also requires less land for cultivation and possesses higher productivity levels as compared to conventional agriculture.</w:t>
      </w:r>
    </w:p>
    <w:p w14:paraId="3C2D9043" w14:textId="77777777" w:rsidR="008A5C39" w:rsidRPr="008A5C39" w:rsidRDefault="008A5C39" w:rsidP="00967543">
      <w:pPr>
        <w:pStyle w:val="NormalWeb"/>
        <w:spacing w:before="0" w:beforeAutospacing="0" w:after="0" w:afterAutospacing="0"/>
        <w:ind w:left="227"/>
        <w:jc w:val="both"/>
        <w:rPr>
          <w:sz w:val="20"/>
          <w:szCs w:val="20"/>
        </w:rPr>
      </w:pPr>
    </w:p>
    <w:p w14:paraId="12DF5C26" w14:textId="51024EBB" w:rsidR="004F625D" w:rsidRPr="004F625D" w:rsidRDefault="004F625D" w:rsidP="00967543">
      <w:pPr>
        <w:pStyle w:val="NormalWeb"/>
        <w:spacing w:before="0" w:beforeAutospacing="0" w:after="0" w:afterAutospacing="0"/>
        <w:ind w:left="227"/>
        <w:jc w:val="both"/>
        <w:rPr>
          <w:sz w:val="20"/>
          <w:szCs w:val="20"/>
        </w:rPr>
      </w:pPr>
      <w:r w:rsidRPr="004F625D">
        <w:rPr>
          <w:rStyle w:val="Strong"/>
          <w:sz w:val="20"/>
          <w:szCs w:val="20"/>
        </w:rPr>
        <w:t xml:space="preserve">3.5 </w:t>
      </w:r>
      <w:r w:rsidR="00850A87" w:rsidRPr="00850A87">
        <w:rPr>
          <w:sz w:val="20"/>
          <w:szCs w:val="20"/>
          <w:lang w:val="en-US"/>
        </w:rPr>
        <w:t>Technical Aspects of Hydroponics and Its Commercialization</w:t>
      </w:r>
    </w:p>
    <w:p w14:paraId="0C6C835E" w14:textId="7F15B2B7" w:rsidR="00FD0319" w:rsidRDefault="00850A87" w:rsidP="00967543">
      <w:pPr>
        <w:pStyle w:val="NormalWeb"/>
        <w:spacing w:before="0" w:beforeAutospacing="0" w:after="0" w:afterAutospacing="0"/>
        <w:ind w:left="227"/>
        <w:jc w:val="both"/>
        <w:rPr>
          <w:sz w:val="20"/>
          <w:szCs w:val="20"/>
          <w:lang w:val="en-US"/>
        </w:rPr>
      </w:pPr>
      <w:r w:rsidRPr="00850A87">
        <w:rPr>
          <w:sz w:val="20"/>
          <w:szCs w:val="20"/>
          <w:lang w:val="en-US"/>
        </w:rPr>
        <w:t>According to Lakkireddy et al., in their article, the use of hydroponics and aeroponics as regards the commercial aspect of agriculture without soil lies in the provision of proper airflow and nutrient supply through equipment such as spray or misting equipment. This leads to quick turnover cycles as well as high productivity rates.</w:t>
      </w:r>
    </w:p>
    <w:p w14:paraId="5C0273A4" w14:textId="77777777" w:rsidR="00850A87" w:rsidRDefault="00850A87" w:rsidP="00967543">
      <w:pPr>
        <w:pStyle w:val="NormalWeb"/>
        <w:spacing w:before="0" w:beforeAutospacing="0" w:after="0" w:afterAutospacing="0"/>
        <w:ind w:left="227"/>
        <w:jc w:val="both"/>
        <w:rPr>
          <w:rStyle w:val="Strong"/>
          <w:b w:val="0"/>
          <w:bCs w:val="0"/>
          <w:sz w:val="20"/>
          <w:szCs w:val="20"/>
        </w:rPr>
      </w:pPr>
    </w:p>
    <w:p w14:paraId="27884656" w14:textId="77777777" w:rsidR="00850A87" w:rsidRPr="00850A87" w:rsidRDefault="00850A87" w:rsidP="00967543">
      <w:pPr>
        <w:pStyle w:val="NormalWeb"/>
        <w:spacing w:before="0" w:beforeAutospacing="0" w:after="0" w:afterAutospacing="0"/>
        <w:ind w:left="227"/>
        <w:jc w:val="both"/>
        <w:rPr>
          <w:rStyle w:val="Strong"/>
          <w:b w:val="0"/>
          <w:bCs w:val="0"/>
          <w:sz w:val="20"/>
          <w:szCs w:val="20"/>
        </w:rPr>
      </w:pPr>
    </w:p>
    <w:p w14:paraId="38D85259" w14:textId="624CD114" w:rsidR="004F625D" w:rsidRPr="004F625D" w:rsidRDefault="004F625D" w:rsidP="00967543">
      <w:pPr>
        <w:pStyle w:val="Heading2"/>
        <w:spacing w:before="0" w:after="0"/>
        <w:jc w:val="both"/>
        <w:rPr>
          <w:rStyle w:val="Strong"/>
          <w:sz w:val="24"/>
          <w:szCs w:val="24"/>
        </w:rPr>
      </w:pPr>
      <w:r w:rsidRPr="004F625D">
        <w:rPr>
          <w:sz w:val="24"/>
          <w:szCs w:val="24"/>
        </w:rPr>
        <w:t xml:space="preserve">4. </w:t>
      </w:r>
      <w:r w:rsidR="00850A87" w:rsidRPr="00850A87">
        <w:rPr>
          <w:lang w:val="en-US"/>
        </w:rPr>
        <w:t>Research Methodology</w:t>
      </w:r>
    </w:p>
    <w:p w14:paraId="3CD63302" w14:textId="5B459F83" w:rsidR="004F625D" w:rsidRPr="00850A87" w:rsidRDefault="00850A87" w:rsidP="00850A87">
      <w:pPr>
        <w:pStyle w:val="NormalWeb"/>
        <w:spacing w:before="0" w:beforeAutospacing="0" w:after="0" w:afterAutospacing="0"/>
        <w:jc w:val="both"/>
        <w:rPr>
          <w:sz w:val="20"/>
          <w:szCs w:val="20"/>
          <w:lang w:val="en-US"/>
        </w:rPr>
      </w:pPr>
      <w:r w:rsidRPr="00850A87">
        <w:rPr>
          <w:sz w:val="20"/>
          <w:szCs w:val="20"/>
          <w:lang w:val="en-US"/>
        </w:rPr>
        <w:t>The research methodology used in the present study is a combination approach including:</w:t>
      </w:r>
      <w:r>
        <w:rPr>
          <w:sz w:val="20"/>
          <w:szCs w:val="20"/>
          <w:lang w:val="en-US"/>
        </w:rPr>
        <w:br/>
      </w:r>
    </w:p>
    <w:p w14:paraId="604A535B" w14:textId="77777777" w:rsidR="00850A87" w:rsidRPr="00850A87" w:rsidRDefault="00850A87" w:rsidP="00FD0319">
      <w:pPr>
        <w:pStyle w:val="NormalWeb"/>
        <w:numPr>
          <w:ilvl w:val="0"/>
          <w:numId w:val="7"/>
        </w:numPr>
        <w:spacing w:before="0" w:beforeAutospacing="0" w:after="0" w:afterAutospacing="0"/>
        <w:jc w:val="both"/>
        <w:rPr>
          <w:sz w:val="20"/>
          <w:szCs w:val="20"/>
        </w:rPr>
      </w:pPr>
      <w:r w:rsidRPr="00850A87">
        <w:rPr>
          <w:sz w:val="20"/>
          <w:szCs w:val="20"/>
          <w:lang w:val="en-US"/>
        </w:rPr>
        <w:t>Synthesis of secondary data including governmental documents, scholarly articles, and business magazines.</w:t>
      </w:r>
    </w:p>
    <w:p w14:paraId="41FFFA88" w14:textId="77777777" w:rsidR="00850A87" w:rsidRDefault="00850A87" w:rsidP="00850A87">
      <w:pPr>
        <w:pStyle w:val="NormalWeb"/>
        <w:numPr>
          <w:ilvl w:val="0"/>
          <w:numId w:val="7"/>
        </w:numPr>
        <w:spacing w:before="0" w:beforeAutospacing="0" w:after="0" w:afterAutospacing="0"/>
        <w:jc w:val="both"/>
        <w:rPr>
          <w:sz w:val="20"/>
          <w:szCs w:val="20"/>
        </w:rPr>
      </w:pPr>
      <w:r w:rsidRPr="00850A87">
        <w:rPr>
          <w:sz w:val="20"/>
          <w:szCs w:val="20"/>
          <w:lang w:val="en-US"/>
        </w:rPr>
        <w:t>Conducting preliminary qualitative interviews of hydroponics/aeroponics cultivators, agritech innovators, and government officials in selected Indian states (Punjab).</w:t>
      </w:r>
    </w:p>
    <w:p w14:paraId="2C3CCA0E" w14:textId="781B14F5" w:rsidR="00FD0319" w:rsidRPr="00850A87" w:rsidRDefault="00850A87" w:rsidP="00850A87">
      <w:pPr>
        <w:pStyle w:val="NormalWeb"/>
        <w:numPr>
          <w:ilvl w:val="0"/>
          <w:numId w:val="7"/>
        </w:numPr>
        <w:spacing w:before="0" w:beforeAutospacing="0" w:after="0" w:afterAutospacing="0"/>
        <w:jc w:val="both"/>
        <w:rPr>
          <w:sz w:val="20"/>
          <w:szCs w:val="20"/>
        </w:rPr>
      </w:pPr>
      <w:r w:rsidRPr="00850A87">
        <w:rPr>
          <w:sz w:val="20"/>
          <w:szCs w:val="20"/>
          <w:lang w:val="en-US"/>
        </w:rPr>
        <w:t>Cost-benefit comparison between hydroponics/aeroponics farming and conventional agriculture</w:t>
      </w:r>
    </w:p>
    <w:p w14:paraId="395DF137" w14:textId="77777777" w:rsidR="00850A87" w:rsidRDefault="00850A87" w:rsidP="00850A87">
      <w:pPr>
        <w:pStyle w:val="NormalWeb"/>
        <w:spacing w:before="0" w:beforeAutospacing="0" w:after="0" w:afterAutospacing="0"/>
        <w:jc w:val="both"/>
        <w:rPr>
          <w:sz w:val="20"/>
          <w:szCs w:val="20"/>
          <w:lang w:val="en-US"/>
        </w:rPr>
      </w:pPr>
    </w:p>
    <w:p w14:paraId="4473C60D" w14:textId="77777777" w:rsidR="00850A87" w:rsidRPr="00850A87" w:rsidRDefault="00850A87" w:rsidP="00850A87">
      <w:pPr>
        <w:pStyle w:val="NormalWeb"/>
        <w:spacing w:before="0" w:beforeAutospacing="0" w:after="0" w:afterAutospacing="0"/>
        <w:jc w:val="both"/>
        <w:rPr>
          <w:sz w:val="20"/>
          <w:szCs w:val="20"/>
        </w:rPr>
      </w:pPr>
    </w:p>
    <w:p w14:paraId="7ABA4122" w14:textId="77777777" w:rsidR="002B6EF8" w:rsidRDefault="009440A7" w:rsidP="00967543">
      <w:pPr>
        <w:pStyle w:val="Heading2"/>
        <w:spacing w:before="0" w:after="0"/>
        <w:jc w:val="both"/>
      </w:pPr>
      <w:r>
        <w:rPr>
          <w:sz w:val="24"/>
          <w:szCs w:val="24"/>
        </w:rPr>
        <w:t>5</w:t>
      </w:r>
      <w:r w:rsidRPr="004F625D">
        <w:rPr>
          <w:sz w:val="24"/>
          <w:szCs w:val="24"/>
        </w:rPr>
        <w:t xml:space="preserve">. </w:t>
      </w:r>
      <w:r>
        <w:rPr>
          <w:rStyle w:val="Strong"/>
          <w:b/>
          <w:bCs/>
          <w:sz w:val="24"/>
          <w:szCs w:val="24"/>
        </w:rPr>
        <w:t>Results and Discussion</w:t>
      </w:r>
      <w:r w:rsidR="0084683C">
        <w:t xml:space="preserve"> </w:t>
      </w:r>
    </w:p>
    <w:p w14:paraId="21ECBB3F" w14:textId="77777777" w:rsidR="00850A87" w:rsidRDefault="00E10D6C" w:rsidP="00850A87">
      <w:pPr>
        <w:pStyle w:val="Heading2"/>
        <w:spacing w:before="0" w:after="0"/>
        <w:jc w:val="both"/>
        <w:rPr>
          <w:lang w:val="en-US"/>
        </w:rPr>
      </w:pPr>
      <w:r w:rsidRPr="009440A7">
        <w:t xml:space="preserve">5.1 </w:t>
      </w:r>
      <w:r w:rsidR="00850A87" w:rsidRPr="00850A87">
        <w:rPr>
          <w:lang w:val="en-US"/>
        </w:rPr>
        <w:t>Adoption Status in India</w:t>
      </w:r>
    </w:p>
    <w:p w14:paraId="1333D485" w14:textId="6ED84F46" w:rsidR="00850A87" w:rsidRPr="00850A87" w:rsidRDefault="00850A87" w:rsidP="00850A87">
      <w:pPr>
        <w:pStyle w:val="Heading2"/>
        <w:spacing w:before="0" w:after="0"/>
        <w:ind w:left="720" w:firstLine="0"/>
        <w:jc w:val="both"/>
        <w:rPr>
          <w:b w:val="0"/>
          <w:bCs w:val="0"/>
          <w:lang w:val="en-US"/>
        </w:rPr>
      </w:pPr>
      <w:r w:rsidRPr="00850A87">
        <w:rPr>
          <w:b w:val="0"/>
          <w:bCs w:val="0"/>
          <w:lang w:val="en-US"/>
        </w:rPr>
        <w:t>Hydroponic/aeroponic agriculture is extensively employed in India, notably in the following areas:</w:t>
      </w:r>
    </w:p>
    <w:p w14:paraId="4E0400D7" w14:textId="77777777" w:rsidR="00850A87" w:rsidRPr="00850A87" w:rsidRDefault="00FD0319" w:rsidP="00967543">
      <w:pPr>
        <w:pStyle w:val="NormalWeb"/>
        <w:numPr>
          <w:ilvl w:val="0"/>
          <w:numId w:val="12"/>
        </w:numPr>
        <w:spacing w:before="0" w:beforeAutospacing="0" w:after="0" w:afterAutospacing="0"/>
        <w:jc w:val="both"/>
        <w:rPr>
          <w:sz w:val="20"/>
          <w:szCs w:val="20"/>
        </w:rPr>
      </w:pPr>
      <w:r w:rsidRPr="00850A87">
        <w:rPr>
          <w:rStyle w:val="Strong"/>
          <w:sz w:val="20"/>
          <w:szCs w:val="20"/>
        </w:rPr>
        <w:t xml:space="preserve">Urban and peri-urban </w:t>
      </w:r>
      <w:r w:rsidRPr="00850A87">
        <w:rPr>
          <w:rStyle w:val="Strong"/>
          <w:b w:val="0"/>
          <w:bCs w:val="0"/>
          <w:sz w:val="20"/>
          <w:szCs w:val="20"/>
        </w:rPr>
        <w:t xml:space="preserve">agriculture </w:t>
      </w:r>
      <w:r w:rsidR="00850A87" w:rsidRPr="00850A87">
        <w:rPr>
          <w:sz w:val="20"/>
          <w:szCs w:val="20"/>
          <w:lang w:val="en-US"/>
        </w:rPr>
        <w:t>wherein fresh produce are sold to marketplaces and hotels.</w:t>
      </w:r>
    </w:p>
    <w:p w14:paraId="30D8AB99" w14:textId="77777777" w:rsidR="00850A87" w:rsidRPr="00850A87" w:rsidRDefault="00850A87" w:rsidP="00FD0319">
      <w:pPr>
        <w:pStyle w:val="NormalWeb"/>
        <w:numPr>
          <w:ilvl w:val="0"/>
          <w:numId w:val="12"/>
        </w:numPr>
        <w:spacing w:before="0" w:beforeAutospacing="0" w:after="0" w:afterAutospacing="0"/>
        <w:jc w:val="both"/>
        <w:rPr>
          <w:sz w:val="20"/>
          <w:szCs w:val="20"/>
        </w:rPr>
      </w:pPr>
      <w:r w:rsidRPr="00850A87">
        <w:rPr>
          <w:b/>
          <w:bCs/>
          <w:sz w:val="20"/>
          <w:szCs w:val="20"/>
          <w:lang w:val="en-US"/>
        </w:rPr>
        <w:t>Small-scale commercial</w:t>
      </w:r>
      <w:r w:rsidRPr="00850A87">
        <w:rPr>
          <w:sz w:val="20"/>
          <w:szCs w:val="20"/>
          <w:lang w:val="en-US"/>
        </w:rPr>
        <w:t xml:space="preserve"> production using agricultural innovations, such as the technology-based farms in Bangalore, Pune</w:t>
      </w:r>
    </w:p>
    <w:p w14:paraId="567C03B6" w14:textId="25B453CC" w:rsidR="00FD0319" w:rsidRPr="00850A87" w:rsidRDefault="00850A87" w:rsidP="00FD0319">
      <w:pPr>
        <w:pStyle w:val="NormalWeb"/>
        <w:numPr>
          <w:ilvl w:val="0"/>
          <w:numId w:val="12"/>
        </w:numPr>
        <w:spacing w:before="0" w:beforeAutospacing="0" w:after="0" w:afterAutospacing="0"/>
        <w:jc w:val="both"/>
        <w:rPr>
          <w:sz w:val="20"/>
          <w:szCs w:val="20"/>
        </w:rPr>
      </w:pPr>
      <w:r w:rsidRPr="00850A87">
        <w:rPr>
          <w:b/>
          <w:bCs/>
          <w:sz w:val="20"/>
          <w:szCs w:val="20"/>
          <w:lang w:val="en-US"/>
        </w:rPr>
        <w:t>Greenhouse cultivation</w:t>
      </w:r>
      <w:r w:rsidRPr="00850A87">
        <w:rPr>
          <w:sz w:val="20"/>
          <w:szCs w:val="20"/>
          <w:lang w:val="en-US"/>
        </w:rPr>
        <w:t xml:space="preserve"> of high-value crops commercially</w:t>
      </w:r>
    </w:p>
    <w:p w14:paraId="44AAD1CA" w14:textId="77777777" w:rsidR="00FD0319" w:rsidRPr="00FD0319" w:rsidRDefault="00FD0319" w:rsidP="00FD0319">
      <w:pPr>
        <w:pStyle w:val="NormalWeb"/>
        <w:spacing w:before="0" w:beforeAutospacing="0" w:after="0" w:afterAutospacing="0"/>
        <w:ind w:left="720"/>
        <w:jc w:val="both"/>
        <w:rPr>
          <w:sz w:val="20"/>
          <w:szCs w:val="20"/>
        </w:rPr>
      </w:pPr>
    </w:p>
    <w:p w14:paraId="4231D0CF" w14:textId="42E11453" w:rsidR="00850A87" w:rsidRPr="00F57AE4" w:rsidRDefault="00850A87" w:rsidP="00F57AE4">
      <w:pPr>
        <w:pStyle w:val="NormalWeb"/>
        <w:spacing w:before="0" w:beforeAutospacing="0" w:after="0" w:afterAutospacing="0"/>
        <w:ind w:firstLine="720"/>
        <w:jc w:val="both"/>
        <w:rPr>
          <w:sz w:val="20"/>
          <w:szCs w:val="20"/>
          <w:lang w:val="en-US"/>
        </w:rPr>
      </w:pPr>
      <w:r w:rsidRPr="00F57AE4">
        <w:rPr>
          <w:sz w:val="20"/>
          <w:szCs w:val="20"/>
          <w:lang w:val="en-US"/>
        </w:rPr>
        <w:t>Nonetheless, implementation of the method encounters the following issues:</w:t>
      </w:r>
    </w:p>
    <w:p w14:paraId="75891813" w14:textId="77777777" w:rsidR="00794A22" w:rsidRPr="00794A22" w:rsidRDefault="00794A22" w:rsidP="00967543">
      <w:pPr>
        <w:pStyle w:val="NormalWeb"/>
        <w:numPr>
          <w:ilvl w:val="0"/>
          <w:numId w:val="12"/>
        </w:numPr>
        <w:spacing w:before="0" w:beforeAutospacing="0" w:after="0" w:afterAutospacing="0"/>
        <w:jc w:val="both"/>
        <w:rPr>
          <w:sz w:val="20"/>
          <w:szCs w:val="20"/>
        </w:rPr>
      </w:pPr>
      <w:r w:rsidRPr="00794A22">
        <w:rPr>
          <w:sz w:val="20"/>
          <w:szCs w:val="20"/>
          <w:lang w:val="en-US"/>
        </w:rPr>
        <w:t xml:space="preserve">The expense involved in </w:t>
      </w:r>
      <w:r w:rsidRPr="00794A22">
        <w:rPr>
          <w:b/>
          <w:bCs/>
          <w:sz w:val="20"/>
          <w:szCs w:val="20"/>
          <w:lang w:val="en-US"/>
        </w:rPr>
        <w:t>developing necessary infrastructure</w:t>
      </w:r>
      <w:r w:rsidRPr="00794A22">
        <w:rPr>
          <w:sz w:val="20"/>
          <w:szCs w:val="20"/>
          <w:lang w:val="en-US"/>
        </w:rPr>
        <w:t xml:space="preserve"> (nutrients, lighting, climate control)</w:t>
      </w:r>
    </w:p>
    <w:p w14:paraId="749316E8" w14:textId="77777777" w:rsidR="00794A22" w:rsidRPr="00794A22" w:rsidRDefault="00794A22" w:rsidP="00967543">
      <w:pPr>
        <w:pStyle w:val="NormalWeb"/>
        <w:numPr>
          <w:ilvl w:val="0"/>
          <w:numId w:val="12"/>
        </w:numPr>
        <w:spacing w:before="0" w:beforeAutospacing="0" w:after="0" w:afterAutospacing="0"/>
        <w:jc w:val="both"/>
        <w:rPr>
          <w:sz w:val="20"/>
          <w:szCs w:val="20"/>
        </w:rPr>
      </w:pPr>
      <w:r w:rsidRPr="00794A22">
        <w:rPr>
          <w:b/>
          <w:bCs/>
          <w:sz w:val="20"/>
          <w:szCs w:val="20"/>
          <w:lang w:val="en-US"/>
        </w:rPr>
        <w:t>Limited understanding</w:t>
      </w:r>
      <w:r w:rsidRPr="00794A22">
        <w:rPr>
          <w:sz w:val="20"/>
          <w:szCs w:val="20"/>
          <w:lang w:val="en-US"/>
        </w:rPr>
        <w:t xml:space="preserve"> of small farmers</w:t>
      </w:r>
    </w:p>
    <w:p w14:paraId="5A9B6401" w14:textId="566F3761" w:rsidR="00794A22" w:rsidRPr="00794A22" w:rsidRDefault="00794A22" w:rsidP="00967543">
      <w:pPr>
        <w:pStyle w:val="NormalWeb"/>
        <w:numPr>
          <w:ilvl w:val="0"/>
          <w:numId w:val="12"/>
        </w:numPr>
        <w:spacing w:before="0" w:beforeAutospacing="0" w:after="0" w:afterAutospacing="0"/>
        <w:jc w:val="both"/>
        <w:rPr>
          <w:sz w:val="20"/>
          <w:szCs w:val="20"/>
        </w:rPr>
      </w:pPr>
      <w:r w:rsidRPr="00794A22">
        <w:rPr>
          <w:sz w:val="20"/>
          <w:szCs w:val="20"/>
          <w:lang w:val="en-US"/>
        </w:rPr>
        <w:t>Expenses incurred in providing energy to operate the pumps and lights, especially in instances where the electricity supply is inconsistent</w:t>
      </w:r>
    </w:p>
    <w:p w14:paraId="30840CA0" w14:textId="486D2DAE" w:rsidR="0084683C" w:rsidRDefault="00E10D6C" w:rsidP="00967543">
      <w:pPr>
        <w:pStyle w:val="Heading3"/>
        <w:spacing w:before="0"/>
        <w:rPr>
          <w:rStyle w:val="Strong"/>
        </w:rPr>
      </w:pPr>
      <w:r w:rsidRPr="00E10D6C">
        <w:br/>
      </w:r>
      <w:r w:rsidR="0084683C">
        <w:t xml:space="preserve"> </w:t>
      </w:r>
      <w:r w:rsidR="0084683C" w:rsidRPr="009440A7">
        <w:rPr>
          <w:b/>
          <w:bCs/>
        </w:rPr>
        <w:t>5.</w:t>
      </w:r>
      <w:r w:rsidR="0084683C">
        <w:rPr>
          <w:b/>
          <w:bCs/>
        </w:rPr>
        <w:t xml:space="preserve">2 </w:t>
      </w:r>
      <w:r w:rsidR="00794A22" w:rsidRPr="00794A22">
        <w:rPr>
          <w:b/>
          <w:bCs/>
          <w:lang w:val="en-US"/>
        </w:rPr>
        <w:t>Financial Feasibility</w:t>
      </w:r>
    </w:p>
    <w:p w14:paraId="26EA73C0" w14:textId="1FF82884" w:rsidR="0084683C" w:rsidRPr="00794A22" w:rsidRDefault="00794A22" w:rsidP="00967543">
      <w:pPr>
        <w:pStyle w:val="Heading3"/>
        <w:spacing w:before="0"/>
        <w:rPr>
          <w:b/>
          <w:bCs/>
        </w:rPr>
      </w:pPr>
      <w:r w:rsidRPr="00794A22">
        <w:rPr>
          <w:lang w:val="en-US"/>
        </w:rPr>
        <w:t>Based on the comparison, we obtain the following:</w:t>
      </w:r>
    </w:p>
    <w:p w14:paraId="22366104" w14:textId="77777777" w:rsidR="00794A22" w:rsidRPr="00794A22" w:rsidRDefault="00794A22" w:rsidP="00794A22">
      <w:pPr>
        <w:pStyle w:val="Heading3"/>
        <w:numPr>
          <w:ilvl w:val="0"/>
          <w:numId w:val="10"/>
        </w:numPr>
        <w:spacing w:before="0"/>
        <w:jc w:val="left"/>
        <w:rPr>
          <w:b/>
          <w:bCs/>
        </w:rPr>
      </w:pPr>
      <w:r w:rsidRPr="00794A22">
        <w:rPr>
          <w:lang w:val="en-US"/>
        </w:rPr>
        <w:lastRenderedPageBreak/>
        <w:t xml:space="preserve">Double to triple yields </w:t>
      </w:r>
      <w:r>
        <w:rPr>
          <w:lang w:val="en-US"/>
        </w:rPr>
        <w:t>is</w:t>
      </w:r>
      <w:r w:rsidRPr="00794A22">
        <w:rPr>
          <w:lang w:val="en-US"/>
        </w:rPr>
        <w:t xml:space="preserve"> generated by cultivating leafy vegetables hydroponically than when using soil cultivation.</w:t>
      </w:r>
    </w:p>
    <w:p w14:paraId="34FAC95C" w14:textId="77777777" w:rsidR="00C762C2" w:rsidRPr="00C762C2" w:rsidRDefault="00794A22" w:rsidP="00794A22">
      <w:pPr>
        <w:pStyle w:val="Heading3"/>
        <w:numPr>
          <w:ilvl w:val="0"/>
          <w:numId w:val="10"/>
        </w:numPr>
        <w:spacing w:before="0"/>
        <w:jc w:val="left"/>
        <w:rPr>
          <w:b/>
          <w:bCs/>
        </w:rPr>
      </w:pPr>
      <w:r w:rsidRPr="00794A22">
        <w:t>More rapid development with reduced water usage via aeroponics, albeit the need for advanced technology in aeroponics.</w:t>
      </w:r>
    </w:p>
    <w:p w14:paraId="786816C9" w14:textId="77777777" w:rsidR="002B6EF8" w:rsidRDefault="002B6EF8" w:rsidP="00C762C2">
      <w:pPr>
        <w:ind w:firstLine="0"/>
        <w:rPr>
          <w:b/>
          <w:bCs/>
        </w:rPr>
      </w:pPr>
    </w:p>
    <w:p w14:paraId="44B95234" w14:textId="77777777" w:rsidR="00C762C2" w:rsidRDefault="00C762C2" w:rsidP="00C762C2">
      <w:pPr>
        <w:ind w:firstLine="0"/>
        <w:rPr>
          <w:b/>
          <w:bCs/>
        </w:rPr>
      </w:pPr>
    </w:p>
    <w:p w14:paraId="14EBE82B" w14:textId="14936F55" w:rsidR="00C762C2" w:rsidRPr="0084683C" w:rsidRDefault="00C762C2" w:rsidP="00C762C2">
      <w:pPr>
        <w:ind w:firstLine="0"/>
        <w:jc w:val="left"/>
        <w:rPr>
          <w:b/>
          <w:bCs/>
        </w:rPr>
      </w:pPr>
      <w:r>
        <w:rPr>
          <w:b/>
          <w:bCs/>
        </w:rPr>
        <w:t xml:space="preserve">Table 1. Comparative Analysis: </w:t>
      </w:r>
      <w:r>
        <w:rPr>
          <w:b/>
          <w:bCs/>
        </w:rPr>
        <w:br/>
      </w:r>
    </w:p>
    <w:tbl>
      <w:tblPr>
        <w:tblStyle w:val="TableGrid"/>
        <w:tblW w:w="6908" w:type="dxa"/>
        <w:tblInd w:w="-5" w:type="dxa"/>
        <w:tblLook w:val="04A0" w:firstRow="1" w:lastRow="0" w:firstColumn="1" w:lastColumn="0" w:noHBand="0" w:noVBand="1"/>
      </w:tblPr>
      <w:tblGrid>
        <w:gridCol w:w="1700"/>
        <w:gridCol w:w="12"/>
        <w:gridCol w:w="1838"/>
        <w:gridCol w:w="1667"/>
        <w:gridCol w:w="1691"/>
      </w:tblGrid>
      <w:tr w:rsidR="0084683C" w:rsidRPr="0084683C" w14:paraId="4012A83E" w14:textId="77777777" w:rsidTr="00C762C2">
        <w:trPr>
          <w:trHeight w:val="340"/>
        </w:trPr>
        <w:tc>
          <w:tcPr>
            <w:tcW w:w="1700" w:type="dxa"/>
            <w:vAlign w:val="center"/>
          </w:tcPr>
          <w:p w14:paraId="7C36B778" w14:textId="77777777" w:rsidR="0084683C" w:rsidRPr="0084683C" w:rsidRDefault="0084683C" w:rsidP="00967543">
            <w:pPr>
              <w:jc w:val="both"/>
              <w:rPr>
                <w:rFonts w:ascii="Times New Roman" w:hAnsi="Times New Roman" w:cs="Times New Roman"/>
                <w:b/>
                <w:bCs/>
                <w:sz w:val="20"/>
                <w:szCs w:val="20"/>
              </w:rPr>
            </w:pPr>
            <w:r w:rsidRPr="0084683C">
              <w:rPr>
                <w:rFonts w:ascii="Times New Roman" w:hAnsi="Times New Roman" w:cs="Times New Roman"/>
                <w:b/>
                <w:bCs/>
                <w:sz w:val="20"/>
                <w:szCs w:val="20"/>
              </w:rPr>
              <w:t>Component</w:t>
            </w:r>
          </w:p>
        </w:tc>
        <w:tc>
          <w:tcPr>
            <w:tcW w:w="1850" w:type="dxa"/>
            <w:gridSpan w:val="2"/>
            <w:vAlign w:val="center"/>
          </w:tcPr>
          <w:p w14:paraId="5A29736C" w14:textId="77777777" w:rsidR="0084683C" w:rsidRPr="0084683C" w:rsidRDefault="0084683C" w:rsidP="00967543">
            <w:pPr>
              <w:jc w:val="both"/>
              <w:rPr>
                <w:rFonts w:ascii="Times New Roman" w:hAnsi="Times New Roman" w:cs="Times New Roman"/>
                <w:b/>
                <w:bCs/>
                <w:sz w:val="20"/>
                <w:szCs w:val="20"/>
              </w:rPr>
            </w:pPr>
            <w:r w:rsidRPr="0084683C">
              <w:rPr>
                <w:rFonts w:ascii="Times New Roman" w:hAnsi="Times New Roman" w:cs="Times New Roman"/>
                <w:b/>
                <w:bCs/>
                <w:sz w:val="20"/>
                <w:szCs w:val="20"/>
              </w:rPr>
              <w:t>Hydroponics</w:t>
            </w:r>
          </w:p>
        </w:tc>
        <w:tc>
          <w:tcPr>
            <w:tcW w:w="1667" w:type="dxa"/>
            <w:vAlign w:val="center"/>
          </w:tcPr>
          <w:p w14:paraId="033DE7C1" w14:textId="77777777" w:rsidR="0084683C" w:rsidRPr="0084683C" w:rsidRDefault="0084683C" w:rsidP="00967543">
            <w:pPr>
              <w:jc w:val="both"/>
              <w:rPr>
                <w:rFonts w:ascii="Times New Roman" w:hAnsi="Times New Roman" w:cs="Times New Roman"/>
                <w:b/>
                <w:bCs/>
                <w:sz w:val="20"/>
                <w:szCs w:val="20"/>
              </w:rPr>
            </w:pPr>
            <w:r w:rsidRPr="0084683C">
              <w:rPr>
                <w:rFonts w:ascii="Times New Roman" w:hAnsi="Times New Roman" w:cs="Times New Roman"/>
                <w:b/>
                <w:bCs/>
                <w:sz w:val="20"/>
                <w:szCs w:val="20"/>
              </w:rPr>
              <w:t>Aeroponics</w:t>
            </w:r>
          </w:p>
        </w:tc>
        <w:tc>
          <w:tcPr>
            <w:tcW w:w="1691" w:type="dxa"/>
            <w:vAlign w:val="center"/>
          </w:tcPr>
          <w:p w14:paraId="78F091B4" w14:textId="77777777" w:rsidR="0084683C" w:rsidRPr="0084683C" w:rsidRDefault="0084683C" w:rsidP="00967543">
            <w:pPr>
              <w:jc w:val="both"/>
              <w:rPr>
                <w:rFonts w:ascii="Times New Roman" w:hAnsi="Times New Roman" w:cs="Times New Roman"/>
                <w:b/>
                <w:bCs/>
                <w:sz w:val="20"/>
                <w:szCs w:val="20"/>
              </w:rPr>
            </w:pPr>
            <w:r w:rsidRPr="0084683C">
              <w:rPr>
                <w:rFonts w:ascii="Times New Roman" w:hAnsi="Times New Roman" w:cs="Times New Roman"/>
                <w:b/>
                <w:bCs/>
                <w:sz w:val="20"/>
                <w:szCs w:val="20"/>
              </w:rPr>
              <w:t>Traditional Soil</w:t>
            </w:r>
          </w:p>
        </w:tc>
      </w:tr>
      <w:tr w:rsidR="0084683C" w:rsidRPr="0084683C" w14:paraId="5FF3D5F2" w14:textId="77777777" w:rsidTr="00C762C2">
        <w:trPr>
          <w:trHeight w:val="325"/>
        </w:trPr>
        <w:tc>
          <w:tcPr>
            <w:tcW w:w="1700" w:type="dxa"/>
            <w:vAlign w:val="center"/>
          </w:tcPr>
          <w:p w14:paraId="26CD3B0D"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Water Use</w:t>
            </w:r>
          </w:p>
        </w:tc>
        <w:tc>
          <w:tcPr>
            <w:tcW w:w="1850" w:type="dxa"/>
            <w:gridSpan w:val="2"/>
            <w:vAlign w:val="center"/>
          </w:tcPr>
          <w:p w14:paraId="2A5F241C"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−80%</w:t>
            </w:r>
          </w:p>
        </w:tc>
        <w:tc>
          <w:tcPr>
            <w:tcW w:w="1667" w:type="dxa"/>
            <w:vAlign w:val="center"/>
          </w:tcPr>
          <w:p w14:paraId="1EF91D77"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−90%</w:t>
            </w:r>
          </w:p>
        </w:tc>
        <w:tc>
          <w:tcPr>
            <w:tcW w:w="1691" w:type="dxa"/>
            <w:vAlign w:val="center"/>
          </w:tcPr>
          <w:p w14:paraId="55EC2928"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Baseline</w:t>
            </w:r>
          </w:p>
        </w:tc>
      </w:tr>
      <w:tr w:rsidR="0084683C" w:rsidRPr="0084683C" w14:paraId="49ABC344" w14:textId="77777777" w:rsidTr="00C762C2">
        <w:trPr>
          <w:trHeight w:val="284"/>
        </w:trPr>
        <w:tc>
          <w:tcPr>
            <w:tcW w:w="1700" w:type="dxa"/>
            <w:vAlign w:val="center"/>
          </w:tcPr>
          <w:p w14:paraId="28638CC4"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Yield</w:t>
            </w:r>
          </w:p>
        </w:tc>
        <w:tc>
          <w:tcPr>
            <w:tcW w:w="1850" w:type="dxa"/>
            <w:gridSpan w:val="2"/>
            <w:vAlign w:val="center"/>
          </w:tcPr>
          <w:p w14:paraId="0E1C0B9B"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+200%</w:t>
            </w:r>
          </w:p>
        </w:tc>
        <w:tc>
          <w:tcPr>
            <w:tcW w:w="1667" w:type="dxa"/>
            <w:vAlign w:val="center"/>
          </w:tcPr>
          <w:p w14:paraId="64F5E8F6"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+220%</w:t>
            </w:r>
          </w:p>
        </w:tc>
        <w:tc>
          <w:tcPr>
            <w:tcW w:w="1691" w:type="dxa"/>
            <w:vAlign w:val="center"/>
          </w:tcPr>
          <w:p w14:paraId="48F71349"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Baseline</w:t>
            </w:r>
          </w:p>
        </w:tc>
      </w:tr>
      <w:tr w:rsidR="0084683C" w:rsidRPr="0084683C" w14:paraId="278F44E5" w14:textId="77777777" w:rsidTr="00C762C2">
        <w:trPr>
          <w:trHeight w:val="275"/>
        </w:trPr>
        <w:tc>
          <w:tcPr>
            <w:tcW w:w="1700" w:type="dxa"/>
            <w:vAlign w:val="center"/>
          </w:tcPr>
          <w:p w14:paraId="5D6EE92F"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Energy Cost</w:t>
            </w:r>
          </w:p>
        </w:tc>
        <w:tc>
          <w:tcPr>
            <w:tcW w:w="1850" w:type="dxa"/>
            <w:gridSpan w:val="2"/>
            <w:vAlign w:val="center"/>
          </w:tcPr>
          <w:p w14:paraId="02F495FB"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Moderate</w:t>
            </w:r>
          </w:p>
        </w:tc>
        <w:tc>
          <w:tcPr>
            <w:tcW w:w="1667" w:type="dxa"/>
            <w:vAlign w:val="center"/>
          </w:tcPr>
          <w:p w14:paraId="7C2A72DB"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High</w:t>
            </w:r>
          </w:p>
        </w:tc>
        <w:tc>
          <w:tcPr>
            <w:tcW w:w="1691" w:type="dxa"/>
            <w:vAlign w:val="center"/>
          </w:tcPr>
          <w:p w14:paraId="03853001"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Low</w:t>
            </w:r>
          </w:p>
        </w:tc>
      </w:tr>
      <w:tr w:rsidR="0084683C" w:rsidRPr="0084683C" w14:paraId="5401F539" w14:textId="77777777" w:rsidTr="00C762C2">
        <w:trPr>
          <w:trHeight w:val="305"/>
        </w:trPr>
        <w:tc>
          <w:tcPr>
            <w:tcW w:w="1700" w:type="dxa"/>
            <w:vAlign w:val="center"/>
          </w:tcPr>
          <w:p w14:paraId="3E52D750"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Labor Skill</w:t>
            </w:r>
          </w:p>
        </w:tc>
        <w:tc>
          <w:tcPr>
            <w:tcW w:w="1850" w:type="dxa"/>
            <w:gridSpan w:val="2"/>
            <w:vAlign w:val="center"/>
          </w:tcPr>
          <w:p w14:paraId="0B1AF4E7"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High</w:t>
            </w:r>
          </w:p>
        </w:tc>
        <w:tc>
          <w:tcPr>
            <w:tcW w:w="1667" w:type="dxa"/>
            <w:vAlign w:val="center"/>
          </w:tcPr>
          <w:p w14:paraId="2431F76B"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Very High</w:t>
            </w:r>
          </w:p>
        </w:tc>
        <w:tc>
          <w:tcPr>
            <w:tcW w:w="1691" w:type="dxa"/>
            <w:vAlign w:val="center"/>
          </w:tcPr>
          <w:p w14:paraId="2BED91DF"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Medium</w:t>
            </w:r>
          </w:p>
        </w:tc>
      </w:tr>
      <w:tr w:rsidR="0084683C" w:rsidRPr="0084683C" w14:paraId="06EAB69E" w14:textId="77777777" w:rsidTr="00C762C2">
        <w:trPr>
          <w:trHeight w:val="365"/>
        </w:trPr>
        <w:tc>
          <w:tcPr>
            <w:tcW w:w="1712" w:type="dxa"/>
            <w:gridSpan w:val="2"/>
            <w:vAlign w:val="center"/>
          </w:tcPr>
          <w:p w14:paraId="6A29640C"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Setup Cost</w:t>
            </w:r>
          </w:p>
        </w:tc>
        <w:tc>
          <w:tcPr>
            <w:tcW w:w="1838" w:type="dxa"/>
            <w:vAlign w:val="center"/>
          </w:tcPr>
          <w:p w14:paraId="50F0001E"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Medium</w:t>
            </w:r>
          </w:p>
        </w:tc>
        <w:tc>
          <w:tcPr>
            <w:tcW w:w="1667" w:type="dxa"/>
            <w:vAlign w:val="center"/>
          </w:tcPr>
          <w:p w14:paraId="22415DFC"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High</w:t>
            </w:r>
          </w:p>
        </w:tc>
        <w:tc>
          <w:tcPr>
            <w:tcW w:w="1691" w:type="dxa"/>
            <w:vAlign w:val="center"/>
          </w:tcPr>
          <w:p w14:paraId="40BF5348" w14:textId="77777777" w:rsidR="0084683C" w:rsidRPr="0084683C" w:rsidRDefault="0084683C" w:rsidP="00967543">
            <w:pPr>
              <w:jc w:val="both"/>
              <w:rPr>
                <w:rFonts w:ascii="Times New Roman" w:hAnsi="Times New Roman" w:cs="Times New Roman"/>
                <w:sz w:val="20"/>
                <w:szCs w:val="20"/>
              </w:rPr>
            </w:pPr>
            <w:r w:rsidRPr="0084683C">
              <w:rPr>
                <w:rFonts w:ascii="Times New Roman" w:hAnsi="Times New Roman" w:cs="Times New Roman"/>
                <w:sz w:val="20"/>
                <w:szCs w:val="20"/>
              </w:rPr>
              <w:t>Low</w:t>
            </w:r>
          </w:p>
        </w:tc>
      </w:tr>
    </w:tbl>
    <w:p w14:paraId="77889414" w14:textId="0A998771" w:rsidR="0084683C" w:rsidRDefault="0084683C" w:rsidP="00967543">
      <w:pPr>
        <w:pStyle w:val="NormalWeb"/>
        <w:spacing w:before="0" w:beforeAutospacing="0" w:after="0" w:afterAutospacing="0"/>
        <w:jc w:val="both"/>
        <w:rPr>
          <w:sz w:val="20"/>
          <w:szCs w:val="20"/>
        </w:rPr>
      </w:pPr>
    </w:p>
    <w:p w14:paraId="6D1DEBD5" w14:textId="20E8D207" w:rsidR="0084683C" w:rsidRDefault="0084683C" w:rsidP="00967543">
      <w:pPr>
        <w:pStyle w:val="NormalWeb"/>
        <w:spacing w:before="0" w:beforeAutospacing="0" w:after="0" w:afterAutospacing="0"/>
        <w:jc w:val="both"/>
        <w:rPr>
          <w:b/>
          <w:bCs/>
          <w:sz w:val="20"/>
          <w:szCs w:val="20"/>
        </w:rPr>
      </w:pPr>
      <w:r w:rsidRPr="0084683C">
        <w:rPr>
          <w:b/>
          <w:bCs/>
          <w:sz w:val="20"/>
          <w:szCs w:val="20"/>
        </w:rPr>
        <w:t xml:space="preserve">5.3 </w:t>
      </w:r>
      <w:r w:rsidR="00794A22" w:rsidRPr="00794A22">
        <w:rPr>
          <w:b/>
          <w:bCs/>
          <w:sz w:val="20"/>
          <w:szCs w:val="20"/>
          <w:lang w:val="en-US"/>
        </w:rPr>
        <w:t>Environmental and Social Consequences</w:t>
      </w:r>
    </w:p>
    <w:p w14:paraId="2E3F0E27" w14:textId="1A42662D" w:rsidR="00794A22" w:rsidRDefault="009A5FF1" w:rsidP="00794A22">
      <w:pPr>
        <w:pStyle w:val="NormalWeb"/>
        <w:spacing w:before="0" w:beforeAutospacing="0" w:after="0" w:afterAutospacing="0"/>
        <w:jc w:val="both"/>
        <w:rPr>
          <w:rStyle w:val="Strong"/>
          <w:b w:val="0"/>
          <w:bCs w:val="0"/>
          <w:sz w:val="20"/>
          <w:szCs w:val="20"/>
        </w:rPr>
      </w:pPr>
      <w:r w:rsidRPr="009A5FF1">
        <w:rPr>
          <w:rStyle w:val="Strong"/>
          <w:b w:val="0"/>
          <w:bCs w:val="0"/>
          <w:sz w:val="20"/>
          <w:szCs w:val="20"/>
        </w:rPr>
        <w:t>Environmental Advantages</w:t>
      </w:r>
      <w:r w:rsidR="00CD51EA">
        <w:rPr>
          <w:rStyle w:val="Strong"/>
          <w:b w:val="0"/>
          <w:bCs w:val="0"/>
          <w:sz w:val="20"/>
          <w:szCs w:val="20"/>
        </w:rPr>
        <w:t>:</w:t>
      </w:r>
    </w:p>
    <w:p w14:paraId="0AAE5D13" w14:textId="77777777" w:rsidR="00794A22" w:rsidRPr="00794A22" w:rsidRDefault="00794A22" w:rsidP="00794A22">
      <w:pPr>
        <w:pStyle w:val="NormalWeb"/>
        <w:numPr>
          <w:ilvl w:val="0"/>
          <w:numId w:val="16"/>
        </w:numPr>
        <w:spacing w:before="0" w:beforeAutospacing="0" w:after="0" w:afterAutospacing="0"/>
        <w:jc w:val="both"/>
        <w:rPr>
          <w:sz w:val="20"/>
          <w:szCs w:val="20"/>
        </w:rPr>
      </w:pPr>
      <w:r w:rsidRPr="00794A22">
        <w:rPr>
          <w:b/>
          <w:bCs/>
          <w:sz w:val="20"/>
          <w:szCs w:val="20"/>
          <w:lang w:val="en-US"/>
        </w:rPr>
        <w:t>Conserve water</w:t>
      </w:r>
      <w:r w:rsidRPr="00794A22">
        <w:rPr>
          <w:sz w:val="20"/>
          <w:szCs w:val="20"/>
          <w:lang w:val="en-US"/>
        </w:rPr>
        <w:t xml:space="preserve"> because there are drought-prone areas.</w:t>
      </w:r>
    </w:p>
    <w:p w14:paraId="5E355C6B" w14:textId="49C4DEB4" w:rsidR="00794A22" w:rsidRPr="00794A22" w:rsidRDefault="00794A22" w:rsidP="00794A22">
      <w:pPr>
        <w:pStyle w:val="NormalWeb"/>
        <w:numPr>
          <w:ilvl w:val="0"/>
          <w:numId w:val="16"/>
        </w:numPr>
        <w:spacing w:before="0" w:beforeAutospacing="0" w:after="0" w:afterAutospacing="0"/>
        <w:jc w:val="both"/>
        <w:rPr>
          <w:sz w:val="20"/>
          <w:szCs w:val="20"/>
          <w:lang w:val="en-US"/>
        </w:rPr>
      </w:pPr>
      <w:r w:rsidRPr="00794A22">
        <w:rPr>
          <w:b/>
          <w:bCs/>
          <w:sz w:val="20"/>
          <w:szCs w:val="20"/>
          <w:lang w:val="en-US"/>
        </w:rPr>
        <w:t xml:space="preserve">Prevents soil-born </w:t>
      </w:r>
      <w:r w:rsidRPr="00794A22">
        <w:rPr>
          <w:b/>
          <w:bCs/>
          <w:sz w:val="20"/>
          <w:szCs w:val="20"/>
          <w:lang w:val="en-US"/>
        </w:rPr>
        <w:t>diseases</w:t>
      </w:r>
      <w:r w:rsidRPr="00794A22">
        <w:rPr>
          <w:sz w:val="20"/>
          <w:szCs w:val="20"/>
          <w:lang w:val="en-US"/>
        </w:rPr>
        <w:t>,</w:t>
      </w:r>
      <w:r w:rsidRPr="00794A22">
        <w:rPr>
          <w:sz w:val="20"/>
          <w:szCs w:val="20"/>
          <w:lang w:val="en-US"/>
        </w:rPr>
        <w:t xml:space="preserve"> hence less use of pesticides.</w:t>
      </w:r>
    </w:p>
    <w:p w14:paraId="40276FC1" w14:textId="77777777" w:rsidR="00794A22" w:rsidRPr="00794A22" w:rsidRDefault="00794A22" w:rsidP="00794A22">
      <w:pPr>
        <w:pStyle w:val="NormalWeb"/>
        <w:numPr>
          <w:ilvl w:val="0"/>
          <w:numId w:val="16"/>
        </w:numPr>
        <w:spacing w:before="0" w:beforeAutospacing="0" w:after="0" w:afterAutospacing="0"/>
        <w:jc w:val="both"/>
        <w:rPr>
          <w:sz w:val="20"/>
          <w:szCs w:val="20"/>
        </w:rPr>
      </w:pPr>
      <w:r w:rsidRPr="00794A22">
        <w:rPr>
          <w:b/>
          <w:bCs/>
          <w:sz w:val="20"/>
          <w:szCs w:val="20"/>
          <w:lang w:val="en-US"/>
        </w:rPr>
        <w:t>Ability to be incorporated</w:t>
      </w:r>
      <w:r w:rsidRPr="00794A22">
        <w:rPr>
          <w:sz w:val="20"/>
          <w:szCs w:val="20"/>
          <w:lang w:val="en-US"/>
        </w:rPr>
        <w:t xml:space="preserve"> into urban spaces, thus cutting down on carbon</w:t>
      </w:r>
    </w:p>
    <w:p w14:paraId="34C67C1F" w14:textId="5BA6167D" w:rsidR="00794A22" w:rsidRDefault="00794A22" w:rsidP="00794A22">
      <w:pPr>
        <w:pStyle w:val="NormalWeb"/>
        <w:spacing w:before="0" w:beforeAutospacing="0" w:after="0" w:afterAutospacing="0"/>
        <w:jc w:val="both"/>
        <w:rPr>
          <w:rFonts w:ascii="AppleSystemUIFont" w:hAnsi="AppleSystemUIFont" w:cs="AppleSystemUIFont"/>
          <w:sz w:val="26"/>
          <w:szCs w:val="26"/>
          <w:lang w:val="en-US"/>
        </w:rPr>
      </w:pPr>
    </w:p>
    <w:p w14:paraId="135B3D58" w14:textId="2E4D01F5" w:rsidR="00B2451C" w:rsidRPr="00B2451C" w:rsidRDefault="009A5FF1" w:rsidP="00794A22">
      <w:pPr>
        <w:pStyle w:val="NormalWeb"/>
        <w:spacing w:before="0" w:beforeAutospacing="0" w:after="0" w:afterAutospacing="0"/>
        <w:jc w:val="both"/>
        <w:rPr>
          <w:sz w:val="20"/>
          <w:szCs w:val="20"/>
        </w:rPr>
      </w:pPr>
      <w:r w:rsidRPr="009A5FF1">
        <w:rPr>
          <w:rStyle w:val="Strong"/>
          <w:b w:val="0"/>
          <w:bCs w:val="0"/>
          <w:sz w:val="20"/>
          <w:szCs w:val="20"/>
        </w:rPr>
        <w:t>Soci</w:t>
      </w:r>
      <w:r w:rsidR="00B2451C">
        <w:rPr>
          <w:rStyle w:val="Strong"/>
          <w:b w:val="0"/>
          <w:bCs w:val="0"/>
          <w:sz w:val="20"/>
          <w:szCs w:val="20"/>
        </w:rPr>
        <w:t>al &amp; E</w:t>
      </w:r>
      <w:r w:rsidRPr="009A5FF1">
        <w:rPr>
          <w:rStyle w:val="Strong"/>
          <w:b w:val="0"/>
          <w:bCs w:val="0"/>
          <w:sz w:val="20"/>
          <w:szCs w:val="20"/>
        </w:rPr>
        <w:t>conomic Considerations</w:t>
      </w:r>
      <w:r w:rsidR="0084683C" w:rsidRPr="0084683C">
        <w:rPr>
          <w:rStyle w:val="Strong"/>
          <w:b w:val="0"/>
          <w:bCs w:val="0"/>
          <w:sz w:val="20"/>
          <w:szCs w:val="20"/>
        </w:rPr>
        <w:t>:</w:t>
      </w:r>
    </w:p>
    <w:p w14:paraId="50E3E92A" w14:textId="77777777" w:rsidR="00B2451C" w:rsidRDefault="009A5FF1" w:rsidP="00B2451C">
      <w:pPr>
        <w:pStyle w:val="NormalWeb"/>
        <w:numPr>
          <w:ilvl w:val="0"/>
          <w:numId w:val="16"/>
        </w:numPr>
        <w:spacing w:before="0" w:beforeAutospacing="0" w:after="0" w:afterAutospacing="0"/>
        <w:jc w:val="both"/>
        <w:rPr>
          <w:sz w:val="20"/>
          <w:szCs w:val="20"/>
        </w:rPr>
      </w:pPr>
      <w:r w:rsidRPr="009A5FF1">
        <w:rPr>
          <w:sz w:val="20"/>
          <w:szCs w:val="20"/>
        </w:rPr>
        <w:t>Provides scope for young entrepreneurs and wome</w:t>
      </w:r>
      <w:r>
        <w:rPr>
          <w:sz w:val="20"/>
          <w:szCs w:val="20"/>
        </w:rPr>
        <w:t>n.</w:t>
      </w:r>
    </w:p>
    <w:p w14:paraId="10C89294" w14:textId="4F83B25F" w:rsidR="0084683C" w:rsidRDefault="009A5FF1" w:rsidP="00967543">
      <w:pPr>
        <w:pStyle w:val="NormalWeb"/>
        <w:numPr>
          <w:ilvl w:val="0"/>
          <w:numId w:val="16"/>
        </w:numPr>
        <w:spacing w:before="0" w:beforeAutospacing="0" w:after="0" w:afterAutospacing="0"/>
        <w:jc w:val="both"/>
        <w:rPr>
          <w:sz w:val="20"/>
          <w:szCs w:val="20"/>
        </w:rPr>
      </w:pPr>
      <w:r w:rsidRPr="009A5FF1">
        <w:rPr>
          <w:sz w:val="20"/>
          <w:szCs w:val="20"/>
        </w:rPr>
        <w:t xml:space="preserve">Necessitates </w:t>
      </w:r>
      <w:r w:rsidRPr="009A5FF1">
        <w:rPr>
          <w:b/>
          <w:bCs/>
          <w:sz w:val="20"/>
          <w:szCs w:val="20"/>
        </w:rPr>
        <w:t>training programs</w:t>
      </w:r>
      <w:r w:rsidRPr="009A5FF1">
        <w:rPr>
          <w:sz w:val="20"/>
          <w:szCs w:val="20"/>
        </w:rPr>
        <w:t xml:space="preserve"> to empower farmers</w:t>
      </w:r>
      <w:r w:rsidR="0084683C" w:rsidRPr="0084683C">
        <w:rPr>
          <w:sz w:val="20"/>
          <w:szCs w:val="20"/>
        </w:rPr>
        <w:t>.</w:t>
      </w:r>
    </w:p>
    <w:p w14:paraId="52EEA2BE" w14:textId="4ABE1E98" w:rsidR="005414E6" w:rsidRPr="005414E6" w:rsidRDefault="005414E6" w:rsidP="00967543">
      <w:pPr>
        <w:pStyle w:val="NormalWeb"/>
        <w:spacing w:before="0" w:beforeAutospacing="0" w:after="0" w:afterAutospacing="0"/>
        <w:ind w:left="720"/>
        <w:jc w:val="both"/>
        <w:rPr>
          <w:sz w:val="20"/>
          <w:szCs w:val="20"/>
        </w:rPr>
      </w:pPr>
      <w:r>
        <w:rPr>
          <w:sz w:val="20"/>
          <w:szCs w:val="20"/>
        </w:rPr>
        <w:br/>
      </w:r>
    </w:p>
    <w:p w14:paraId="7482ED74" w14:textId="3F857C94" w:rsidR="005414E6" w:rsidRPr="005414E6" w:rsidRDefault="005414E6" w:rsidP="00967543">
      <w:pPr>
        <w:pStyle w:val="Heading2"/>
        <w:spacing w:before="0" w:after="0"/>
        <w:jc w:val="both"/>
        <w:rPr>
          <w:sz w:val="24"/>
          <w:szCs w:val="24"/>
        </w:rPr>
      </w:pPr>
      <w:r>
        <w:rPr>
          <w:sz w:val="24"/>
          <w:szCs w:val="24"/>
        </w:rPr>
        <w:t>6</w:t>
      </w:r>
      <w:r w:rsidRPr="004F625D">
        <w:rPr>
          <w:sz w:val="24"/>
          <w:szCs w:val="24"/>
        </w:rPr>
        <w:t xml:space="preserve">. </w:t>
      </w:r>
      <w:r w:rsidR="00B2451C" w:rsidRPr="00B2451C">
        <w:rPr>
          <w:lang w:val="en-US"/>
        </w:rPr>
        <w:t>Limitations for Scaling Up</w:t>
      </w:r>
    </w:p>
    <w:p w14:paraId="0A72A5F2" w14:textId="77777777" w:rsidR="00B2451C" w:rsidRPr="00B2451C" w:rsidRDefault="00B2451C" w:rsidP="00B2451C">
      <w:pPr>
        <w:pStyle w:val="NormalWeb"/>
        <w:spacing w:before="0" w:beforeAutospacing="0" w:after="0" w:afterAutospacing="0"/>
        <w:jc w:val="both"/>
        <w:rPr>
          <w:sz w:val="20"/>
          <w:szCs w:val="20"/>
          <w:lang w:val="en-US"/>
        </w:rPr>
      </w:pPr>
      <w:r w:rsidRPr="00B2451C">
        <w:rPr>
          <w:sz w:val="20"/>
          <w:szCs w:val="20"/>
          <w:lang w:val="en-US"/>
        </w:rPr>
        <w:t>The limitations identified include the following:</w:t>
      </w:r>
    </w:p>
    <w:p w14:paraId="724D86DE" w14:textId="0FB705D1" w:rsidR="00B2451C" w:rsidRPr="00B2451C" w:rsidRDefault="00B2451C" w:rsidP="00B2451C">
      <w:pPr>
        <w:pStyle w:val="NormalWeb"/>
        <w:numPr>
          <w:ilvl w:val="0"/>
          <w:numId w:val="18"/>
        </w:numPr>
        <w:spacing w:before="0" w:beforeAutospacing="0" w:after="0" w:afterAutospacing="0"/>
        <w:jc w:val="both"/>
        <w:rPr>
          <w:rStyle w:val="Strong"/>
          <w:b w:val="0"/>
          <w:bCs w:val="0"/>
          <w:sz w:val="20"/>
          <w:szCs w:val="20"/>
        </w:rPr>
      </w:pPr>
      <w:r w:rsidRPr="005414E6">
        <w:rPr>
          <w:rStyle w:val="Strong"/>
          <w:sz w:val="20"/>
          <w:szCs w:val="20"/>
        </w:rPr>
        <w:t xml:space="preserve">Capital </w:t>
      </w:r>
      <w:r>
        <w:rPr>
          <w:rStyle w:val="Strong"/>
          <w:sz w:val="20"/>
          <w:szCs w:val="20"/>
        </w:rPr>
        <w:t>I</w:t>
      </w:r>
      <w:r w:rsidRPr="009A5FF1">
        <w:rPr>
          <w:rStyle w:val="Strong"/>
          <w:sz w:val="20"/>
          <w:szCs w:val="20"/>
        </w:rPr>
        <w:t>ntensive</w:t>
      </w:r>
      <w:r w:rsidRPr="005414E6">
        <w:rPr>
          <w:rStyle w:val="Strong"/>
          <w:sz w:val="20"/>
          <w:szCs w:val="20"/>
        </w:rPr>
        <w:t>:</w:t>
      </w:r>
      <w:r w:rsidRPr="005414E6">
        <w:rPr>
          <w:sz w:val="20"/>
          <w:szCs w:val="20"/>
        </w:rPr>
        <w:t xml:space="preserve"> </w:t>
      </w:r>
      <w:r w:rsidRPr="00B2451C">
        <w:rPr>
          <w:sz w:val="20"/>
          <w:szCs w:val="20"/>
          <w:lang w:val="en-US"/>
        </w:rPr>
        <w:t>Start-up cost may not be attractive to small scale farmers</w:t>
      </w:r>
      <w:r w:rsidRPr="00B2451C">
        <w:rPr>
          <w:sz w:val="20"/>
          <w:szCs w:val="20"/>
        </w:rPr>
        <w:t>.</w:t>
      </w:r>
    </w:p>
    <w:p w14:paraId="6681A7F9" w14:textId="2663D9AA" w:rsidR="005414E6" w:rsidRPr="005414E6" w:rsidRDefault="009A5FF1" w:rsidP="00967543">
      <w:pPr>
        <w:pStyle w:val="NormalWeb"/>
        <w:numPr>
          <w:ilvl w:val="0"/>
          <w:numId w:val="18"/>
        </w:numPr>
        <w:spacing w:before="0" w:beforeAutospacing="0" w:after="0" w:afterAutospacing="0"/>
        <w:jc w:val="both"/>
        <w:rPr>
          <w:sz w:val="20"/>
          <w:szCs w:val="20"/>
        </w:rPr>
      </w:pPr>
      <w:r w:rsidRPr="009A5FF1">
        <w:rPr>
          <w:rStyle w:val="Strong"/>
          <w:sz w:val="20"/>
          <w:szCs w:val="20"/>
        </w:rPr>
        <w:t>Lack of Technical Knowledge</w:t>
      </w:r>
      <w:r w:rsidR="005414E6" w:rsidRPr="005414E6">
        <w:rPr>
          <w:rStyle w:val="Strong"/>
          <w:sz w:val="20"/>
          <w:szCs w:val="20"/>
        </w:rPr>
        <w:t>:</w:t>
      </w:r>
      <w:r w:rsidR="005414E6" w:rsidRPr="005414E6">
        <w:rPr>
          <w:sz w:val="20"/>
          <w:szCs w:val="20"/>
        </w:rPr>
        <w:t xml:space="preserve"> </w:t>
      </w:r>
      <w:r w:rsidR="00B2451C">
        <w:rPr>
          <w:sz w:val="20"/>
          <w:szCs w:val="20"/>
          <w:lang w:val="en-US"/>
        </w:rPr>
        <w:t>Te</w:t>
      </w:r>
      <w:r w:rsidR="00B2451C" w:rsidRPr="00B2451C">
        <w:rPr>
          <w:sz w:val="20"/>
          <w:szCs w:val="20"/>
          <w:lang w:val="en-US"/>
        </w:rPr>
        <w:t>chnicians required to control the nutrient solution and climate conditions</w:t>
      </w:r>
      <w:r w:rsidR="005414E6" w:rsidRPr="005414E6">
        <w:rPr>
          <w:sz w:val="20"/>
          <w:szCs w:val="20"/>
        </w:rPr>
        <w:t>.</w:t>
      </w:r>
    </w:p>
    <w:p w14:paraId="1715DA19" w14:textId="31008505" w:rsidR="005414E6" w:rsidRPr="005414E6" w:rsidRDefault="009A5FF1" w:rsidP="00967543">
      <w:pPr>
        <w:pStyle w:val="NormalWeb"/>
        <w:numPr>
          <w:ilvl w:val="0"/>
          <w:numId w:val="18"/>
        </w:numPr>
        <w:spacing w:before="0" w:beforeAutospacing="0" w:after="0" w:afterAutospacing="0"/>
        <w:jc w:val="both"/>
        <w:rPr>
          <w:sz w:val="20"/>
          <w:szCs w:val="20"/>
        </w:rPr>
      </w:pPr>
      <w:r w:rsidRPr="009A5FF1">
        <w:rPr>
          <w:b/>
          <w:bCs/>
          <w:sz w:val="20"/>
          <w:szCs w:val="20"/>
        </w:rPr>
        <w:t>Supply Chain Disorganization:</w:t>
      </w:r>
      <w:r>
        <w:rPr>
          <w:sz w:val="20"/>
          <w:szCs w:val="20"/>
        </w:rPr>
        <w:t xml:space="preserve"> </w:t>
      </w:r>
      <w:r w:rsidR="00B2451C" w:rsidRPr="00B2451C">
        <w:rPr>
          <w:sz w:val="20"/>
          <w:szCs w:val="20"/>
          <w:lang w:val="en-US"/>
        </w:rPr>
        <w:t>Lack of linkage to market place</w:t>
      </w:r>
    </w:p>
    <w:p w14:paraId="3C5CA502" w14:textId="240F19B5" w:rsidR="005414E6" w:rsidRPr="005414E6" w:rsidRDefault="009A5FF1" w:rsidP="00967543">
      <w:pPr>
        <w:pStyle w:val="NormalWeb"/>
        <w:numPr>
          <w:ilvl w:val="0"/>
          <w:numId w:val="18"/>
        </w:numPr>
        <w:spacing w:before="0" w:beforeAutospacing="0" w:after="0" w:afterAutospacing="0"/>
        <w:jc w:val="both"/>
        <w:rPr>
          <w:sz w:val="20"/>
          <w:szCs w:val="20"/>
        </w:rPr>
      </w:pPr>
      <w:r w:rsidRPr="009A5FF1">
        <w:rPr>
          <w:rStyle w:val="Strong"/>
          <w:sz w:val="20"/>
          <w:szCs w:val="20"/>
        </w:rPr>
        <w:t>Energy Intensive</w:t>
      </w:r>
      <w:r w:rsidR="005414E6" w:rsidRPr="005414E6">
        <w:rPr>
          <w:rStyle w:val="Strong"/>
          <w:sz w:val="20"/>
          <w:szCs w:val="20"/>
        </w:rPr>
        <w:t>:</w:t>
      </w:r>
      <w:r w:rsidR="005414E6" w:rsidRPr="005414E6">
        <w:rPr>
          <w:sz w:val="20"/>
          <w:szCs w:val="20"/>
        </w:rPr>
        <w:t xml:space="preserve"> </w:t>
      </w:r>
      <w:r w:rsidR="00B2451C" w:rsidRPr="00B2451C">
        <w:rPr>
          <w:sz w:val="20"/>
          <w:szCs w:val="20"/>
          <w:lang w:val="en-US"/>
        </w:rPr>
        <w:t>Excess energy usage caused by pumping mechanism and lighting system</w:t>
      </w:r>
      <w:r w:rsidR="00B2451C">
        <w:rPr>
          <w:rFonts w:ascii="AppleSystemUIFont" w:hAnsi="AppleSystemUIFont" w:cs="AppleSystemUIFont"/>
          <w:sz w:val="26"/>
          <w:szCs w:val="26"/>
          <w:lang w:val="en-US"/>
        </w:rPr>
        <w:t>.</w:t>
      </w:r>
    </w:p>
    <w:p w14:paraId="7B278899" w14:textId="77777777" w:rsidR="005414E6" w:rsidRPr="005414E6" w:rsidRDefault="005414E6" w:rsidP="00967543"/>
    <w:p w14:paraId="1F490CDA" w14:textId="1C6623DA" w:rsidR="005414E6" w:rsidRDefault="005414E6" w:rsidP="00967543">
      <w:pPr>
        <w:pStyle w:val="Heading2"/>
        <w:spacing w:before="0" w:after="0"/>
        <w:jc w:val="both"/>
        <w:rPr>
          <w:rStyle w:val="Strong"/>
          <w:b/>
          <w:bCs/>
          <w:sz w:val="24"/>
          <w:szCs w:val="24"/>
        </w:rPr>
      </w:pPr>
      <w:r>
        <w:rPr>
          <w:sz w:val="24"/>
          <w:szCs w:val="24"/>
        </w:rPr>
        <w:t>7</w:t>
      </w:r>
      <w:r w:rsidRPr="004F625D">
        <w:rPr>
          <w:sz w:val="24"/>
          <w:szCs w:val="24"/>
        </w:rPr>
        <w:t xml:space="preserve">. </w:t>
      </w:r>
      <w:r w:rsidR="00B2451C" w:rsidRPr="00B2451C">
        <w:rPr>
          <w:sz w:val="24"/>
          <w:szCs w:val="24"/>
          <w:lang w:val="en-US"/>
        </w:rPr>
        <w:t>Upgrading Approaches</w:t>
      </w:r>
    </w:p>
    <w:p w14:paraId="7C8AD4CE" w14:textId="06632077" w:rsidR="005414E6" w:rsidRDefault="005414E6" w:rsidP="00967543">
      <w:pPr>
        <w:rPr>
          <w:b/>
          <w:bCs/>
        </w:rPr>
      </w:pPr>
      <w:r w:rsidRPr="005414E6">
        <w:rPr>
          <w:b/>
          <w:bCs/>
        </w:rPr>
        <w:t xml:space="preserve">7.1 </w:t>
      </w:r>
      <w:r w:rsidR="009A5FF1" w:rsidRPr="009A5FF1">
        <w:rPr>
          <w:b/>
          <w:bCs/>
        </w:rPr>
        <w:t>Polic</w:t>
      </w:r>
      <w:r w:rsidR="00B2451C">
        <w:rPr>
          <w:b/>
          <w:bCs/>
        </w:rPr>
        <w:t>ies</w:t>
      </w:r>
    </w:p>
    <w:p w14:paraId="2766533D" w14:textId="5D2F8359" w:rsidR="005414E6" w:rsidRDefault="00B2451C" w:rsidP="00B2451C">
      <w:pPr>
        <w:autoSpaceDE w:val="0"/>
        <w:autoSpaceDN w:val="0"/>
        <w:adjustRightInd w:val="0"/>
        <w:ind w:left="227" w:firstLine="0"/>
        <w:jc w:val="left"/>
        <w:rPr>
          <w:lang w:val="en-US"/>
        </w:rPr>
      </w:pPr>
      <w:r w:rsidRPr="00B2451C">
        <w:rPr>
          <w:lang w:val="en-US"/>
        </w:rPr>
        <w:t>Policies that involve subsidies for greenhouses, low-interest lending, and educational training can help expedite the process</w:t>
      </w:r>
      <w:r w:rsidR="00C762C2">
        <w:rPr>
          <w:lang w:val="en-US"/>
        </w:rPr>
        <w:t xml:space="preserve">; </w:t>
      </w:r>
      <w:r w:rsidRPr="00B2451C">
        <w:rPr>
          <w:lang w:val="en-US"/>
        </w:rPr>
        <w:t>Promotion incentives of PPP can contribute to innovation ecosystems</w:t>
      </w:r>
      <w:r w:rsidR="00C762C2">
        <w:rPr>
          <w:lang w:val="en-US"/>
        </w:rPr>
        <w:t>.</w:t>
      </w:r>
    </w:p>
    <w:p w14:paraId="0C491114" w14:textId="77777777" w:rsidR="00B2451C" w:rsidRPr="00B2451C" w:rsidRDefault="00B2451C" w:rsidP="00B2451C">
      <w:pPr>
        <w:autoSpaceDE w:val="0"/>
        <w:autoSpaceDN w:val="0"/>
        <w:adjustRightInd w:val="0"/>
        <w:ind w:left="227" w:firstLine="0"/>
        <w:jc w:val="left"/>
        <w:rPr>
          <w:lang w:val="en-US"/>
        </w:rPr>
      </w:pPr>
    </w:p>
    <w:p w14:paraId="19966E21" w14:textId="268B3DB3" w:rsidR="005414E6" w:rsidRPr="005414E6" w:rsidRDefault="005414E6" w:rsidP="00967543">
      <w:pPr>
        <w:rPr>
          <w:b/>
        </w:rPr>
      </w:pPr>
      <w:r w:rsidRPr="005414E6">
        <w:rPr>
          <w:b/>
        </w:rPr>
        <w:t xml:space="preserve">7.2 </w:t>
      </w:r>
      <w:r w:rsidR="00B2451C">
        <w:rPr>
          <w:b/>
        </w:rPr>
        <w:t>I</w:t>
      </w:r>
      <w:r w:rsidR="00B2451C" w:rsidRPr="00B2451C">
        <w:rPr>
          <w:b/>
          <w:bCs/>
          <w:lang w:val="en-US"/>
        </w:rPr>
        <w:t>ncorporation of Renewable Energy Sources</w:t>
      </w:r>
    </w:p>
    <w:p w14:paraId="6ADC7B74" w14:textId="77777777" w:rsidR="00C762C2" w:rsidRDefault="00B2451C" w:rsidP="00C762C2">
      <w:pPr>
        <w:rPr>
          <w:lang w:val="en-US"/>
        </w:rPr>
      </w:pPr>
      <w:r w:rsidRPr="00B2451C">
        <w:rPr>
          <w:lang w:val="en-US"/>
        </w:rPr>
        <w:t>Aeroponics/hydroponics based on solar energy can lead to decreased production</w:t>
      </w:r>
    </w:p>
    <w:p w14:paraId="63784B9F" w14:textId="5ECAD0C6" w:rsidR="00B2451C" w:rsidRPr="00B2451C" w:rsidRDefault="00B2451C" w:rsidP="00C762C2">
      <w:pPr>
        <w:jc w:val="left"/>
        <w:rPr>
          <w:lang w:val="en-US"/>
        </w:rPr>
      </w:pPr>
      <w:r w:rsidRPr="00B2451C">
        <w:rPr>
          <w:lang w:val="en-US"/>
        </w:rPr>
        <w:lastRenderedPageBreak/>
        <w:t>costs and meet the country’s renewable energy policy</w:t>
      </w:r>
      <w:r w:rsidR="00C762C2">
        <w:rPr>
          <w:lang w:val="en-US"/>
        </w:rPr>
        <w:t>.</w:t>
      </w:r>
      <w:r w:rsidR="00C762C2">
        <w:rPr>
          <w:lang w:val="en-US"/>
        </w:rPr>
        <w:br/>
      </w:r>
    </w:p>
    <w:p w14:paraId="2DCFB85F" w14:textId="4842E09E" w:rsidR="005414E6" w:rsidRDefault="005414E6" w:rsidP="00967543">
      <w:pPr>
        <w:rPr>
          <w:rStyle w:val="Strong"/>
        </w:rPr>
      </w:pPr>
      <w:r w:rsidRPr="005414E6">
        <w:rPr>
          <w:b/>
          <w:bCs/>
        </w:rPr>
        <w:t xml:space="preserve">7.3 </w:t>
      </w:r>
      <w:r w:rsidR="00B2451C" w:rsidRPr="00C762C2">
        <w:rPr>
          <w:b/>
          <w:bCs/>
          <w:lang w:val="en-US"/>
        </w:rPr>
        <w:t>Education and learning opportunities</w:t>
      </w:r>
    </w:p>
    <w:p w14:paraId="44A09180" w14:textId="77777777" w:rsidR="00B2451C" w:rsidRDefault="00B2451C" w:rsidP="00967543">
      <w:pPr>
        <w:rPr>
          <w:lang w:val="en-US"/>
        </w:rPr>
      </w:pPr>
      <w:r w:rsidRPr="00B2451C">
        <w:rPr>
          <w:lang w:val="en-US"/>
        </w:rPr>
        <w:t>Creating learning centers and incorporating soilless agriculture in the university</w:t>
      </w:r>
    </w:p>
    <w:p w14:paraId="7E3DD1B4" w14:textId="25B83132" w:rsidR="005414E6" w:rsidRDefault="00B2451C" w:rsidP="00967543">
      <w:pPr>
        <w:rPr>
          <w:lang w:val="en-US"/>
        </w:rPr>
      </w:pPr>
      <w:r w:rsidRPr="00B2451C">
        <w:rPr>
          <w:lang w:val="en-US"/>
        </w:rPr>
        <w:t>curriculum would increase the human resource base in India</w:t>
      </w:r>
      <w:r w:rsidR="00C762C2">
        <w:rPr>
          <w:lang w:val="en-US"/>
        </w:rPr>
        <w:t>.</w:t>
      </w:r>
    </w:p>
    <w:p w14:paraId="55504227" w14:textId="77777777" w:rsidR="00B2451C" w:rsidRPr="00B2451C" w:rsidRDefault="00B2451C" w:rsidP="00967543">
      <w:pPr>
        <w:rPr>
          <w:b/>
          <w:bCs/>
        </w:rPr>
      </w:pPr>
    </w:p>
    <w:p w14:paraId="53AF1010" w14:textId="7E7C8E31" w:rsidR="005414E6" w:rsidRDefault="005465F3" w:rsidP="00967543">
      <w:pPr>
        <w:pStyle w:val="Heading2"/>
        <w:spacing w:before="0" w:after="0"/>
        <w:jc w:val="both"/>
        <w:rPr>
          <w:rStyle w:val="Strong"/>
          <w:b/>
          <w:bCs/>
          <w:sz w:val="24"/>
          <w:szCs w:val="24"/>
        </w:rPr>
      </w:pPr>
      <w:r>
        <w:rPr>
          <w:sz w:val="24"/>
          <w:szCs w:val="24"/>
        </w:rPr>
        <w:t>8</w:t>
      </w:r>
      <w:r w:rsidR="005414E6" w:rsidRPr="004F625D">
        <w:rPr>
          <w:sz w:val="24"/>
          <w:szCs w:val="24"/>
        </w:rPr>
        <w:t xml:space="preserve">. </w:t>
      </w:r>
      <w:r w:rsidR="005414E6" w:rsidRPr="005414E6">
        <w:rPr>
          <w:rStyle w:val="Strong"/>
          <w:b/>
          <w:bCs/>
          <w:sz w:val="24"/>
          <w:szCs w:val="24"/>
        </w:rPr>
        <w:t>Conclusion</w:t>
      </w:r>
    </w:p>
    <w:p w14:paraId="3EF7EBA9" w14:textId="33AB0742" w:rsidR="009A5FF1" w:rsidRDefault="00B2451C" w:rsidP="00967543">
      <w:pPr>
        <w:pStyle w:val="NormalWeb"/>
        <w:spacing w:before="0" w:beforeAutospacing="0" w:after="0" w:afterAutospacing="0"/>
        <w:jc w:val="both"/>
        <w:rPr>
          <w:sz w:val="20"/>
          <w:szCs w:val="20"/>
          <w:lang w:val="en-US"/>
        </w:rPr>
      </w:pPr>
      <w:r w:rsidRPr="00B2451C">
        <w:rPr>
          <w:sz w:val="20"/>
          <w:szCs w:val="20"/>
          <w:lang w:val="en-US"/>
        </w:rPr>
        <w:t>Hydroponics and aeroponics technologies have a lot of opportunities that can radically change conventional agriculture in India. These innovations bring creative solutions to a range of issues that exist in the field of farming and include, but are not limited to lack of cultivable space, droughts, unpredictable climate change and soil degradation. This type of agriculture allows growing plants without the soil, consuming a much smaller amount of water and thus contributing to sustainability and increased yield. In addition, with this approach farmers can grow crops throughout the whole year, even in urban settings and stacked multiple layers, which is especially helpful in densely populated areas with unfavorable climatic conditions. Farmers can easily regulate the process of growth because they can strictly control the nutrients received by plants. However, for these technologies to be applied on a wider scale in India, there are certain concerns which require attention. First, the cost to establish such technologies is rather high; the farmers are not familiar with them, and the necessary support mechanisms do not exist. Moreover, stable electricity supply and necessary measuring devices must be provided. Additionally, the farmers and businessmen should receive education concerning these technologies; the support of government and its financial assistance would greatly contribute to the process of adaptation to hydroponic and aeroponics in India. In other words, despite the potential of these technologies in terms of providing new approaches in agriculture in India, their success depends on the efforts of both the government authorities, farmers and scientists.</w:t>
      </w:r>
    </w:p>
    <w:p w14:paraId="67655DB3" w14:textId="77777777" w:rsidR="00B2451C" w:rsidRPr="00B2451C" w:rsidRDefault="00B2451C" w:rsidP="00967543">
      <w:pPr>
        <w:pStyle w:val="NormalWeb"/>
        <w:spacing w:before="0" w:beforeAutospacing="0" w:after="0" w:afterAutospacing="0"/>
        <w:jc w:val="both"/>
        <w:rPr>
          <w:sz w:val="20"/>
          <w:szCs w:val="20"/>
        </w:rPr>
      </w:pPr>
    </w:p>
    <w:p w14:paraId="1FB5AA40" w14:textId="2BE44DCF" w:rsidR="005465F3" w:rsidRDefault="005465F3" w:rsidP="00967543">
      <w:pPr>
        <w:pStyle w:val="Heading2"/>
        <w:spacing w:before="0" w:after="0"/>
        <w:jc w:val="both"/>
        <w:rPr>
          <w:rStyle w:val="Strong"/>
          <w:b/>
          <w:bCs/>
          <w:sz w:val="24"/>
          <w:szCs w:val="24"/>
        </w:rPr>
      </w:pPr>
      <w:r>
        <w:rPr>
          <w:sz w:val="24"/>
          <w:szCs w:val="24"/>
        </w:rPr>
        <w:t>9</w:t>
      </w:r>
      <w:r w:rsidRPr="004F625D">
        <w:rPr>
          <w:sz w:val="24"/>
          <w:szCs w:val="24"/>
        </w:rPr>
        <w:t xml:space="preserve">. </w:t>
      </w:r>
      <w:r>
        <w:rPr>
          <w:rStyle w:val="Strong"/>
          <w:b/>
          <w:bCs/>
          <w:sz w:val="24"/>
          <w:szCs w:val="24"/>
        </w:rPr>
        <w:t>Recommendations</w:t>
      </w:r>
    </w:p>
    <w:p w14:paraId="090F11B7" w14:textId="77777777" w:rsidR="0016788B" w:rsidRDefault="005465F3" w:rsidP="00967543">
      <w:pPr>
        <w:pStyle w:val="NormalWeb"/>
        <w:numPr>
          <w:ilvl w:val="0"/>
          <w:numId w:val="19"/>
        </w:numPr>
        <w:spacing w:before="0" w:beforeAutospacing="0" w:after="0" w:afterAutospacing="0"/>
        <w:jc w:val="both"/>
        <w:rPr>
          <w:sz w:val="20"/>
          <w:szCs w:val="20"/>
        </w:rPr>
      </w:pPr>
      <w:r w:rsidRPr="0016788B">
        <w:rPr>
          <w:rStyle w:val="Strong"/>
          <w:sz w:val="20"/>
          <w:szCs w:val="20"/>
        </w:rPr>
        <w:t>Financial Incentives:</w:t>
      </w:r>
      <w:r w:rsidRPr="0016788B">
        <w:rPr>
          <w:sz w:val="20"/>
          <w:szCs w:val="20"/>
        </w:rPr>
        <w:t xml:space="preserve"> </w:t>
      </w:r>
      <w:r w:rsidR="0016788B" w:rsidRPr="0016788B">
        <w:rPr>
          <w:sz w:val="20"/>
          <w:szCs w:val="20"/>
        </w:rPr>
        <w:t>Infrastructure subsidies and incentives, tax breaks, and credits.</w:t>
      </w:r>
    </w:p>
    <w:p w14:paraId="40E37CEC" w14:textId="6E7110F1" w:rsidR="005465F3" w:rsidRPr="0016788B" w:rsidRDefault="005465F3" w:rsidP="00967543">
      <w:pPr>
        <w:pStyle w:val="NormalWeb"/>
        <w:numPr>
          <w:ilvl w:val="0"/>
          <w:numId w:val="19"/>
        </w:numPr>
        <w:spacing w:before="0" w:beforeAutospacing="0" w:after="0" w:afterAutospacing="0"/>
        <w:jc w:val="both"/>
        <w:rPr>
          <w:sz w:val="20"/>
          <w:szCs w:val="20"/>
        </w:rPr>
      </w:pPr>
      <w:r w:rsidRPr="0016788B">
        <w:rPr>
          <w:rStyle w:val="Strong"/>
          <w:sz w:val="20"/>
          <w:szCs w:val="20"/>
        </w:rPr>
        <w:t>Capacity Building:</w:t>
      </w:r>
      <w:r w:rsidRPr="0016788B">
        <w:rPr>
          <w:sz w:val="20"/>
          <w:szCs w:val="20"/>
        </w:rPr>
        <w:t xml:space="preserve"> </w:t>
      </w:r>
      <w:r w:rsidR="0016788B">
        <w:rPr>
          <w:sz w:val="20"/>
          <w:szCs w:val="20"/>
        </w:rPr>
        <w:t>F</w:t>
      </w:r>
      <w:r w:rsidR="0016788B" w:rsidRPr="0016788B">
        <w:rPr>
          <w:sz w:val="20"/>
          <w:szCs w:val="20"/>
        </w:rPr>
        <w:t>armer and technician training programs</w:t>
      </w:r>
      <w:r w:rsidR="0016788B">
        <w:rPr>
          <w:sz w:val="20"/>
          <w:szCs w:val="20"/>
        </w:rPr>
        <w:t>.</w:t>
      </w:r>
    </w:p>
    <w:p w14:paraId="7C04FC74" w14:textId="064CDE42" w:rsidR="0016788B" w:rsidRDefault="005465F3" w:rsidP="00967543">
      <w:pPr>
        <w:pStyle w:val="NormalWeb"/>
        <w:numPr>
          <w:ilvl w:val="0"/>
          <w:numId w:val="19"/>
        </w:numPr>
        <w:spacing w:before="0" w:beforeAutospacing="0" w:after="0" w:afterAutospacing="0"/>
        <w:jc w:val="both"/>
        <w:rPr>
          <w:sz w:val="20"/>
          <w:szCs w:val="20"/>
        </w:rPr>
      </w:pPr>
      <w:r w:rsidRPr="0016788B">
        <w:rPr>
          <w:rStyle w:val="Strong"/>
          <w:sz w:val="20"/>
          <w:szCs w:val="20"/>
        </w:rPr>
        <w:t>Technology Transfer:</w:t>
      </w:r>
      <w:r w:rsidRPr="0016788B">
        <w:rPr>
          <w:sz w:val="20"/>
          <w:szCs w:val="20"/>
        </w:rPr>
        <w:t xml:space="preserve"> </w:t>
      </w:r>
      <w:r w:rsidR="0016788B" w:rsidRPr="0016788B">
        <w:rPr>
          <w:sz w:val="20"/>
          <w:szCs w:val="20"/>
        </w:rPr>
        <w:t>Collaboration between research centres and industries.</w:t>
      </w:r>
    </w:p>
    <w:p w14:paraId="70F5C30A" w14:textId="1B167989" w:rsidR="005465F3" w:rsidRPr="0016788B" w:rsidRDefault="005465F3" w:rsidP="00967543">
      <w:pPr>
        <w:pStyle w:val="NormalWeb"/>
        <w:numPr>
          <w:ilvl w:val="0"/>
          <w:numId w:val="19"/>
        </w:numPr>
        <w:spacing w:before="0" w:beforeAutospacing="0" w:after="0" w:afterAutospacing="0"/>
        <w:jc w:val="both"/>
      </w:pPr>
      <w:r w:rsidRPr="0016788B">
        <w:rPr>
          <w:rStyle w:val="Strong"/>
          <w:sz w:val="20"/>
          <w:szCs w:val="20"/>
        </w:rPr>
        <w:t>Integrated Value Chains:</w:t>
      </w:r>
      <w:r w:rsidRPr="0016788B">
        <w:rPr>
          <w:sz w:val="20"/>
          <w:szCs w:val="20"/>
        </w:rPr>
        <w:t xml:space="preserve"> </w:t>
      </w:r>
      <w:r w:rsidR="0016788B">
        <w:rPr>
          <w:sz w:val="20"/>
          <w:szCs w:val="20"/>
        </w:rPr>
        <w:t>Enhancement of marketing channels and distribution channels</w:t>
      </w:r>
      <w:r w:rsidR="00C762C2">
        <w:rPr>
          <w:sz w:val="20"/>
          <w:szCs w:val="20"/>
        </w:rPr>
        <w:t>.</w:t>
      </w:r>
    </w:p>
    <w:p w14:paraId="157176B6" w14:textId="77777777" w:rsidR="0016788B" w:rsidRPr="005465F3" w:rsidRDefault="0016788B" w:rsidP="0016788B">
      <w:pPr>
        <w:pStyle w:val="NormalWeb"/>
        <w:spacing w:before="0" w:beforeAutospacing="0" w:after="0" w:afterAutospacing="0"/>
        <w:ind w:left="360"/>
        <w:jc w:val="both"/>
      </w:pPr>
    </w:p>
    <w:p w14:paraId="491FB9D4" w14:textId="1618A369" w:rsidR="005465F3" w:rsidRPr="00CD51EA" w:rsidRDefault="005465F3" w:rsidP="00967543">
      <w:pPr>
        <w:pStyle w:val="Heading2"/>
        <w:spacing w:before="0" w:after="0"/>
        <w:rPr>
          <w:sz w:val="24"/>
          <w:szCs w:val="24"/>
        </w:rPr>
      </w:pPr>
      <w:r w:rsidRPr="005465F3">
        <w:rPr>
          <w:rStyle w:val="Strong"/>
          <w:b/>
          <w:bCs/>
          <w:sz w:val="24"/>
          <w:szCs w:val="24"/>
        </w:rPr>
        <w:t xml:space="preserve">References </w:t>
      </w:r>
    </w:p>
    <w:p w14:paraId="77D60E93" w14:textId="048D77E4" w:rsidR="005465F3" w:rsidRPr="005465F3" w:rsidRDefault="005465F3" w:rsidP="00967543">
      <w:pPr>
        <w:pStyle w:val="NormalWeb"/>
        <w:spacing w:before="0" w:beforeAutospacing="0" w:after="0" w:afterAutospacing="0"/>
        <w:rPr>
          <w:sz w:val="20"/>
          <w:szCs w:val="20"/>
        </w:rPr>
      </w:pPr>
      <w:r w:rsidRPr="005465F3">
        <w:rPr>
          <w:sz w:val="20"/>
          <w:szCs w:val="20"/>
        </w:rPr>
        <w:t>1.</w:t>
      </w:r>
      <w:r>
        <w:rPr>
          <w:sz w:val="20"/>
          <w:szCs w:val="20"/>
        </w:rPr>
        <w:t xml:space="preserve"> </w:t>
      </w:r>
      <w:r w:rsidRPr="005465F3">
        <w:rPr>
          <w:sz w:val="20"/>
          <w:szCs w:val="20"/>
        </w:rPr>
        <w:t xml:space="preserve">Anusree, K., Nair, R. S., &amp; Joseph, M. (2024). Hydroponics as a sustainable </w:t>
      </w:r>
      <w:r w:rsidR="003C4116" w:rsidRPr="003C4116">
        <w:rPr>
          <w:sz w:val="20"/>
          <w:szCs w:val="20"/>
        </w:rPr>
        <w:t xml:space="preserve">technique </w:t>
      </w:r>
      <w:r w:rsidRPr="003C4116">
        <w:rPr>
          <w:sz w:val="20"/>
          <w:szCs w:val="20"/>
        </w:rPr>
        <w:t>under climate</w:t>
      </w:r>
      <w:r w:rsidRPr="005465F3">
        <w:rPr>
          <w:sz w:val="20"/>
          <w:szCs w:val="20"/>
        </w:rPr>
        <w:t xml:space="preserve"> stress conditions in India. </w:t>
      </w:r>
      <w:r w:rsidRPr="005465F3">
        <w:rPr>
          <w:rStyle w:val="Emphasis"/>
          <w:sz w:val="20"/>
          <w:szCs w:val="20"/>
        </w:rPr>
        <w:t>Journal of Sustainable Agriculture and Environmental Research, 12</w:t>
      </w:r>
      <w:r w:rsidRPr="005465F3">
        <w:rPr>
          <w:sz w:val="20"/>
          <w:szCs w:val="20"/>
        </w:rPr>
        <w:t>(2), 145–158.</w:t>
      </w:r>
    </w:p>
    <w:p w14:paraId="69FA1822" w14:textId="0D11C795" w:rsidR="005465F3" w:rsidRPr="005465F3" w:rsidRDefault="005465F3" w:rsidP="00967543">
      <w:pPr>
        <w:pStyle w:val="NormalWeb"/>
        <w:spacing w:before="0" w:beforeAutospacing="0" w:after="0" w:afterAutospacing="0"/>
        <w:rPr>
          <w:sz w:val="20"/>
          <w:szCs w:val="20"/>
        </w:rPr>
      </w:pPr>
      <w:r>
        <w:rPr>
          <w:sz w:val="20"/>
          <w:szCs w:val="20"/>
        </w:rPr>
        <w:t xml:space="preserve">2. </w:t>
      </w:r>
      <w:r w:rsidRPr="005465F3">
        <w:rPr>
          <w:sz w:val="20"/>
          <w:szCs w:val="20"/>
        </w:rPr>
        <w:t xml:space="preserve">Chaudhary, P., &amp; Tyagi, S. (2025). Hydroponic and aeroponic systems for sustainable food production: A comprehensive review. </w:t>
      </w:r>
      <w:r w:rsidRPr="005465F3">
        <w:rPr>
          <w:rStyle w:val="Emphasis"/>
          <w:sz w:val="20"/>
          <w:szCs w:val="20"/>
        </w:rPr>
        <w:t>International Journal of Agricultural Innovation and Technology, 18</w:t>
      </w:r>
      <w:r w:rsidRPr="005465F3">
        <w:rPr>
          <w:sz w:val="20"/>
          <w:szCs w:val="20"/>
        </w:rPr>
        <w:t>(1), 1–15.</w:t>
      </w:r>
    </w:p>
    <w:p w14:paraId="3A7CBE92" w14:textId="6DCF5DB1" w:rsidR="005465F3" w:rsidRPr="005465F3" w:rsidRDefault="005465F3" w:rsidP="00967543">
      <w:pPr>
        <w:pStyle w:val="NormalWeb"/>
        <w:spacing w:before="0" w:beforeAutospacing="0" w:after="0" w:afterAutospacing="0"/>
        <w:rPr>
          <w:sz w:val="20"/>
          <w:szCs w:val="20"/>
        </w:rPr>
      </w:pPr>
      <w:r>
        <w:rPr>
          <w:sz w:val="20"/>
          <w:szCs w:val="20"/>
        </w:rPr>
        <w:t xml:space="preserve">3. </w:t>
      </w:r>
      <w:r w:rsidRPr="005465F3">
        <w:rPr>
          <w:sz w:val="20"/>
          <w:szCs w:val="20"/>
        </w:rPr>
        <w:t xml:space="preserve">Garzón, M., Sánchez, J., Pérez, L., &amp; Rodríguez, A. (2023). Technological </w:t>
      </w:r>
      <w:r w:rsidR="003C4116" w:rsidRPr="003C4116">
        <w:rPr>
          <w:sz w:val="20"/>
          <w:szCs w:val="20"/>
        </w:rPr>
        <w:t>innovations</w:t>
      </w:r>
      <w:r w:rsidR="003C4116">
        <w:rPr>
          <w:sz w:val="20"/>
          <w:szCs w:val="20"/>
        </w:rPr>
        <w:t xml:space="preserve"> </w:t>
      </w:r>
      <w:r w:rsidRPr="005465F3">
        <w:rPr>
          <w:sz w:val="20"/>
          <w:szCs w:val="20"/>
        </w:rPr>
        <w:t xml:space="preserve">and adoption </w:t>
      </w:r>
      <w:r w:rsidR="003C4116" w:rsidRPr="003C4116">
        <w:rPr>
          <w:sz w:val="20"/>
          <w:szCs w:val="20"/>
        </w:rPr>
        <w:t>barriers</w:t>
      </w:r>
      <w:r w:rsidRPr="005465F3">
        <w:rPr>
          <w:sz w:val="20"/>
          <w:szCs w:val="20"/>
        </w:rPr>
        <w:t xml:space="preserve"> in aeroponic </w:t>
      </w:r>
      <w:r w:rsidR="003C4116">
        <w:rPr>
          <w:sz w:val="20"/>
          <w:szCs w:val="20"/>
        </w:rPr>
        <w:t>agriculture</w:t>
      </w:r>
      <w:r w:rsidRPr="005465F3">
        <w:rPr>
          <w:sz w:val="20"/>
          <w:szCs w:val="20"/>
        </w:rPr>
        <w:t xml:space="preserve">: A systematic review. </w:t>
      </w:r>
      <w:r w:rsidRPr="005465F3">
        <w:rPr>
          <w:rStyle w:val="Emphasis"/>
          <w:sz w:val="20"/>
          <w:szCs w:val="20"/>
        </w:rPr>
        <w:lastRenderedPageBreak/>
        <w:t>Journal of Cleaner Production, 385</w:t>
      </w:r>
      <w:r w:rsidRPr="005465F3">
        <w:rPr>
          <w:sz w:val="20"/>
          <w:szCs w:val="20"/>
        </w:rPr>
        <w:t>, 135672. https://doi.org/10.1016/j.jclepro.2022.135672</w:t>
      </w:r>
    </w:p>
    <w:p w14:paraId="5EA7C84B" w14:textId="3959EB22" w:rsidR="005465F3" w:rsidRPr="005465F3" w:rsidRDefault="005465F3" w:rsidP="00967543">
      <w:pPr>
        <w:pStyle w:val="NormalWeb"/>
        <w:spacing w:before="0" w:beforeAutospacing="0" w:after="0" w:afterAutospacing="0"/>
        <w:rPr>
          <w:sz w:val="20"/>
          <w:szCs w:val="20"/>
        </w:rPr>
      </w:pPr>
      <w:r>
        <w:rPr>
          <w:sz w:val="20"/>
          <w:szCs w:val="20"/>
        </w:rPr>
        <w:t xml:space="preserve">4. </w:t>
      </w:r>
      <w:r w:rsidRPr="005465F3">
        <w:rPr>
          <w:sz w:val="20"/>
          <w:szCs w:val="20"/>
        </w:rPr>
        <w:t xml:space="preserve">Lakkireddy, K. K., Kasturi, K., &amp; Kumar, P. S. (2025). </w:t>
      </w:r>
      <w:r w:rsidR="003C4116" w:rsidRPr="003C4116">
        <w:rPr>
          <w:sz w:val="20"/>
          <w:szCs w:val="20"/>
        </w:rPr>
        <w:t>Application</w:t>
      </w:r>
      <w:r w:rsidR="003C4116">
        <w:rPr>
          <w:sz w:val="20"/>
          <w:szCs w:val="20"/>
        </w:rPr>
        <w:t xml:space="preserve"> </w:t>
      </w:r>
      <w:r w:rsidRPr="005465F3">
        <w:rPr>
          <w:sz w:val="20"/>
          <w:szCs w:val="20"/>
        </w:rPr>
        <w:t xml:space="preserve">of hydroponics and aeroponics in </w:t>
      </w:r>
      <w:r w:rsidR="003C4116">
        <w:rPr>
          <w:sz w:val="20"/>
          <w:szCs w:val="20"/>
        </w:rPr>
        <w:t xml:space="preserve">a </w:t>
      </w:r>
      <w:r w:rsidRPr="005465F3">
        <w:rPr>
          <w:sz w:val="20"/>
          <w:szCs w:val="20"/>
        </w:rPr>
        <w:t xml:space="preserve">commercial </w:t>
      </w:r>
      <w:r w:rsidR="003C4116" w:rsidRPr="003C4116">
        <w:rPr>
          <w:sz w:val="20"/>
          <w:szCs w:val="20"/>
        </w:rPr>
        <w:t>soil-free</w:t>
      </w:r>
      <w:r w:rsidRPr="005465F3">
        <w:rPr>
          <w:sz w:val="20"/>
          <w:szCs w:val="20"/>
        </w:rPr>
        <w:t xml:space="preserve"> food </w:t>
      </w:r>
      <w:r w:rsidR="003C4116" w:rsidRPr="003C4116">
        <w:rPr>
          <w:sz w:val="20"/>
          <w:szCs w:val="20"/>
        </w:rPr>
        <w:t>cultivation</w:t>
      </w:r>
      <w:r w:rsidR="003C4116">
        <w:rPr>
          <w:sz w:val="20"/>
          <w:szCs w:val="20"/>
        </w:rPr>
        <w:t xml:space="preserve"> system</w:t>
      </w:r>
      <w:r w:rsidRPr="005465F3">
        <w:rPr>
          <w:sz w:val="20"/>
          <w:szCs w:val="20"/>
        </w:rPr>
        <w:t xml:space="preserve">. </w:t>
      </w:r>
      <w:r w:rsidRPr="005465F3">
        <w:rPr>
          <w:rStyle w:val="Emphasis"/>
          <w:sz w:val="20"/>
          <w:szCs w:val="20"/>
        </w:rPr>
        <w:t>Horticultural Science and Technology, 43</w:t>
      </w:r>
      <w:r w:rsidRPr="005465F3">
        <w:rPr>
          <w:sz w:val="20"/>
          <w:szCs w:val="20"/>
        </w:rPr>
        <w:t>(1), 22–34.</w:t>
      </w:r>
    </w:p>
    <w:p w14:paraId="649ADEFC" w14:textId="5F964CF4" w:rsidR="00B9454B" w:rsidRPr="0093576A" w:rsidRDefault="005465F3" w:rsidP="00967543">
      <w:pPr>
        <w:pStyle w:val="NormalWeb"/>
        <w:spacing w:before="0" w:beforeAutospacing="0" w:after="0" w:afterAutospacing="0"/>
        <w:rPr>
          <w:sz w:val="20"/>
          <w:szCs w:val="20"/>
        </w:rPr>
      </w:pPr>
      <w:r>
        <w:rPr>
          <w:sz w:val="20"/>
          <w:szCs w:val="20"/>
        </w:rPr>
        <w:t xml:space="preserve">5. </w:t>
      </w:r>
      <w:r w:rsidRPr="005465F3">
        <w:rPr>
          <w:sz w:val="20"/>
          <w:szCs w:val="20"/>
        </w:rPr>
        <w:t xml:space="preserve">Singh, R., &amp; Pandey, V. (2024). Comparative analysis of resource use efficiency in hydroponic and conventional farming systems. </w:t>
      </w:r>
      <w:r w:rsidRPr="005465F3">
        <w:rPr>
          <w:rStyle w:val="Emphasis"/>
          <w:sz w:val="20"/>
          <w:szCs w:val="20"/>
        </w:rPr>
        <w:t>Agricultural Systems, 223</w:t>
      </w:r>
      <w:r w:rsidRPr="005465F3">
        <w:rPr>
          <w:sz w:val="20"/>
          <w:szCs w:val="20"/>
        </w:rPr>
        <w:t>, 103456. https://doi.org/10.1016/j.agsy.2023.103456</w:t>
      </w:r>
    </w:p>
    <w:sectPr w:rsidR="00B9454B" w:rsidRPr="0093576A">
      <w:headerReference w:type="even" r:id="rId8"/>
      <w:headerReference w:type="default" r:id="rId9"/>
      <w:headerReference w:type="first" r:id="rId10"/>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2675" w14:textId="77777777" w:rsidR="0080521E" w:rsidRDefault="0080521E">
      <w:r>
        <w:separator/>
      </w:r>
    </w:p>
  </w:endnote>
  <w:endnote w:type="continuationSeparator" w:id="0">
    <w:p w14:paraId="04C2F842" w14:textId="77777777" w:rsidR="0080521E" w:rsidRDefault="00805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5F1B1C0-1F65-1248-B2CD-7E1E33CC2262}"/>
  </w:font>
  <w:font w:name="Times New Roman">
    <w:panose1 w:val="02020603050405020304"/>
    <w:charset w:val="00"/>
    <w:family w:val="roman"/>
    <w:pitch w:val="variable"/>
    <w:sig w:usb0="E0002EFF" w:usb1="C000785B" w:usb2="00000009" w:usb3="00000000" w:csb0="000001FF" w:csb1="00000000"/>
    <w:embedRegular r:id="rId2" w:fontKey="{B49A9D3C-BD4B-B249-804C-BA2F09DCFC1E}"/>
    <w:embedBold r:id="rId3" w:fontKey="{6224F602-C36F-FB49-AC01-979450F57298}"/>
    <w:embedItalic r:id="rId4" w:fontKey="{C0488083-0637-7A43-B960-142FC5F77BEE}"/>
  </w:font>
  <w:font w:name="Courier New">
    <w:panose1 w:val="02070309020205020404"/>
    <w:charset w:val="00"/>
    <w:family w:val="modern"/>
    <w:pitch w:val="fixed"/>
    <w:sig w:usb0="E0002AFF" w:usb1="C0007843" w:usb2="00000009" w:usb3="00000000" w:csb0="000001FF" w:csb1="00000000"/>
    <w:embedRegular r:id="rId5" w:fontKey="{45CED9B7-F08B-0748-B0F9-62BB0C693CA0}"/>
  </w:font>
  <w:font w:name="Wingdings">
    <w:panose1 w:val="05000000000000000000"/>
    <w:charset w:val="4D"/>
    <w:family w:val="decorative"/>
    <w:pitch w:val="variable"/>
    <w:sig w:usb0="00000003" w:usb1="00000000" w:usb2="00000000" w:usb3="00000000" w:csb0="80000001" w:csb1="00000000"/>
    <w:embedRegular r:id="rId6" w:fontKey="{AA92F95F-03F7-0148-8DFD-EAAD4ED40B23}"/>
    <w:embedBold r:id="rId7" w:fontKey="{0C70744F-B57D-AA4B-B3F4-E4EE1ADCC672}"/>
  </w:font>
  <w:font w:name="Georgia">
    <w:panose1 w:val="02040502050405020303"/>
    <w:charset w:val="00"/>
    <w:family w:val="roman"/>
    <w:pitch w:val="variable"/>
    <w:sig w:usb0="00000287" w:usb1="00000000" w:usb2="00000000" w:usb3="00000000" w:csb0="0000009F" w:csb1="00000000"/>
    <w:embedItalic r:id="rId8" w:fontKey="{FF47ECDF-5B91-B243-B365-535930183147}"/>
  </w:font>
  <w:font w:name="Cambria">
    <w:panose1 w:val="02040503050406030204"/>
    <w:charset w:val="00"/>
    <w:family w:val="roman"/>
    <w:pitch w:val="variable"/>
    <w:sig w:usb0="E00006FF" w:usb1="420024FF" w:usb2="02000000" w:usb3="00000000" w:csb0="0000019F" w:csb1="00000000"/>
    <w:embedRegular r:id="rId9" w:fontKey="{5FD9F804-D2B5-7744-87EE-3B065EC85CA3}"/>
    <w:embedBold r:id="rId10" w:fontKey="{D745F32A-D559-9246-92CE-0338EDCCCC2A}"/>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2" w:fontKey="{95B1B1A8-1171-8B40-8864-58FB30BACC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D764" w14:textId="77777777" w:rsidR="0080521E" w:rsidRDefault="0080521E">
      <w:r>
        <w:separator/>
      </w:r>
    </w:p>
  </w:footnote>
  <w:footnote w:type="continuationSeparator" w:id="0">
    <w:p w14:paraId="33FEE3D7" w14:textId="77777777" w:rsidR="0080521E" w:rsidRDefault="00805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7081" w14:textId="475F726C" w:rsidR="00B9454B" w:rsidRPr="00C1632B" w:rsidRDefault="00B9454B">
    <w:pPr>
      <w:pBdr>
        <w:top w:val="nil"/>
        <w:left w:val="nil"/>
        <w:bottom w:val="nil"/>
        <w:right w:val="nil"/>
        <w:between w:val="nil"/>
      </w:pBdr>
      <w:tabs>
        <w:tab w:val="left" w:pos="680"/>
      </w:tabs>
      <w:ind w:firstLine="0"/>
      <w:jc w:val="left"/>
      <w:rPr>
        <w:color w:val="000000"/>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AA14" w14:textId="33B57DDD" w:rsidR="00B9454B" w:rsidRDefault="00000000">
    <w:pPr>
      <w:pBdr>
        <w:top w:val="nil"/>
        <w:left w:val="nil"/>
        <w:bottom w:val="nil"/>
        <w:right w:val="nil"/>
        <w:between w:val="nil"/>
      </w:pBdr>
      <w:tabs>
        <w:tab w:val="right" w:pos="6237"/>
        <w:tab w:val="right" w:pos="6917"/>
      </w:tabs>
      <w:ind w:firstLine="0"/>
      <w:jc w:val="left"/>
      <w:rPr>
        <w:color w:val="000000"/>
        <w:sz w:val="18"/>
        <w:szCs w:val="18"/>
      </w:rPr>
    </w:pPr>
    <w:r>
      <w:rPr>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E1E9" w14:textId="77777777" w:rsidR="00B9454B" w:rsidRDefault="00B9454B">
    <w:pPr>
      <w:pBdr>
        <w:top w:val="nil"/>
        <w:left w:val="nil"/>
        <w:bottom w:val="nil"/>
        <w:right w:val="nil"/>
        <w:between w:val="nil"/>
      </w:pBdr>
      <w:tabs>
        <w:tab w:val="center" w:pos="4536"/>
        <w:tab w:val="right" w:pos="9072"/>
      </w:tabs>
      <w:ind w:firstLine="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2E0"/>
    <w:multiLevelType w:val="multilevel"/>
    <w:tmpl w:val="88D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0CB"/>
    <w:multiLevelType w:val="hybridMultilevel"/>
    <w:tmpl w:val="4B9CF8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5E17CC"/>
    <w:multiLevelType w:val="multilevel"/>
    <w:tmpl w:val="26F6F82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bCs w:val="0"/>
        <w:i/>
        <w:iCs/>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62695E"/>
    <w:multiLevelType w:val="hybridMultilevel"/>
    <w:tmpl w:val="3A52A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5951C4"/>
    <w:multiLevelType w:val="multilevel"/>
    <w:tmpl w:val="375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5907"/>
    <w:multiLevelType w:val="multilevel"/>
    <w:tmpl w:val="79205A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72A7F5E"/>
    <w:multiLevelType w:val="hybridMultilevel"/>
    <w:tmpl w:val="D1263908"/>
    <w:lvl w:ilvl="0" w:tplc="FAC60D48">
      <w:start w:val="4"/>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0C2A4A"/>
    <w:multiLevelType w:val="hybridMultilevel"/>
    <w:tmpl w:val="6EBE0E6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3B1166"/>
    <w:multiLevelType w:val="multilevel"/>
    <w:tmpl w:val="591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D7FD4"/>
    <w:multiLevelType w:val="hybridMultilevel"/>
    <w:tmpl w:val="B7B2A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332F3B"/>
    <w:multiLevelType w:val="hybridMultilevel"/>
    <w:tmpl w:val="B2781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B3448"/>
    <w:multiLevelType w:val="hybridMultilevel"/>
    <w:tmpl w:val="556A3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17D00"/>
    <w:multiLevelType w:val="hybridMultilevel"/>
    <w:tmpl w:val="04208C64"/>
    <w:lvl w:ilvl="0" w:tplc="7FDA6DFE">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7D586B"/>
    <w:multiLevelType w:val="multilevel"/>
    <w:tmpl w:val="A5B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34337"/>
    <w:multiLevelType w:val="multilevel"/>
    <w:tmpl w:val="A9022C6A"/>
    <w:lvl w:ilvl="0">
      <w:start w:val="1"/>
      <w:numFmt w:val="decimal"/>
      <w:lvlText w:val="%1."/>
      <w:lvlJc w:val="right"/>
      <w:pPr>
        <w:ind w:left="341" w:hanging="113"/>
      </w:pPr>
    </w:lvl>
    <w:lvl w:ilvl="1">
      <w:start w:val="1"/>
      <w:numFmt w:val="lowerLetter"/>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abstractNum w:abstractNumId="15" w15:restartNumberingAfterBreak="0">
    <w:nsid w:val="5F52200D"/>
    <w:multiLevelType w:val="multilevel"/>
    <w:tmpl w:val="D7AC5A4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007A7"/>
    <w:multiLevelType w:val="multilevel"/>
    <w:tmpl w:val="76A6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C7CF7"/>
    <w:multiLevelType w:val="multilevel"/>
    <w:tmpl w:val="042A134E"/>
    <w:lvl w:ilvl="0">
      <w:start w:val="1"/>
      <w:numFmt w:val="decimal"/>
      <w:lvlText w:val="%1."/>
      <w:lvlJc w:val="left"/>
      <w:pPr>
        <w:tabs>
          <w:tab w:val="num" w:pos="720"/>
        </w:tabs>
        <w:ind w:left="720" w:hanging="360"/>
      </w:pPr>
      <w:rPr>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CB355E"/>
    <w:multiLevelType w:val="multilevel"/>
    <w:tmpl w:val="43C4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52AB5"/>
    <w:multiLevelType w:val="multilevel"/>
    <w:tmpl w:val="D7AC5A4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721431">
    <w:abstractNumId w:val="2"/>
  </w:num>
  <w:num w:numId="2" w16cid:durableId="2078284215">
    <w:abstractNumId w:val="14"/>
  </w:num>
  <w:num w:numId="3" w16cid:durableId="1218855939">
    <w:abstractNumId w:val="9"/>
  </w:num>
  <w:num w:numId="4" w16cid:durableId="138308817">
    <w:abstractNumId w:val="10"/>
  </w:num>
  <w:num w:numId="5" w16cid:durableId="1469972874">
    <w:abstractNumId w:val="7"/>
  </w:num>
  <w:num w:numId="6" w16cid:durableId="465392436">
    <w:abstractNumId w:val="17"/>
  </w:num>
  <w:num w:numId="7" w16cid:durableId="816385779">
    <w:abstractNumId w:val="8"/>
  </w:num>
  <w:num w:numId="8" w16cid:durableId="965769510">
    <w:abstractNumId w:val="6"/>
  </w:num>
  <w:num w:numId="9" w16cid:durableId="317003224">
    <w:abstractNumId w:val="12"/>
  </w:num>
  <w:num w:numId="10" w16cid:durableId="1286472942">
    <w:abstractNumId w:val="11"/>
  </w:num>
  <w:num w:numId="11" w16cid:durableId="1904754408">
    <w:abstractNumId w:val="16"/>
  </w:num>
  <w:num w:numId="12" w16cid:durableId="1061946644">
    <w:abstractNumId w:val="5"/>
  </w:num>
  <w:num w:numId="13" w16cid:durableId="740327299">
    <w:abstractNumId w:val="1"/>
  </w:num>
  <w:num w:numId="14" w16cid:durableId="1391033483">
    <w:abstractNumId w:val="4"/>
  </w:num>
  <w:num w:numId="15" w16cid:durableId="321544847">
    <w:abstractNumId w:val="0"/>
  </w:num>
  <w:num w:numId="16" w16cid:durableId="1176069058">
    <w:abstractNumId w:val="13"/>
  </w:num>
  <w:num w:numId="17" w16cid:durableId="686374073">
    <w:abstractNumId w:val="18"/>
  </w:num>
  <w:num w:numId="18" w16cid:durableId="780997745">
    <w:abstractNumId w:val="19"/>
  </w:num>
  <w:num w:numId="19" w16cid:durableId="695235492">
    <w:abstractNumId w:val="15"/>
  </w:num>
  <w:num w:numId="20" w16cid:durableId="58526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54B"/>
    <w:rsid w:val="0006761F"/>
    <w:rsid w:val="000C1FEC"/>
    <w:rsid w:val="00140665"/>
    <w:rsid w:val="0016788B"/>
    <w:rsid w:val="00180980"/>
    <w:rsid w:val="0018586D"/>
    <w:rsid w:val="001D169C"/>
    <w:rsid w:val="001E0317"/>
    <w:rsid w:val="002B6EF8"/>
    <w:rsid w:val="003C4116"/>
    <w:rsid w:val="003D7A33"/>
    <w:rsid w:val="00497CD4"/>
    <w:rsid w:val="004F5B0B"/>
    <w:rsid w:val="004F625D"/>
    <w:rsid w:val="005414E6"/>
    <w:rsid w:val="005465F3"/>
    <w:rsid w:val="00577442"/>
    <w:rsid w:val="005B203B"/>
    <w:rsid w:val="0065383D"/>
    <w:rsid w:val="006B4594"/>
    <w:rsid w:val="00724927"/>
    <w:rsid w:val="007923F8"/>
    <w:rsid w:val="00794A22"/>
    <w:rsid w:val="0080521E"/>
    <w:rsid w:val="0084683C"/>
    <w:rsid w:val="00850A87"/>
    <w:rsid w:val="008A5C39"/>
    <w:rsid w:val="00901082"/>
    <w:rsid w:val="0093576A"/>
    <w:rsid w:val="009440A7"/>
    <w:rsid w:val="00967543"/>
    <w:rsid w:val="009A5FF1"/>
    <w:rsid w:val="009A6B72"/>
    <w:rsid w:val="009F6BCB"/>
    <w:rsid w:val="00B2451C"/>
    <w:rsid w:val="00B9454B"/>
    <w:rsid w:val="00BA4485"/>
    <w:rsid w:val="00C1632B"/>
    <w:rsid w:val="00C762C2"/>
    <w:rsid w:val="00CB4513"/>
    <w:rsid w:val="00CD51EA"/>
    <w:rsid w:val="00DE063C"/>
    <w:rsid w:val="00DE20D5"/>
    <w:rsid w:val="00E10D6C"/>
    <w:rsid w:val="00EC3C3E"/>
    <w:rsid w:val="00F57AE4"/>
    <w:rsid w:val="00FD0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F382"/>
  <w15:docId w15:val="{601F5424-8F7F-FE44-A027-AEBA81BA2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ind w:left="567" w:hanging="567"/>
      <w:jc w:val="left"/>
      <w:outlineLvl w:val="0"/>
    </w:pPr>
    <w:rPr>
      <w:b/>
      <w:bCs/>
      <w:sz w:val="24"/>
      <w:szCs w:val="24"/>
    </w:rPr>
  </w:style>
  <w:style w:type="paragraph" w:styleId="Heading2">
    <w:name w:val="heading 2"/>
    <w:basedOn w:val="Normal"/>
    <w:next w:val="Normal"/>
    <w:uiPriority w:val="9"/>
    <w:unhideWhenUsed/>
    <w:qFormat/>
    <w:pPr>
      <w:keepNext/>
      <w:keepLines/>
      <w:spacing w:before="360" w:after="160"/>
      <w:ind w:left="567" w:hanging="567"/>
      <w:jc w:val="left"/>
      <w:outlineLvl w:val="1"/>
    </w:pPr>
    <w:rPr>
      <w:b/>
      <w:bCs/>
    </w:rPr>
  </w:style>
  <w:style w:type="paragraph" w:styleId="Heading3">
    <w:name w:val="heading 3"/>
    <w:basedOn w:val="Normal"/>
    <w:next w:val="Normal"/>
    <w:uiPriority w:val="9"/>
    <w:unhideWhenUsed/>
    <w:qFormat/>
    <w:pPr>
      <w:spacing w:before="360"/>
      <w:ind w:firstLine="0"/>
      <w:outlineLvl w:val="2"/>
    </w:pPr>
  </w:style>
  <w:style w:type="paragraph" w:styleId="Heading4">
    <w:name w:val="heading 4"/>
    <w:basedOn w:val="Normal"/>
    <w:next w:val="Normal"/>
    <w:uiPriority w:val="9"/>
    <w:unhideWhenUsed/>
    <w:qFormat/>
    <w:pPr>
      <w:spacing w:before="240"/>
      <w:ind w:firstLine="0"/>
      <w:outlineLvl w:val="3"/>
    </w:p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character" w:styleId="Strong">
    <w:name w:val="Strong"/>
    <w:basedOn w:val="DefaultParagraphFont"/>
    <w:uiPriority w:val="22"/>
    <w:qFormat/>
    <w:rsid w:val="001D169C"/>
    <w:rPr>
      <w:b/>
      <w:bCs/>
    </w:rPr>
  </w:style>
  <w:style w:type="paragraph" w:styleId="ListParagraph">
    <w:name w:val="List Paragraph"/>
    <w:basedOn w:val="Normal"/>
    <w:uiPriority w:val="34"/>
    <w:qFormat/>
    <w:rsid w:val="00EC3C3E"/>
    <w:pPr>
      <w:ind w:left="720"/>
      <w:contextualSpacing/>
    </w:pPr>
  </w:style>
  <w:style w:type="paragraph" w:styleId="NormalWeb">
    <w:name w:val="Normal (Web)"/>
    <w:basedOn w:val="Normal"/>
    <w:uiPriority w:val="99"/>
    <w:unhideWhenUsed/>
    <w:rsid w:val="00EC3C3E"/>
    <w:pPr>
      <w:spacing w:before="100" w:beforeAutospacing="1" w:after="100" w:afterAutospacing="1"/>
      <w:ind w:firstLine="0"/>
      <w:jc w:val="left"/>
    </w:pPr>
    <w:rPr>
      <w:sz w:val="24"/>
      <w:szCs w:val="24"/>
      <w:lang w:val="en-IN" w:eastAsia="en-IN"/>
    </w:rPr>
  </w:style>
  <w:style w:type="table" w:styleId="TableGrid">
    <w:name w:val="Table Grid"/>
    <w:basedOn w:val="TableNormal"/>
    <w:uiPriority w:val="59"/>
    <w:rsid w:val="0084683C"/>
    <w:pPr>
      <w:ind w:firstLine="0"/>
      <w:jc w:val="left"/>
    </w:pPr>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465F3"/>
    <w:rPr>
      <w:i/>
      <w:iCs/>
    </w:rPr>
  </w:style>
  <w:style w:type="paragraph" w:styleId="Footer">
    <w:name w:val="footer"/>
    <w:basedOn w:val="Normal"/>
    <w:link w:val="FooterChar"/>
    <w:uiPriority w:val="99"/>
    <w:unhideWhenUsed/>
    <w:rsid w:val="003C4116"/>
    <w:pPr>
      <w:tabs>
        <w:tab w:val="center" w:pos="4680"/>
        <w:tab w:val="right" w:pos="9360"/>
      </w:tabs>
    </w:pPr>
  </w:style>
  <w:style w:type="character" w:customStyle="1" w:styleId="FooterChar">
    <w:name w:val="Footer Char"/>
    <w:basedOn w:val="DefaultParagraphFont"/>
    <w:link w:val="Footer"/>
    <w:uiPriority w:val="99"/>
    <w:rsid w:val="003C4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4407-49E4-F148-BDA6-BA5A5D0B73A4}">
  <ds:schemaRefs>
    <ds:schemaRef ds:uri="http://schemas.openxmlformats.org/officeDocument/2006/bibliography"/>
  </ds:schemaRefs>
</ds:datastoreItem>
</file>

<file path=docMetadata/LabelInfo.xml><?xml version="1.0" encoding="utf-8"?>
<clbl:labelList xmlns:clbl="http://schemas.microsoft.com/office/2020/mipLabelMetadata">
  <clbl:label id="{66f47cd8-41fa-4235-8c80-86b50baa48d7}" enabled="1" method="Standard" siteId="{8331e14a-9134-4288-bf5a-5e2c8412f074}" contentBits="0"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6</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Jaryal, Dikshant (NonEmp)</cp:lastModifiedBy>
  <cp:revision>24</cp:revision>
  <dcterms:created xsi:type="dcterms:W3CDTF">2026-03-20T09:12:00Z</dcterms:created>
  <dcterms:modified xsi:type="dcterms:W3CDTF">2026-04-13T07:24:00Z</dcterms:modified>
</cp:coreProperties>
</file>