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B235" w14:textId="77777777" w:rsidR="00CC0CB7" w:rsidRDefault="0094277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182700C" w14:textId="6004C467" w:rsidR="00CC0CB7" w:rsidRPr="003F15F2" w:rsidRDefault="0094277A" w:rsidP="003F15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41150A8" w14:textId="77777777" w:rsidR="00CC0CB7" w:rsidRDefault="00CC0CB7">
      <w:pPr>
        <w:jc w:val="center"/>
        <w:rPr>
          <w:b/>
          <w:bCs/>
          <w:sz w:val="34"/>
          <w:szCs w:val="34"/>
        </w:rPr>
      </w:pPr>
    </w:p>
    <w:p w14:paraId="774FFDC4" w14:textId="77777777" w:rsidR="00CC0CB7" w:rsidRDefault="009427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398ED1E6" w14:textId="01E81957" w:rsidR="00CC0CB7" w:rsidRDefault="009427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7174909" w14:textId="77777777" w:rsidR="00CC0CB7" w:rsidRDefault="00000000">
      <w:pPr>
        <w:rPr>
          <w:b/>
          <w:bCs/>
          <w:sz w:val="24"/>
          <w:szCs w:val="24"/>
        </w:rPr>
      </w:pPr>
      <w:r>
        <w:pict w14:anchorId="5F2ABE51">
          <v:rect id="_x0000_i1025" style="width:0;height:1.5pt" o:hralign="center" o:hrstd="t" o:hr="t" fillcolor="#a0a0a0" stroked="f"/>
        </w:pict>
      </w:r>
    </w:p>
    <w:p w14:paraId="1359A801" w14:textId="77777777" w:rsidR="00CC0CB7" w:rsidRDefault="00CC0CB7">
      <w:pPr>
        <w:rPr>
          <w:b/>
          <w:bCs/>
          <w:sz w:val="24"/>
          <w:szCs w:val="24"/>
        </w:rPr>
      </w:pPr>
    </w:p>
    <w:p w14:paraId="718ED7A5" w14:textId="77777777" w:rsidR="00CC0CB7" w:rsidRDefault="009427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FF3D85E" w14:textId="77777777" w:rsidR="00CC0CB7" w:rsidRDefault="00CC0CB7">
      <w:pPr>
        <w:rPr>
          <w:b/>
          <w:bCs/>
          <w:sz w:val="24"/>
          <w:szCs w:val="24"/>
        </w:rPr>
      </w:pPr>
    </w:p>
    <w:p w14:paraId="18C058B4" w14:textId="77777777" w:rsidR="00CC0CB7" w:rsidRDefault="0094277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2617C0F7" w14:textId="77777777" w:rsidR="00CC0CB7" w:rsidRDefault="00CC0CB7">
      <w:pPr>
        <w:rPr>
          <w:sz w:val="24"/>
          <w:szCs w:val="24"/>
        </w:rPr>
      </w:pPr>
    </w:p>
    <w:p w14:paraId="785299D2" w14:textId="77777777" w:rsidR="00CC0CB7" w:rsidRDefault="0094277A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13E4022E" w14:textId="77777777" w:rsidR="00CC0CB7" w:rsidRDefault="0094277A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2D345FFA" w14:textId="77777777" w:rsidR="00CC0CB7" w:rsidRDefault="00CC0CB7">
      <w:pPr>
        <w:rPr>
          <w:sz w:val="24"/>
          <w:szCs w:val="24"/>
        </w:rPr>
      </w:pPr>
    </w:p>
    <w:p w14:paraId="7902A071" w14:textId="4C3307A4" w:rsidR="00CC0CB7" w:rsidRDefault="0094277A">
      <w:pPr>
        <w:rPr>
          <w:sz w:val="24"/>
          <w:szCs w:val="24"/>
        </w:rPr>
      </w:pPr>
      <w:r>
        <w:rPr>
          <w:sz w:val="24"/>
          <w:szCs w:val="24"/>
        </w:rPr>
        <w:t>Dr</w:t>
      </w:r>
      <w:r w:rsidR="003F15F2">
        <w:rPr>
          <w:sz w:val="24"/>
          <w:szCs w:val="24"/>
        </w:rPr>
        <w:t xml:space="preserve"> </w:t>
      </w:r>
      <w:r w:rsidR="001211FF">
        <w:rPr>
          <w:sz w:val="24"/>
          <w:szCs w:val="24"/>
        </w:rPr>
        <w:t>Jaya Mabel Rani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CC0CB7" w14:paraId="36B783C8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D1FBD8" w14:textId="77777777" w:rsidR="00CC0CB7" w:rsidRDefault="0094277A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CC0CB7" w14:paraId="7A22DBF5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7624E" w14:textId="77777777" w:rsidR="00CC0CB7" w:rsidRDefault="0094277A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0B3A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6F15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C6F9D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CC0CB7" w14:paraId="5ED71E9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5D44DC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7354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03B53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70C8E1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74DA7F6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BDE2FE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28E6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FFEDC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8A108C7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7C88657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D5571D8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61EE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2C80C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E12D00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06A24D3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7AA67F8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5CCC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BF7CC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8DFFFC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78B7845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7871AD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ACA5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53BFC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C9B311A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5294BC8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5CEBE7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BEC9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DCB88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A6082E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592A4520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107B01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9C8C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16FC4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E981ED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6230507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AAC945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4471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67DDE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F766D2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66B16FF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8BDEB0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F0A2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1E69DE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D03C99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CC0CB7" w14:paraId="327B213E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21C514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6262" w14:textId="77777777" w:rsidR="00CC0CB7" w:rsidRDefault="0094277A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54CCE" w14:textId="77777777" w:rsidR="00CC0CB7" w:rsidRDefault="0094277A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F03055" w14:textId="77777777" w:rsidR="00CC0CB7" w:rsidRDefault="0094277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17496EDE" w14:textId="77777777" w:rsidR="00CC0CB7" w:rsidRDefault="00CC0CB7">
      <w:pPr>
        <w:rPr>
          <w:sz w:val="24"/>
          <w:szCs w:val="24"/>
        </w:rPr>
      </w:pPr>
    </w:p>
    <w:p w14:paraId="772EF3BE" w14:textId="77777777" w:rsidR="00CC0CB7" w:rsidRDefault="00000000">
      <w:pPr>
        <w:rPr>
          <w:b/>
          <w:bCs/>
          <w:sz w:val="24"/>
          <w:szCs w:val="24"/>
        </w:rPr>
      </w:pPr>
      <w:r>
        <w:pict w14:anchorId="268FDD9C">
          <v:rect id="_x0000_i1027" style="width:0;height:1.5pt" o:hralign="center" o:hrstd="t" o:hr="t" fillcolor="#a0a0a0" stroked="f"/>
        </w:pict>
      </w:r>
    </w:p>
    <w:p w14:paraId="5F49A999" w14:textId="77777777" w:rsidR="00CC0CB7" w:rsidRDefault="00CC0CB7">
      <w:pPr>
        <w:rPr>
          <w:b/>
          <w:bCs/>
          <w:sz w:val="24"/>
          <w:szCs w:val="24"/>
        </w:rPr>
      </w:pPr>
    </w:p>
    <w:p w14:paraId="27FC29E0" w14:textId="77777777" w:rsidR="00CC0CB7" w:rsidRDefault="0094277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FDF414E" w14:textId="77777777" w:rsidR="00CC0CB7" w:rsidRDefault="00CC0CB7">
      <w:pPr>
        <w:rPr>
          <w:i/>
          <w:iCs/>
          <w:sz w:val="24"/>
          <w:szCs w:val="24"/>
        </w:rPr>
      </w:pPr>
    </w:p>
    <w:p w14:paraId="02D91964" w14:textId="0A46CA66" w:rsidR="00CC0CB7" w:rsidRDefault="0094277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905598">
        <w:rPr>
          <w:i/>
          <w:iCs/>
          <w:sz w:val="24"/>
          <w:szCs w:val="24"/>
        </w:rPr>
        <w:t xml:space="preserve">, J Jaslin / </w:t>
      </w:r>
      <w:proofErr w:type="gramStart"/>
      <w:r w:rsidR="00905598">
        <w:rPr>
          <w:i/>
          <w:iCs/>
          <w:sz w:val="24"/>
          <w:szCs w:val="24"/>
        </w:rPr>
        <w:t xml:space="preserve">192321175 </w:t>
      </w:r>
      <w:r>
        <w:rPr>
          <w:i/>
          <w:iCs/>
          <w:sz w:val="24"/>
          <w:szCs w:val="24"/>
        </w:rPr>
        <w:t xml:space="preserve"> 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5DAFD2D0" w14:textId="77777777" w:rsidR="00CC0CB7" w:rsidRDefault="0094277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D376C54" w14:textId="77777777" w:rsidR="00CC0CB7" w:rsidRDefault="00CC0CB7">
      <w:pPr>
        <w:rPr>
          <w:i/>
          <w:iCs/>
          <w:sz w:val="24"/>
          <w:szCs w:val="24"/>
        </w:rPr>
      </w:pPr>
    </w:p>
    <w:p w14:paraId="1243992D" w14:textId="77777777" w:rsidR="00CC0CB7" w:rsidRDefault="0094277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65811D6" w14:textId="77777777" w:rsidR="00CC0CB7" w:rsidRDefault="00CC0CB7">
      <w:pPr>
        <w:rPr>
          <w:sz w:val="24"/>
          <w:szCs w:val="24"/>
        </w:rPr>
      </w:pPr>
    </w:p>
    <w:p w14:paraId="3BB12B50" w14:textId="77777777" w:rsidR="00CC0CB7" w:rsidRDefault="00CC0CB7">
      <w:pPr>
        <w:rPr>
          <w:i/>
          <w:iCs/>
          <w:sz w:val="24"/>
          <w:szCs w:val="24"/>
        </w:rPr>
      </w:pPr>
    </w:p>
    <w:p w14:paraId="16D77D79" w14:textId="77777777" w:rsidR="00CC0CB7" w:rsidRDefault="009427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63F54387" w14:textId="77777777" w:rsidR="00CC0CB7" w:rsidRDefault="00CC0CB7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CC0CB7" w14:paraId="1842E62D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32C7133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AFFA597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6C80798E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17C4256A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ADC0B7A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46B13B76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C0CB7" w14:paraId="3D0B4A3F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50AB0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F7E092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F2AB0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C58020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D10B77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B1A4C7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C0CB7" w14:paraId="705D971C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3890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82D8CF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C457A4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2EB45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894DB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3576C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C0CB7" w14:paraId="1A8EE72D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AF4F2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3D7C7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9F4C4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FC643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5E7FC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17ABF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C0CB7" w14:paraId="47033600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77180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A38A2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B5F83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4C1B6D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C501BD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E05AAB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C0CB7" w14:paraId="4E0CF66F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B7CC8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2EFC3E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FAC78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D8382E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F02C94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B0ADF" w14:textId="77777777" w:rsidR="00CC0CB7" w:rsidRDefault="0094277A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1C773809" w14:textId="58CF742F" w:rsidR="00CC0CB7" w:rsidRDefault="00CC0CB7">
      <w:pPr>
        <w:rPr>
          <w:sz w:val="24"/>
          <w:szCs w:val="24"/>
        </w:rPr>
      </w:pPr>
    </w:p>
    <w:p w14:paraId="6EC4D3A9" w14:textId="77777777" w:rsidR="00520D5D" w:rsidRPr="00905598" w:rsidRDefault="0000000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lastRenderedPageBreak/>
        <w:t>Answer 1: Concept Map — DBMS, Schema, Instance, Data Model, ER Diagram, Entity, Attribute, Relationship</w:t>
      </w:r>
    </w:p>
    <w:p w14:paraId="0FF8E34C" w14:textId="77777777" w:rsidR="00520D5D" w:rsidRPr="0090559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9A5AB5" wp14:editId="5C96A466">
            <wp:extent cx="5029200" cy="56430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4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9979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DBMS (Database Management System) is the software that organizes and manages data using a chosen Data Model.</w:t>
      </w:r>
    </w:p>
    <w:p w14:paraId="2EF0A002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 Data Model provides the rules and concepts used to describe the structure of the database; this structure is called the Schema.</w:t>
      </w:r>
    </w:p>
    <w:p w14:paraId="60373987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Schema is the logical design of the database and remains relatively stable, while the Instance is the actual data stored in the database at a given moment in time — the Instance changes every time data is inserted, updated, or deleted.</w:t>
      </w:r>
    </w:p>
    <w:p w14:paraId="41A6D0DA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Data Model (in particular the ER Model) is visually expressed through an ER Diagram.</w:t>
      </w:r>
    </w:p>
    <w:p w14:paraId="37A708BF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lastRenderedPageBreak/>
        <w:t>• An ER Diagram represents real-world objects as Entities (e.g., Student, Course).</w:t>
      </w:r>
    </w:p>
    <w:p w14:paraId="1E076127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 xml:space="preserve">• Each Entity is described by Attributes (e.g., a </w:t>
      </w:r>
      <w:proofErr w:type="gramStart"/>
      <w:r w:rsidRPr="00905598">
        <w:rPr>
          <w:rFonts w:ascii="Times New Roman" w:hAnsi="Times New Roman" w:cs="Times New Roman"/>
          <w:sz w:val="28"/>
          <w:szCs w:val="28"/>
        </w:rPr>
        <w:t>Student</w:t>
      </w:r>
      <w:proofErr w:type="gramEnd"/>
      <w:r w:rsidRPr="00905598">
        <w:rPr>
          <w:rFonts w:ascii="Times New Roman" w:hAnsi="Times New Roman" w:cs="Times New Roman"/>
          <w:sz w:val="28"/>
          <w:szCs w:val="28"/>
        </w:rPr>
        <w:t xml:space="preserve"> entity has Name, Roll No, Date of Birth).</w:t>
      </w:r>
    </w:p>
    <w:p w14:paraId="1C26DFE0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Entities are linked to one another through Relationships (e.g., Student '</w:t>
      </w:r>
      <w:proofErr w:type="spellStart"/>
      <w:r w:rsidRPr="00905598">
        <w:rPr>
          <w:rFonts w:ascii="Times New Roman" w:hAnsi="Times New Roman" w:cs="Times New Roman"/>
          <w:sz w:val="28"/>
          <w:szCs w:val="28"/>
        </w:rPr>
        <w:t>enrolls</w:t>
      </w:r>
      <w:proofErr w:type="spellEnd"/>
      <w:r w:rsidRPr="00905598">
        <w:rPr>
          <w:rFonts w:ascii="Times New Roman" w:hAnsi="Times New Roman" w:cs="Times New Roman"/>
          <w:sz w:val="28"/>
          <w:szCs w:val="28"/>
        </w:rPr>
        <w:t xml:space="preserve"> in' Course), which capture how entities interact.</w:t>
      </w:r>
    </w:p>
    <w:p w14:paraId="1A674B86" w14:textId="77777777" w:rsidR="00520D5D" w:rsidRPr="00905598" w:rsidRDefault="0000000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lastRenderedPageBreak/>
        <w:t>Answer 2: Concept Map — Three-Level ANSI/SPARC Architecture</w:t>
      </w:r>
    </w:p>
    <w:p w14:paraId="07C92189" w14:textId="77777777" w:rsidR="00520D5D" w:rsidRPr="0090559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2DC44F" wp14:editId="68D0C9B6">
            <wp:extent cx="5029200" cy="45488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4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2DAE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External Level: closest to the users; consists of multiple user views, each showing only the part of the database relevant to a particular user or application.</w:t>
      </w:r>
    </w:p>
    <w:p w14:paraId="1C9D4CCC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Conceptual Level: the community/logical view; describes the structure of the whole database for the community of users, hiding physical storage details.</w:t>
      </w:r>
    </w:p>
    <w:p w14:paraId="5997E6C1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Internal Level: closest to physical storage; describes how data is actually stored — file organization, indexes, and access paths.</w:t>
      </w:r>
    </w:p>
    <w:p w14:paraId="337C603E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Logical Data Independence is the capacity to change the Conceptual schema without having to change External schemas or application programs.</w:t>
      </w:r>
    </w:p>
    <w:p w14:paraId="4584F41A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Physical Data Independence is the capacity to change the Internal schema (e.g., storage structures) without having to change the Conceptual schema.</w:t>
      </w:r>
    </w:p>
    <w:p w14:paraId="18957186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Together, these mappings insulate each level from changes in the level below it, which is the central goal of the three-level architecture.</w:t>
      </w:r>
    </w:p>
    <w:p w14:paraId="3830E09F" w14:textId="77777777" w:rsidR="00520D5D" w:rsidRPr="00905598" w:rsidRDefault="0000000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lastRenderedPageBreak/>
        <w:t>Answer 3: Concept Map — File-Based Systems vs Database Systems</w:t>
      </w:r>
    </w:p>
    <w:p w14:paraId="4625FD6B" w14:textId="77777777" w:rsidR="00520D5D" w:rsidRPr="0090559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7421B" wp14:editId="590FCA5E">
            <wp:extent cx="5029200" cy="2710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BA8D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File-Based Systems store data in independent files maintained separately by each application program, which leads to several well-known problems.</w:t>
      </w:r>
    </w:p>
    <w:p w14:paraId="1E3C9468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Data Redundancy &amp; Inconsistency: the same data is duplicated across multiple files, so updating one copy without updating the others causes inconsistency.</w:t>
      </w:r>
    </w:p>
    <w:p w14:paraId="151623D0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Difficulty in Accessing Data: retrieving data often requires writing a new program for every new query since there is no generalized query facility.</w:t>
      </w:r>
    </w:p>
    <w:p w14:paraId="0D68A7BA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Data Isolation: data is scattered in various files with different formats, making it hard to write programs that combine data from multiple sources.</w:t>
      </w:r>
    </w:p>
    <w:p w14:paraId="02F730CA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Integrity &amp; Atomicity Problems: constraints (e.g., balance must not be negative) are buried in application code rather than enforced centrally, and a failure mid-update can leave data in an inconsistent state.</w:t>
      </w:r>
    </w:p>
    <w:p w14:paraId="60175AEC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Concurrent Access Anomalies: uncontrolled simultaneous access by multiple users/programs can corrupt data.</w:t>
      </w:r>
    </w:p>
    <w:p w14:paraId="7B07E9A6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Security Problems: it is difficult to enforce access restrictions when every application implements its own security independently.</w:t>
      </w:r>
    </w:p>
    <w:p w14:paraId="799B74F2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 DBMS solves all these problems through centralized data storage, a data dictionary, a query language, concurrency control, and integrity/security enforcement built into the system itself.</w:t>
      </w:r>
    </w:p>
    <w:p w14:paraId="5BE25AA1" w14:textId="77777777" w:rsidR="00520D5D" w:rsidRPr="00905598" w:rsidRDefault="0000000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lastRenderedPageBreak/>
        <w:t>Answer 4: Concept Map — ER Diagram Components</w:t>
      </w:r>
    </w:p>
    <w:p w14:paraId="15BBAFED" w14:textId="77777777" w:rsidR="00520D5D" w:rsidRPr="0090559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D359B4" wp14:editId="40253B43">
            <wp:extent cx="5029200" cy="11388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3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DDFA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Entity: a real-world object or concept (e.g., Employee) that has independent existence and can be uniquely identified.</w:t>
      </w:r>
    </w:p>
    <w:p w14:paraId="5848B994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Weak Entity: an entity that cannot be uniquely identified by its own attributes alone; it depends on a related 'owner' entity through an identifying relationship (e.g., Dependent depends on Employee).</w:t>
      </w:r>
    </w:p>
    <w:p w14:paraId="790442F8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Attribute Types: Simple (atomic, e.g., Age), Composite (can be divided further, e.g., Name → First Name + Last Name), Derived (computed from other attributes, e.g., Age derived from Date of Birth), and Multivalued (can hold more than one value, e.g., Phone Numbers).</w:t>
      </w:r>
    </w:p>
    <w:p w14:paraId="338A2CFD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 xml:space="preserve">• Relationship Types: classified by cardinality ratio — 1:1 (one-to-one), </w:t>
      </w:r>
      <w:proofErr w:type="gramStart"/>
      <w:r w:rsidRPr="00905598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905598">
        <w:rPr>
          <w:rFonts w:ascii="Times New Roman" w:hAnsi="Times New Roman" w:cs="Times New Roman"/>
          <w:sz w:val="28"/>
          <w:szCs w:val="28"/>
        </w:rPr>
        <w:t xml:space="preserve"> (one-to-many), and </w:t>
      </w:r>
      <w:proofErr w:type="gramStart"/>
      <w:r w:rsidRPr="00905598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05598">
        <w:rPr>
          <w:rFonts w:ascii="Times New Roman" w:hAnsi="Times New Roman" w:cs="Times New Roman"/>
          <w:sz w:val="28"/>
          <w:szCs w:val="28"/>
        </w:rPr>
        <w:t xml:space="preserve"> (many-to-many) — describing how many instances of one entity relate to instances of another.</w:t>
      </w:r>
    </w:p>
    <w:p w14:paraId="56ECBA5A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Participation Constraints: Total participation means every instance of an entity must participate in the relationship (shown with a double line), while Partial participation means participation is optional (shown with a single line).</w:t>
      </w:r>
    </w:p>
    <w:p w14:paraId="52B603BC" w14:textId="77777777" w:rsidR="00520D5D" w:rsidRPr="00905598" w:rsidRDefault="0000000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lastRenderedPageBreak/>
        <w:t>Answer 5: Concept Map — Hierarchical, Network, and Relational Data Models</w:t>
      </w:r>
    </w:p>
    <w:p w14:paraId="2BBA127F" w14:textId="77777777" w:rsidR="00520D5D" w:rsidRPr="0090559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5F5041" wp14:editId="3696C26D">
            <wp:extent cx="5029200" cy="16783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6BC1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 xml:space="preserve">• Hierarchical Model: organizes data as a tree, with each child record having exactly one parent; relationships are strictly </w:t>
      </w:r>
      <w:proofErr w:type="gramStart"/>
      <w:r w:rsidRPr="00905598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905598">
        <w:rPr>
          <w:rFonts w:ascii="Times New Roman" w:hAnsi="Times New Roman" w:cs="Times New Roman"/>
          <w:sz w:val="28"/>
          <w:szCs w:val="28"/>
        </w:rPr>
        <w:t>, which makes many-to-many associations awkward to represent.</w:t>
      </w:r>
    </w:p>
    <w:p w14:paraId="538687E1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 xml:space="preserve">• Network Model: organizes data as a graph using owner-member sets, allowing a record to have multiple parents; this makes it capable of representing </w:t>
      </w:r>
      <w:proofErr w:type="gramStart"/>
      <w:r w:rsidRPr="00905598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905598">
        <w:rPr>
          <w:rFonts w:ascii="Times New Roman" w:hAnsi="Times New Roman" w:cs="Times New Roman"/>
          <w:sz w:val="28"/>
          <w:szCs w:val="28"/>
        </w:rPr>
        <w:t xml:space="preserve"> relationships more naturally than the hierarchical model.</w:t>
      </w:r>
    </w:p>
    <w:p w14:paraId="6B17A87D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Relational Model: organizes data as a collection of tables (relations) made up of rows and columns; relationships between tables are expressed through common attributes (keys) rather than physical pointers.</w:t>
      </w:r>
    </w:p>
    <w:p w14:paraId="05A7B6E1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Key comparison: Hierarchical and Network models are navigational (data accessed by following predefined paths/pointers) and rigid to restructure, whereas the Relational model is declarative (accessed via query languages like SQL), flexible, and provides strong data independence.</w:t>
      </w:r>
    </w:p>
    <w:p w14:paraId="0E1F85C5" w14:textId="77777777" w:rsidR="00520D5D" w:rsidRPr="00905598" w:rsidRDefault="0000000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lastRenderedPageBreak/>
        <w:t>Answer 6: Concept Map — EER Model Extensions</w:t>
      </w:r>
    </w:p>
    <w:p w14:paraId="6A5B9A99" w14:textId="77777777" w:rsidR="00520D5D" w:rsidRPr="0090559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ADB054" wp14:editId="32527376">
            <wp:extent cx="5029200" cy="16424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4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DD16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Enhanced ER (EER) Model extends the basic ER Model with additional semantic concepts needed to model complex applications.</w:t>
      </w:r>
    </w:p>
    <w:p w14:paraId="549C7859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Generalization: a bottom-up process where several lower-level entity types with common features are combined into one higher-level (super class) entity type — this is the 'IS-A' relationship (e.g., Car and Truck generalized into Vehicle).</w:t>
      </w:r>
    </w:p>
    <w:p w14:paraId="11C1C2A1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Specialization: a top-down process where a higher-level entity type is divided into two or more lower-level (sub class) entity types based on distinguishing characteristics (e.g., Employee specialized into Manager and Engineer).</w:t>
      </w:r>
    </w:p>
    <w:p w14:paraId="51545B3A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Aggregation: a concept that allows a relationship between entities to be treated as a higher-level entity in its own right, so that it can itself participate in further relationships (e.g., the relationship '</w:t>
      </w:r>
      <w:proofErr w:type="spellStart"/>
      <w:r w:rsidRPr="00905598">
        <w:rPr>
          <w:rFonts w:ascii="Times New Roman" w:hAnsi="Times New Roman" w:cs="Times New Roman"/>
          <w:sz w:val="28"/>
          <w:szCs w:val="28"/>
        </w:rPr>
        <w:t>Works_On</w:t>
      </w:r>
      <w:proofErr w:type="spellEnd"/>
      <w:r w:rsidRPr="00905598">
        <w:rPr>
          <w:rFonts w:ascii="Times New Roman" w:hAnsi="Times New Roman" w:cs="Times New Roman"/>
          <w:sz w:val="28"/>
          <w:szCs w:val="28"/>
        </w:rPr>
        <w:t xml:space="preserve">' between Employee and Project can be aggregated to relate to a </w:t>
      </w:r>
      <w:proofErr w:type="gramStart"/>
      <w:r w:rsidRPr="00905598">
        <w:rPr>
          <w:rFonts w:ascii="Times New Roman" w:hAnsi="Times New Roman" w:cs="Times New Roman"/>
          <w:sz w:val="28"/>
          <w:szCs w:val="28"/>
        </w:rPr>
        <w:t>Manager</w:t>
      </w:r>
      <w:proofErr w:type="gramEnd"/>
      <w:r w:rsidRPr="00905598">
        <w:rPr>
          <w:rFonts w:ascii="Times New Roman" w:hAnsi="Times New Roman" w:cs="Times New Roman"/>
          <w:sz w:val="28"/>
          <w:szCs w:val="28"/>
        </w:rPr>
        <w:t xml:space="preserve"> entity).</w:t>
      </w:r>
    </w:p>
    <w:p w14:paraId="2C3C9783" w14:textId="77777777" w:rsidR="00520D5D" w:rsidRPr="00905598" w:rsidRDefault="0000000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lastRenderedPageBreak/>
        <w:t>Answer 7: Concept Map — DBMS Software Architecture (User Request to Data Retrieval)</w:t>
      </w:r>
    </w:p>
    <w:p w14:paraId="2B8D5575" w14:textId="77777777" w:rsidR="00520D5D" w:rsidRPr="0090559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2453C1" wp14:editId="2CADDD72">
            <wp:extent cx="5029200" cy="39300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3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2D50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User/Application submits a query or transaction request to the DBMS.</w:t>
      </w:r>
    </w:p>
    <w:p w14:paraId="691B3EA9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Query Processor (Parser and Optimizer) checks the query's syntax, validates it against the Data Dictionary/</w:t>
      </w:r>
      <w:proofErr w:type="spellStart"/>
      <w:r w:rsidRPr="00905598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905598">
        <w:rPr>
          <w:rFonts w:ascii="Times New Roman" w:hAnsi="Times New Roman" w:cs="Times New Roman"/>
          <w:sz w:val="28"/>
          <w:szCs w:val="28"/>
        </w:rPr>
        <w:t>, and generates an efficient execution plan.</w:t>
      </w:r>
    </w:p>
    <w:p w14:paraId="553FC91D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Execution Engine carries out the plan, coordinating with the Transaction Manager to ensure concurrency control and recovery (ACID properties) during the operation.</w:t>
      </w:r>
    </w:p>
    <w:p w14:paraId="0B1330B6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Storage Manager (Buffer Manager and File Manager) translates the execution engine's requests into low-level read/write operations on Physical Storage (disk).</w:t>
      </w:r>
    </w:p>
    <w:p w14:paraId="7A405B0E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Retrieved data flows back up through the storage manager and execution engine to be returned to the user, completing the request-to-retrieval cycle.</w:t>
      </w:r>
    </w:p>
    <w:p w14:paraId="11F216FC" w14:textId="77777777" w:rsidR="00520D5D" w:rsidRPr="00905598" w:rsidRDefault="0000000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lastRenderedPageBreak/>
        <w:t>Answer 8: Concept Map — Data Models Mapped to Real-World Applications</w:t>
      </w:r>
    </w:p>
    <w:p w14:paraId="0F686E6F" w14:textId="77777777" w:rsidR="00520D5D" w:rsidRPr="0090559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151916" wp14:editId="35701D16">
            <wp:extent cx="5029200" cy="19844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1443C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Hierarchical Model → suited to strictly one-to-many hierarchies, such as file directory systems and XML document stores, where each element naturally has a single parent.</w:t>
      </w:r>
    </w:p>
    <w:p w14:paraId="12837636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Network Model → suited to applications with complex many-to-many relationships that need multiple ownership paths, historically used in legacy airline reservation and telecommunication systems.</w:t>
      </w:r>
    </w:p>
    <w:p w14:paraId="585AA2DF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Relational Model → suited to general-purpose, flexible, and ad-hoc querying needs, making it the standard choice for banking systems, ERP software, and e-commerce platforms.</w:t>
      </w:r>
    </w:p>
    <w:p w14:paraId="28273A20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suitability of each model depends on how naturally its structure (tree, graph, or table) matches the relationships present in the real-world application.</w:t>
      </w:r>
    </w:p>
    <w:p w14:paraId="03EDB3CC" w14:textId="77777777" w:rsidR="00520D5D" w:rsidRPr="00905598" w:rsidRDefault="0000000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lastRenderedPageBreak/>
        <w:t>Answer 9: Concept Map — Schemas, Instances, and Data Independence</w:t>
      </w:r>
    </w:p>
    <w:p w14:paraId="5117483D" w14:textId="77777777" w:rsidR="00520D5D" w:rsidRPr="0090559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8A265" wp14:editId="311AC885">
            <wp:extent cx="5029200" cy="43524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2FAB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Each of the three schema levels (External, Conceptual, Internal) has its own corresponding Instance — the actual data as seen or stored at that level at a given moment.</w:t>
      </w:r>
    </w:p>
    <w:p w14:paraId="4AA06EFD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External Schema is populated by the External Instance, representing the data visible in a specific user view.</w:t>
      </w:r>
    </w:p>
    <w:p w14:paraId="07CEBEC6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Conceptual Schema is populated by the Conceptual Instance, representing the entire database's data at a moment in time.</w:t>
      </w:r>
    </w:p>
    <w:p w14:paraId="217963C2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The Internal Schema is populated by the Internal Instance, representing the data as physically stored (files, indexes, etc.).</w:t>
      </w:r>
    </w:p>
    <w:p w14:paraId="48F4DB4C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Logical Data Independence allows the Conceptual Schema to change without affecting External Schemas, so user views and instances remain unaffected.</w:t>
      </w:r>
    </w:p>
    <w:p w14:paraId="748DD9EF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Physical Data Independence allows the Internal Schema to change without affecting the Conceptual Schema, so the logical structure and its instance remain unaffected even if physical storage changes.</w:t>
      </w:r>
    </w:p>
    <w:p w14:paraId="00EE922D" w14:textId="77777777" w:rsidR="00520D5D" w:rsidRPr="00905598" w:rsidRDefault="00000000">
      <w:pPr>
        <w:pageBreakBefore/>
        <w:spacing w:before="360" w:after="160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b/>
          <w:color w:val="2C5F8A"/>
          <w:sz w:val="28"/>
          <w:szCs w:val="28"/>
        </w:rPr>
        <w:lastRenderedPageBreak/>
        <w:t>Answer 10: Concept Map — Roles and Responsibilities in a DBMS Environment</w:t>
      </w:r>
    </w:p>
    <w:p w14:paraId="5B6A6EA2" w14:textId="77777777" w:rsidR="00520D5D" w:rsidRPr="00905598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B6942" wp14:editId="5E520C19">
            <wp:extent cx="5029200" cy="15186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ap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3617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Database Administrator (DBA): responsible for overall control of the database — defining the schema, granting authorization/access, ensuring security, performing backup and recovery, and monitoring performance/tuning.</w:t>
      </w:r>
    </w:p>
    <w:p w14:paraId="6ADECB3F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End User: interacts with the database through the applications or query interfaces. Naive users run predefined, canned transactions (e.g., a bank teller checking a balance), while Sophisticated users interact directly by writing ad-hoc queries (e.g., analysts, business users using SQL).</w:t>
      </w:r>
    </w:p>
    <w:p w14:paraId="00282740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Application Developer: writes application programs that use Data Manipulation Language (DML) calls to interact with the database on behalf of end users, without needing to know low-level storage details.</w:t>
      </w:r>
    </w:p>
    <w:p w14:paraId="1F76835D" w14:textId="77777777" w:rsidR="00520D5D" w:rsidRPr="00905598" w:rsidRDefault="00000000">
      <w:pPr>
        <w:spacing w:after="80"/>
        <w:ind w:left="432"/>
        <w:rPr>
          <w:rFonts w:ascii="Times New Roman" w:hAnsi="Times New Roman" w:cs="Times New Roman"/>
          <w:sz w:val="28"/>
          <w:szCs w:val="28"/>
        </w:rPr>
      </w:pPr>
      <w:r w:rsidRPr="00905598">
        <w:rPr>
          <w:rFonts w:ascii="Times New Roman" w:hAnsi="Times New Roman" w:cs="Times New Roman"/>
          <w:sz w:val="28"/>
          <w:szCs w:val="28"/>
        </w:rPr>
        <w:t>• Together, these three roles ensure the database is properly administered, correctly used, and effectively accessed through well-built applications.</w:t>
      </w:r>
    </w:p>
    <w:sectPr w:rsidR="00520D5D" w:rsidRPr="009055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64674" w14:textId="77777777" w:rsidR="00524688" w:rsidRDefault="00524688">
      <w:pPr>
        <w:spacing w:line="240" w:lineRule="auto"/>
      </w:pPr>
      <w:r>
        <w:separator/>
      </w:r>
    </w:p>
  </w:endnote>
  <w:endnote w:type="continuationSeparator" w:id="0">
    <w:p w14:paraId="715D2CF1" w14:textId="77777777" w:rsidR="00524688" w:rsidRDefault="005246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470021-BD42-4F01-B90B-DE5555532F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F5FB0FC-658B-4FE3-8B4E-D95AF851AD7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0493A" w14:textId="77777777" w:rsidR="00524688" w:rsidRDefault="00524688">
      <w:r>
        <w:separator/>
      </w:r>
    </w:p>
  </w:footnote>
  <w:footnote w:type="continuationSeparator" w:id="0">
    <w:p w14:paraId="477299F1" w14:textId="77777777" w:rsidR="00524688" w:rsidRDefault="005246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hideSpellingErrors/>
  <w:hideGrammaticalError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1211FF"/>
    <w:rsid w:val="00212E80"/>
    <w:rsid w:val="002266AB"/>
    <w:rsid w:val="00250D99"/>
    <w:rsid w:val="00391138"/>
    <w:rsid w:val="003C28D9"/>
    <w:rsid w:val="003F15F2"/>
    <w:rsid w:val="004127C6"/>
    <w:rsid w:val="00415BA3"/>
    <w:rsid w:val="00435F7B"/>
    <w:rsid w:val="00477254"/>
    <w:rsid w:val="004B71F2"/>
    <w:rsid w:val="00520D5D"/>
    <w:rsid w:val="00524688"/>
    <w:rsid w:val="00547D24"/>
    <w:rsid w:val="005B2CE1"/>
    <w:rsid w:val="00652EE0"/>
    <w:rsid w:val="006E6894"/>
    <w:rsid w:val="007A5755"/>
    <w:rsid w:val="00905598"/>
    <w:rsid w:val="0094277A"/>
    <w:rsid w:val="00945738"/>
    <w:rsid w:val="009F421A"/>
    <w:rsid w:val="00A026F7"/>
    <w:rsid w:val="00A04D5B"/>
    <w:rsid w:val="00A965CC"/>
    <w:rsid w:val="00C15267"/>
    <w:rsid w:val="00CC0CB7"/>
    <w:rsid w:val="00CD41D5"/>
    <w:rsid w:val="00DE0B00"/>
    <w:rsid w:val="00EF2E03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68A2"/>
  <w15:docId w15:val="{8569F2A0-53AE-45C5-ADE1-D3349CC8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1990</Words>
  <Characters>11344</Characters>
  <Application>Microsoft Office Word</Application>
  <DocSecurity>0</DocSecurity>
  <Lines>94</Lines>
  <Paragraphs>26</Paragraphs>
  <ScaleCrop>false</ScaleCrop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jaslinjebathurai@gmail.com</cp:lastModifiedBy>
  <cp:revision>5</cp:revision>
  <dcterms:created xsi:type="dcterms:W3CDTF">2026-07-27T04:35:00Z</dcterms:created>
  <dcterms:modified xsi:type="dcterms:W3CDTF">2026-07-27T04:38:00Z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