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5EE" w14:textId="0C332839" w:rsidR="00BC2EBD" w:rsidRDefault="00535550" w:rsidP="00535550">
      <w:r w:rsidRPr="00535550">
        <w:drawing>
          <wp:inline distT="0" distB="0" distL="0" distR="0" wp14:anchorId="219ACB21" wp14:editId="32E32790">
            <wp:extent cx="5772192" cy="3390925"/>
            <wp:effectExtent l="0" t="0" r="0" b="0"/>
            <wp:docPr id="290119988" name="Picture 1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9988" name="Picture 1" descr="A close-up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192" cy="33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8A6C" w14:textId="77777777" w:rsidR="00535550" w:rsidRDefault="00535550" w:rsidP="00535550"/>
    <w:p w14:paraId="5ABB1D07" w14:textId="3C490D18" w:rsidR="00535550" w:rsidRDefault="00415078" w:rsidP="00535550">
      <w:r w:rsidRPr="00415078">
        <w:drawing>
          <wp:inline distT="0" distB="0" distL="0" distR="0" wp14:anchorId="598834B3" wp14:editId="0226C9D1">
            <wp:extent cx="5915068" cy="3610001"/>
            <wp:effectExtent l="0" t="0" r="9525" b="9525"/>
            <wp:docPr id="17375468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68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68" cy="361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6956" w14:textId="77777777" w:rsidR="007E6DD7" w:rsidRDefault="007E6DD7" w:rsidP="00535550"/>
    <w:p w14:paraId="2E5DCDFF" w14:textId="77943EB7" w:rsidR="007E6DD7" w:rsidRDefault="007E6DD7" w:rsidP="00535550">
      <w:r w:rsidRPr="007E6DD7">
        <w:drawing>
          <wp:inline distT="0" distB="0" distL="0" distR="0" wp14:anchorId="0D36DF21" wp14:editId="5FD1E5AA">
            <wp:extent cx="3657627" cy="3914804"/>
            <wp:effectExtent l="0" t="0" r="0" b="9525"/>
            <wp:docPr id="351558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837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27" cy="391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BFE1" w14:textId="77777777" w:rsidR="007E6DD7" w:rsidRDefault="007E6DD7" w:rsidP="00535550"/>
    <w:p w14:paraId="38EE88D6" w14:textId="303F314C" w:rsidR="007E6DD7" w:rsidRDefault="007E6DD7" w:rsidP="00535550">
      <w:r>
        <w:t xml:space="preserve">Config.js – act as a runner file in </w:t>
      </w:r>
      <w:proofErr w:type="spellStart"/>
      <w:r>
        <w:t>PlayWright</w:t>
      </w:r>
      <w:proofErr w:type="spellEnd"/>
      <w:r>
        <w:t xml:space="preserve"> tool.</w:t>
      </w:r>
    </w:p>
    <w:p w14:paraId="221862B9" w14:textId="06E7D31E" w:rsidR="007E6DD7" w:rsidRDefault="00A03B03" w:rsidP="00535550">
      <w:proofErr w:type="spellStart"/>
      <w:r>
        <w:t>Package.json</w:t>
      </w:r>
      <w:proofErr w:type="spellEnd"/>
      <w:r>
        <w:t xml:space="preserve"> – have dependen</w:t>
      </w:r>
      <w:r w:rsidR="00CB310C">
        <w:t>cies mentioned into it.</w:t>
      </w:r>
    </w:p>
    <w:p w14:paraId="7C7B3617" w14:textId="76CCCA88" w:rsidR="00CB310C" w:rsidRDefault="000201A5" w:rsidP="00535550">
      <w:r>
        <w:t xml:space="preserve">Node-modules folder </w:t>
      </w:r>
      <w:proofErr w:type="gramStart"/>
      <w:r>
        <w:t>have</w:t>
      </w:r>
      <w:proofErr w:type="gramEnd"/>
      <w:r>
        <w:t xml:space="preserve"> all the playwright jars into it.</w:t>
      </w:r>
    </w:p>
    <w:p w14:paraId="15B16ACA" w14:textId="77777777" w:rsidR="000201A5" w:rsidRDefault="000201A5" w:rsidP="00535550"/>
    <w:p w14:paraId="45760118" w14:textId="5B14DF5E" w:rsidR="009D4E77" w:rsidRDefault="009D4E77">
      <w:r>
        <w:br w:type="page"/>
      </w:r>
    </w:p>
    <w:p w14:paraId="5E801C2D" w14:textId="6164FB00" w:rsidR="009D4E77" w:rsidRDefault="009D4E77" w:rsidP="00535550">
      <w:r w:rsidRPr="009D4E77">
        <w:drawing>
          <wp:inline distT="0" distB="0" distL="0" distR="0" wp14:anchorId="79FE2695" wp14:editId="796B6F59">
            <wp:extent cx="7601006" cy="3219474"/>
            <wp:effectExtent l="0" t="0" r="0" b="0"/>
            <wp:docPr id="4324579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796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1006" cy="32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6EC2" w14:textId="7F4D8489" w:rsidR="009D4E77" w:rsidRDefault="009D4E77" w:rsidP="00535550">
      <w:r>
        <w:t xml:space="preserve">Browser and page are fixtures in playwright. There </w:t>
      </w:r>
      <w:proofErr w:type="gramStart"/>
      <w:r>
        <w:t>are</w:t>
      </w:r>
      <w:proofErr w:type="gramEnd"/>
      <w:r>
        <w:t xml:space="preserve"> total 4 fixtures.</w:t>
      </w:r>
    </w:p>
    <w:p w14:paraId="483D0899" w14:textId="77777777" w:rsidR="00A52D01" w:rsidRDefault="00A52D01" w:rsidP="00535550"/>
    <w:p w14:paraId="03F5855F" w14:textId="77777777" w:rsidR="00A52D01" w:rsidRDefault="00A52D01" w:rsidP="00535550"/>
    <w:p w14:paraId="0A7DBD57" w14:textId="0E26187D" w:rsidR="00A52D01" w:rsidRDefault="003B229C" w:rsidP="00535550">
      <w:r w:rsidRPr="003B229C">
        <w:drawing>
          <wp:inline distT="0" distB="0" distL="0" distR="0" wp14:anchorId="66861E7E" wp14:editId="136D585A">
            <wp:extent cx="9048816" cy="5572166"/>
            <wp:effectExtent l="0" t="0" r="0" b="9525"/>
            <wp:docPr id="236578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7854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48816" cy="55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101C" w14:textId="77777777" w:rsidR="002B5FB1" w:rsidRDefault="002B5FB1" w:rsidP="00535550"/>
    <w:p w14:paraId="0325428D" w14:textId="7DB612EF" w:rsidR="002B5FB1" w:rsidRDefault="002B5FB1" w:rsidP="00535550">
      <w:r>
        <w:t>Timeout generic for all components. Expect</w:t>
      </w:r>
      <w:r w:rsidR="002A73B8">
        <w:t>{</w:t>
      </w:r>
      <w:r>
        <w:t>timeout</w:t>
      </w:r>
      <w:r w:rsidR="002A73B8">
        <w:t>}</w:t>
      </w:r>
      <w:r>
        <w:t xml:space="preserve"> for assertion</w:t>
      </w:r>
      <w:r w:rsidR="002A73B8">
        <w:t xml:space="preserve"> timeout</w:t>
      </w:r>
      <w:r>
        <w:t>.</w:t>
      </w:r>
    </w:p>
    <w:p w14:paraId="69C5CD74" w14:textId="77777777" w:rsidR="00C80B51" w:rsidRDefault="002A73B8" w:rsidP="00535550">
      <w:r>
        <w:t xml:space="preserve">Use {browser} </w:t>
      </w:r>
      <w:r w:rsidR="00C80B51">
        <w:t>–</w:t>
      </w:r>
      <w:r>
        <w:t xml:space="preserve"> </w:t>
      </w:r>
      <w:r w:rsidR="00C80B51">
        <w:t xml:space="preserve">browser </w:t>
      </w:r>
      <w:r>
        <w:t>to</w:t>
      </w:r>
      <w:r w:rsidR="00C80B51">
        <w:t xml:space="preserve"> be used.</w:t>
      </w:r>
    </w:p>
    <w:p w14:paraId="5A6AFBA9" w14:textId="35393637" w:rsidR="002B5FB1" w:rsidRPr="00535550" w:rsidRDefault="00C80B51" w:rsidP="00535550">
      <w:proofErr w:type="spellStart"/>
      <w:r>
        <w:t>Module.exports</w:t>
      </w:r>
      <w:proofErr w:type="spellEnd"/>
      <w:r>
        <w:t xml:space="preserve"> = config, to make sure that all modules </w:t>
      </w:r>
      <w:proofErr w:type="gramStart"/>
      <w:r>
        <w:t>uses</w:t>
      </w:r>
      <w:proofErr w:type="gramEnd"/>
      <w:r>
        <w:t xml:space="preserve"> config</w:t>
      </w:r>
      <w:r w:rsidR="00A702AE">
        <w:t xml:space="preserve"> as runner settings.</w:t>
      </w:r>
      <w:r w:rsidR="002A73B8">
        <w:t xml:space="preserve"> </w:t>
      </w:r>
    </w:p>
    <w:sectPr w:rsidR="002B5FB1" w:rsidRPr="005355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247"/>
    <w:rsid w:val="000201A5"/>
    <w:rsid w:val="002A73B8"/>
    <w:rsid w:val="002B5FB1"/>
    <w:rsid w:val="003B229C"/>
    <w:rsid w:val="00415078"/>
    <w:rsid w:val="00535550"/>
    <w:rsid w:val="006C0247"/>
    <w:rsid w:val="007C7748"/>
    <w:rsid w:val="007E6DD7"/>
    <w:rsid w:val="008A10B5"/>
    <w:rsid w:val="008D676F"/>
    <w:rsid w:val="009D4E77"/>
    <w:rsid w:val="00A03B03"/>
    <w:rsid w:val="00A52D01"/>
    <w:rsid w:val="00A702AE"/>
    <w:rsid w:val="00B82FD8"/>
    <w:rsid w:val="00BC2EBD"/>
    <w:rsid w:val="00C80B51"/>
    <w:rsid w:val="00CB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26A7"/>
  <w15:chartTrackingRefBased/>
  <w15:docId w15:val="{AB6287CC-174A-4F6C-B07D-7774BF99E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Jasvindar</dc:creator>
  <cp:keywords/>
  <dc:description/>
  <cp:lastModifiedBy>Singh, Jasvindar</cp:lastModifiedBy>
  <cp:revision>16</cp:revision>
  <dcterms:created xsi:type="dcterms:W3CDTF">2025-12-05T22:32:00Z</dcterms:created>
  <dcterms:modified xsi:type="dcterms:W3CDTF">2025-12-06T00:16:00Z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2025-12-05T22:32:33Z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95eb5a1f-11dd-4b9e-a2f7-4442095b69c0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