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ormatting-floating-figures-cloud.sagemath-plagiarism-and-next-semester.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computing-for-mathematics-handout-10---file-paths-formatting-floating-figures-cloud.sagemath-plagiarism-and-next-semester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LaTeX.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p>
      <w:r>
        <w:t xml:space="preserve">We can include figures and tables in LaTeX using:</w:t>
      </w:r>
    </w:p>
    <w:p>
      <w:pPr>
        <w:pStyle w:val="SourceCode"/>
      </w:pPr>
      <w:r>
        <w:rPr>
          <w:rStyle w:val="VerbatimChar"/>
        </w:rPr>
        <w:t xml:space="preserve">\begin{figure}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\includegraphics{...}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\end{figure}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\begin{table}</w:t>
      </w:r>
      <w:br/>
      <w:r>
        <w:rPr>
          <w:rStyle w:val="VerbatimChar"/>
        </w:rPr>
        <w:t xml:space="preserve">\begin{tabular}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...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\end{tabular}</w:t>
      </w:r>
      <w:br/>
      <w:r>
        <w:rPr>
          <w:rStyle w:val="VerbatimChar"/>
        </w:rPr>
        <w:t xml:space="preserve">\end{table}</w:t>
      </w:r>
    </w:p>
    <w:p>
      <w:r>
        <w:t xml:space="preserve">Figures and Tables</w:t>
      </w:r>
      <w:r>
        <w:t xml:space="preserve"> </w:t>
      </w:r>
      <w:r>
        <w:rPr>
          <w:i/>
        </w:rPr>
        <w:t xml:space="preserve">move</w:t>
      </w:r>
      <w:r>
        <w:t xml:space="preserve"> </w:t>
      </w:r>
      <w:r>
        <w:t xml:space="preserve">in LaTeX, ie if we put them in some specific place in the code they potentially do not appear there in the pdf. This is called</w:t>
      </w:r>
      <w:r>
        <w:t xml:space="preserve"> </w:t>
      </w:r>
      <w:r>
        <w:rPr>
          <w:i/>
        </w:rPr>
        <w:t xml:space="preserve">floating</w:t>
      </w:r>
      <w:r>
        <w:t xml:space="preserve">.</w:t>
      </w:r>
    </w:p>
    <w:p>
      <w:r>
        <w:t xml:space="preserve">In general 'trust' LaTeX to put them in the correct place and refer to figure and tables using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r>
        <w:t xml:space="preserve">LaTeX places these things in such a way as to format documents in an esthetically pleasing way. You can pass certain options to LaTeX to get it to ignore certain constraints: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h</w:t>
      </w:r>
      <w:r>
        <w:t xml:space="preserve"> </w:t>
      </w:r>
      <w:r>
        <w:t xml:space="preserve">indicates that it can place the float inline;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indicates that it can place the float in the top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indicates that it can place the float in the bottom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indicates that it can place the float on a float page or column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indicates that further constraints can be ignored.</w:t>
      </w:r>
    </w:p>
    <w:p>
      <w:r>
        <w:t xml:space="preserve">In practice this means, use:</w:t>
      </w:r>
    </w:p>
    <w:p>
      <w:pPr>
        <w:pStyle w:val="SourceCode"/>
      </w:pPr>
      <w:r>
        <w:rPr>
          <w:rStyle w:val="VerbatimChar"/>
        </w:rPr>
        <w:t xml:space="preserve">\begin{figure}[!htbp]</w:t>
      </w:r>
    </w:p>
    <w:p>
      <w:r>
        <w:t xml:space="preserve">Take a look at this writeLaTeX</w:t>
      </w:r>
      <w:r>
        <w:t xml:space="preserve"> </w:t>
      </w:r>
      <w:hyperlink r:id="link1">
        <w:r>
          <w:rPr>
            <w:rStyle w:val="Hyperlink"/>
          </w:rPr>
          <w:t xml:space="preserve">http://goo.gl/k83ZHi</w:t>
        </w:r>
      </w:hyperlink>
      <w:r>
        <w:t xml:space="preserve"> </w:t>
      </w:r>
      <w:r>
        <w:t xml:space="preserve">template to play around with this.</w:t>
      </w:r>
    </w:p>
    <w:bookmarkStart w:id="cloud.sagemath" w:name="cloud.sagemath"/>
    <w:p>
      <w:pPr>
        <w:pStyle w:val="Heading2"/>
      </w:pPr>
      <w:hyperlink r:id="link2">
        <w:r>
          <w:rPr>
            <w:rStyle w:val="Hyperlink"/>
          </w:rPr>
          <w:t xml:space="preserve">cloud.sagemath</w:t>
        </w:r>
      </w:hyperlink>
    </w:p>
    <w:bookmarkEnd w:id="cloud.sagemath"/>
    <w:p>
      <w:r>
        <w:t xml:space="preserve">The inventor of Sage:</w:t>
      </w:r>
      <w:r>
        <w:t xml:space="preserve"> </w:t>
      </w:r>
      <w:hyperlink r:id="link3">
        <w:r>
          <w:rPr>
            <w:rStyle w:val="Hyper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5"/>
          <w:ilvl w:val="0"/>
        </w:numPr>
      </w:pPr>
      <w:r>
        <w:t xml:space="preserve">Python;</w:t>
      </w:r>
    </w:p>
    <w:p>
      <w:pPr>
        <w:numPr>
          <w:numId w:val="5"/>
          <w:ilvl w:val="0"/>
        </w:numPr>
      </w:pPr>
      <w:r>
        <w:t xml:space="preserve">Sage;</w:t>
      </w:r>
    </w:p>
    <w:p>
      <w:pPr>
        <w:numPr>
          <w:numId w:val="5"/>
          <w:ilvl w:val="0"/>
        </w:numPr>
      </w:pPr>
      <w:r>
        <w:t xml:space="preserve">LaTeX;</w:t>
      </w:r>
    </w:p>
    <w:p>
      <w:pPr>
        <w:numPr>
          <w:numId w:val="5"/>
          <w:ilvl w:val="0"/>
        </w:numPr>
      </w:pPr>
      <w:r>
        <w:t xml:space="preserve">R;</w:t>
      </w:r>
    </w:p>
    <w:p>
      <w:pPr>
        <w:numPr>
          <w:numId w:val="5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plagiarism" w:name="plagiarism"/>
    <w:p>
      <w:pPr>
        <w:pStyle w:val="Heading2"/>
      </w:pPr>
      <w:r>
        <w:t xml:space="preserve">Plagiarism</w:t>
      </w:r>
    </w:p>
    <w:bookmarkEnd w:id="plagiarism"/>
    <w:p>
      <w:r>
        <w:t xml:space="preserve">Be careful to not not plagiarise. Here are the University's guidelines on plagiarism and unfair practice:</w:t>
      </w:r>
      <w:r>
        <w:t xml:space="preserve"> </w:t>
      </w:r>
      <w:hyperlink r:id="link4">
        <w:r>
          <w:rPr>
            <w:rStyle w:val="Hyper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p>
      <w:r>
        <w:t xml:space="preserve">Note that the submission details have been detailed in the</w:t>
      </w:r>
      <w:r>
        <w:t xml:space="preserve"> </w:t>
      </w:r>
      <w:hyperlink r:id="link5">
        <w:r>
          <w:rPr>
            <w:rStyle w:val="Hyperlink"/>
          </w:rPr>
          <w:t xml:space="preserve">coursework instructions</w:t>
        </w:r>
      </w:hyperlink>
      <w:r>
        <w:t xml:space="preserve">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t xml:space="preserve">Think of groups and topics for next semester</w:t>
      </w:r>
    </w:p>
    <w:p>
      <w:pPr>
        <w:numPr>
          <w:numId w:val="6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5" Target="../IndividualCoursework/individualcourseworkinstructions.html" TargetMode="External" /><Relationship Type="http://schemas.openxmlformats.org/officeDocument/2006/relationships/hyperlink" Id="link4" Target="http://cardiff.ac.uk/regis/ifs/plag/" TargetMode="External" />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3" Target="http://goo.gl/bkzDDP" TargetMode="External" /><Relationship Type="http://schemas.openxmlformats.org/officeDocument/2006/relationships/hyperlink" Id="link1" Target="http://goo.gl/k83ZHi" TargetMode="External" /><Relationship Type="http://schemas.openxmlformats.org/officeDocument/2006/relationships/hyperlink" Id="link2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