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9---differential-equations" w:name="week-9---differential-equations"/>
    <w:p>
      <w:pPr>
        <w:pStyle w:val="Heading1"/>
      </w:pPr>
      <w:r>
        <w:t xml:space="preserve">Week 9 - Differential Equations</w:t>
      </w:r>
    </w:p>
    <w:bookmarkEnd w:id="week-9---differential-equations"/>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br/>
      <w:r>
        <w:rPr>
          <w:rStyle w:val="NormalTok"/>
        </w:rPr>
        <w:t xml:space="preserve">desolve(diff(y, x) == k * y, y, ivar=x)</w:t>
      </w:r>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soln(x) = desolve(diff(y, x) == y, y)</w:t>
      </w:r>
      <w:b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b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b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b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br/>
    </w:p>
    <w:p>
      <w:pPr>
        <w:numPr>
          <w:numId w:val="1"/>
          <w:ilvl w:val="0"/>
        </w:numPr>
      </w:pPr>
      <w:r>
        <w:t xml:space="preserve">Solve this equation.</w:t>
      </w:r>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r>
          <m:rPr/>
          <m:t>,</m:t>
        </m:r>
        <m:r>
          <m:rPr/>
          <m:t>y</m:t>
        </m:r>
        <m:r>
          <m:rPr/>
          <m:t>ʹ</m:t>
        </m:r>
        <m:r>
          <m:rPr/>
          <m:t>(</m:t>
        </m:r>
        <m:r>
          <m:rPr/>
          <m:t>3</m:t>
        </m:r>
        <m:r>
          <m:rPr/>
          <m:t>)</m:t>
        </m:r>
        <m:r>
          <m:rPr/>
          <m:t>=</m:t>
        </m:r>
        <m:r>
          <m:rPr/>
          <m:t>0</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x</m:t>
        </m:r>
        <m:r>
          <m:rPr/>
          <m:t>)</m:t>
        </m:r>
      </m:oMath>
      <w:r>
        <w:t xml:space="preserve">, (</w:t>
      </w:r>
      <m:oMath>
        <m:r>
          <m:rPr/>
          <m:t>y</m:t>
        </m:r>
        <m:r>
          <m:rPr/>
          <m:t>(</m:t>
        </m:r>
        <m:r>
          <m:rPr/>
          <m:t>1</m:t>
        </m:r>
        <m:r>
          <m:rPr/>
          <m:t>)</m:t>
        </m:r>
        <m:r>
          <m:rPr/>
          <m:t>=</m:t>
        </m:r>
        <m:r>
          <m:rPr/>
          <m:t>2</m:t>
        </m:r>
        <m:r>
          <m:rPr/>
          <m:t>,</m:t>
        </m:r>
        <m:r>
          <m:rPr/>
          <m:t>y</m:t>
        </m:r>
        <m:r>
          <m:rPr/>
          <m:t>ʹ</m:t>
        </m:r>
        <m:r>
          <m:rPr/>
          <m:t>(</m:t>
        </m:r>
        <m:r>
          <m:rPr/>
          <m:t>1</m:t>
        </m:r>
        <m:r>
          <m:rPr/>
          <m:t>)</m:t>
        </m:r>
        <m:r>
          <m:rPr/>
          <m:t>=</m:t>
        </m:r>
        <m:r>
          <m:rPr/>
          <m:t>72</m:t>
        </m:r>
      </m:oMath>
      <w:r>
        <w:t xml:space="preserve">)</w:t>
      </w:r>
    </w:p>
    <w:p>
      <w:pPr>
        <w:numPr>
          <w:numId w:val="4"/>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br/>
    </w:p>
    <w:p>
      <w:pPr>
        <w:numPr>
          <w:numId w:val="4"/>
          <w:ilvl w:val="0"/>
        </w:numPr>
      </w:pPr>
      <w:r>
        <w:t xml:space="preserve">A battle between two armies can be modelled with the following set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b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4"/>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b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4"/>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br/>
      <m:oMathPara>
        <m:oMathParaPr>
          <m:jc m:val="center"/>
        </m:oMathParaPr>
        <m:oMath>
          <m:f>
            <m:fPr>
              <m:type m:val="bar"/>
            </m:fPr>
            <m:num>
              <m:r>
                <m:rPr/>
                <m:t>d</m:t>
              </m:r>
              <m:r>
                <m:rPr/>
                <m:t>y</m:t>
              </m:r>
            </m:num>
            <m:den>
              <m:r>
                <m:rPr/>
                <m:t>d</m:t>
              </m:r>
              <m:r>
                <m:rPr/>
                <m:t>x</m:t>
              </m:r>
            </m:den>
          </m:f>
          <m:r>
            <m:rPr/>
            <m:t>+</m:t>
          </m:r>
          <m:r>
            <m:rPr/>
            <m:t>y</m:t>
          </m:r>
          <m:r>
            <m:rPr/>
            <m:t>(</m:t>
          </m:r>
          <m:r>
            <m:rPr/>
            <m:t>y</m:t>
          </m:r>
          <m:r>
            <m:rPr/>
            <m:t>−</m:t>
          </m:r>
          <m:r>
            <m:rPr/>
            <m:t>1</m:t>
          </m:r>
          <m:r>
            <m:rPr/>
            <m:t>)</m:t>
          </m:r>
          <m:r>
            <m:rPr/>
            <m:t>=</m:t>
          </m:r>
          <m:r>
            <m:rPr/>
            <m:t>=</m:t>
          </m:r>
          <m:r>
            <m:rPr/>
            <m:t>∣</m:t>
          </m:r>
          <m:r>
            <m:rPr/>
            <m:t>(</m:t>
          </m:r>
          <m:r>
            <m:rPr/>
            <m:t>x</m:t>
          </m:r>
          <m:r>
            <m:rPr/>
            <m:t>−</m:t>
          </m:r>
          <m:r>
            <m:rPr/>
            <m:t>2</m:t>
          </m:r>
          <m:r>
            <m:rPr/>
            <m:t>)</m:t>
          </m:r>
          <m:r>
            <m:rPr/>
            <m:t>∣</m:t>
          </m:r>
        </m:oMath>
      </m:oMathPara>
      <w:b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