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B159DA" w:rsidRPr="002C5ECD" w:rsidRDefault="00B159DA" w:rsidP="00B159DA">
      <w:pPr>
        <w:pStyle w:val="a5"/>
        <w:spacing w:before="108" w:beforeAutospacing="0" w:after="0" w:afterAutospacing="0"/>
        <w:rPr>
          <w:rFonts w:ascii="&amp;quot" w:hAnsi="&amp;quot" w:hint="eastAsia"/>
          <w:color w:val="000000" w:themeColor="text1"/>
          <w:sz w:val="28"/>
          <w:szCs w:val="28"/>
        </w:rPr>
      </w:pPr>
      <w:r w:rsidRPr="002C5ECD">
        <w:rPr>
          <w:rFonts w:ascii="&amp;quot" w:hAnsi="&amp;quot"/>
          <w:color w:val="000000" w:themeColor="text1"/>
          <w:sz w:val="28"/>
          <w:szCs w:val="28"/>
        </w:rPr>
        <w:t>As a discovery claim works its way through the community, the interaction and confrontation between shared and competing beliefs about the science and the technology involved transforms an individual’s discovery claim into the community’s credible discovery.</w:t>
      </w:r>
    </w:p>
    <w:p w:rsidR="00B159DA" w:rsidRPr="002C5ECD" w:rsidRDefault="00B159DA" w:rsidP="00B159DA">
      <w:pPr>
        <w:pStyle w:val="a5"/>
        <w:spacing w:before="108" w:beforeAutospacing="0" w:after="0" w:afterAutospacing="0"/>
        <w:rPr>
          <w:rFonts w:ascii="&amp;quot" w:hAnsi="&amp;quot" w:hint="eastAsia"/>
          <w:color w:val="000000" w:themeColor="text1"/>
          <w:sz w:val="28"/>
          <w:szCs w:val="28"/>
        </w:rPr>
      </w:pPr>
      <w:r w:rsidRPr="002C5ECD">
        <w:rPr>
          <w:rFonts w:ascii="&amp;quot" w:hAnsi="&amp;quot"/>
          <w:color w:val="000000" w:themeColor="text1"/>
          <w:sz w:val="28"/>
          <w:szCs w:val="28"/>
        </w:rPr>
        <w:t xml:space="preserve">　　分析：主语是</w:t>
      </w:r>
      <w:r w:rsidRPr="002C5ECD">
        <w:rPr>
          <w:rFonts w:ascii="&amp;quot" w:hAnsi="&amp;quot"/>
          <w:color w:val="000000" w:themeColor="text1"/>
          <w:sz w:val="28"/>
          <w:szCs w:val="28"/>
        </w:rPr>
        <w:t>the interaction and confrontation</w:t>
      </w:r>
      <w:r w:rsidRPr="002C5ECD">
        <w:rPr>
          <w:rFonts w:ascii="&amp;quot" w:hAnsi="&amp;quot"/>
          <w:color w:val="000000" w:themeColor="text1"/>
          <w:sz w:val="28"/>
          <w:szCs w:val="28"/>
        </w:rPr>
        <w:t>，谓语是</w:t>
      </w:r>
      <w:r w:rsidRPr="002C5ECD">
        <w:rPr>
          <w:rFonts w:ascii="&amp;quot" w:hAnsi="&amp;quot"/>
          <w:color w:val="000000" w:themeColor="text1"/>
          <w:sz w:val="28"/>
          <w:szCs w:val="28"/>
        </w:rPr>
        <w:t>transforms</w:t>
      </w:r>
      <w:r w:rsidRPr="002C5ECD">
        <w:rPr>
          <w:rFonts w:ascii="&amp;quot" w:hAnsi="&amp;quot"/>
          <w:color w:val="000000" w:themeColor="text1"/>
          <w:sz w:val="28"/>
          <w:szCs w:val="28"/>
        </w:rPr>
        <w:t>，伴随状语为</w:t>
      </w:r>
      <w:r w:rsidRPr="002C5ECD">
        <w:rPr>
          <w:rFonts w:ascii="&amp;quot" w:hAnsi="&amp;quot"/>
          <w:color w:val="000000" w:themeColor="text1"/>
          <w:sz w:val="28"/>
          <w:szCs w:val="28"/>
        </w:rPr>
        <w:t>As a discovery claim works its way through the community,</w:t>
      </w:r>
      <w:r w:rsidRPr="002C5ECD">
        <w:rPr>
          <w:rFonts w:ascii="&amp;quot" w:hAnsi="&amp;quot"/>
          <w:color w:val="000000" w:themeColor="text1"/>
          <w:sz w:val="28"/>
          <w:szCs w:val="28"/>
        </w:rPr>
        <w:t>定语为</w:t>
      </w:r>
      <w:r w:rsidRPr="002C5ECD">
        <w:rPr>
          <w:rFonts w:ascii="&amp;quot" w:hAnsi="&amp;quot"/>
          <w:color w:val="000000" w:themeColor="text1"/>
          <w:sz w:val="28"/>
          <w:szCs w:val="28"/>
        </w:rPr>
        <w:t>between shared and competing beliefs about the science and the technology involved</w:t>
      </w:r>
      <w:r w:rsidRPr="002C5ECD">
        <w:rPr>
          <w:rFonts w:ascii="&amp;quot" w:hAnsi="&amp;quot"/>
          <w:color w:val="000000" w:themeColor="text1"/>
          <w:sz w:val="28"/>
          <w:szCs w:val="28"/>
        </w:rPr>
        <w:t>，修饰主语</w:t>
      </w:r>
      <w:r w:rsidRPr="002C5ECD">
        <w:rPr>
          <w:rFonts w:ascii="&amp;quot" w:hAnsi="&amp;quot"/>
          <w:color w:val="000000" w:themeColor="text1"/>
          <w:sz w:val="28"/>
          <w:szCs w:val="28"/>
        </w:rPr>
        <w:t>the interaction and confrontation</w:t>
      </w:r>
    </w:p>
    <w:p w:rsidR="00B159DA" w:rsidRPr="002C5ECD" w:rsidRDefault="00B159DA" w:rsidP="00B159DA">
      <w:pPr>
        <w:pStyle w:val="a5"/>
        <w:spacing w:before="108" w:beforeAutospacing="0" w:after="0" w:afterAutospacing="0"/>
        <w:rPr>
          <w:rFonts w:ascii="&amp;quot" w:hAnsi="&amp;quot" w:hint="eastAsia"/>
          <w:color w:val="000000" w:themeColor="text1"/>
          <w:sz w:val="28"/>
          <w:szCs w:val="28"/>
        </w:rPr>
      </w:pPr>
      <w:r w:rsidRPr="002C5ECD">
        <w:rPr>
          <w:rFonts w:ascii="&amp;quot" w:hAnsi="&amp;quot"/>
          <w:color w:val="000000" w:themeColor="text1"/>
          <w:sz w:val="28"/>
          <w:szCs w:val="28"/>
        </w:rPr>
        <w:t xml:space="preserve">　　译文：随着发现声明通过科学界起作用，科学和技术涉及到的共有的互动和冲突把个人的发现声明转化为科学界可信的发现。</w:t>
      </w:r>
    </w:p>
    <w:p w:rsidR="00B159DA" w:rsidRPr="002C5ECD" w:rsidRDefault="00B159DA" w:rsidP="00B159DA">
      <w:pPr>
        <w:pStyle w:val="a5"/>
        <w:spacing w:before="108" w:beforeAutospacing="0" w:after="0" w:afterAutospacing="0"/>
        <w:rPr>
          <w:rFonts w:ascii="&amp;quot" w:hAnsi="&amp;quot" w:hint="eastAsia"/>
          <w:color w:val="000000" w:themeColor="text1"/>
          <w:sz w:val="28"/>
          <w:szCs w:val="28"/>
        </w:rPr>
      </w:pPr>
      <w:r w:rsidRPr="002C5ECD">
        <w:rPr>
          <w:rFonts w:ascii="&amp;quot" w:hAnsi="&amp;quot"/>
          <w:color w:val="000000" w:themeColor="text1"/>
          <w:sz w:val="28"/>
          <w:szCs w:val="28"/>
        </w:rPr>
        <w:t>The Internet -- and pressure from funding agencies, who are questioning why commercial publishers are making money from government-funded research by restricting access to it -- is making access to scientific results a reality.</w:t>
      </w:r>
    </w:p>
    <w:p w:rsidR="00B159DA" w:rsidRPr="002C5ECD" w:rsidRDefault="00B159DA" w:rsidP="00B159DA">
      <w:pPr>
        <w:pStyle w:val="a5"/>
        <w:spacing w:before="108" w:beforeAutospacing="0" w:after="0" w:afterAutospacing="0"/>
        <w:rPr>
          <w:rFonts w:ascii="&amp;quot" w:hAnsi="&amp;quot" w:hint="eastAsia"/>
          <w:color w:val="000000" w:themeColor="text1"/>
          <w:sz w:val="28"/>
          <w:szCs w:val="28"/>
        </w:rPr>
      </w:pPr>
      <w:r w:rsidRPr="002C5ECD">
        <w:rPr>
          <w:rFonts w:ascii="&amp;quot" w:hAnsi="&amp;quot"/>
          <w:color w:val="000000" w:themeColor="text1"/>
          <w:sz w:val="28"/>
          <w:szCs w:val="28"/>
        </w:rPr>
        <w:t xml:space="preserve">　　分析：在浏览该句时，发现句子中出现了双破折号，其中间的内容</w:t>
      </w:r>
      <w:r w:rsidRPr="002C5ECD">
        <w:rPr>
          <w:rFonts w:ascii="&amp;quot" w:hAnsi="&amp;quot"/>
          <w:color w:val="000000" w:themeColor="text1"/>
          <w:sz w:val="28"/>
          <w:szCs w:val="28"/>
        </w:rPr>
        <w:t>and pressure from funding agencies, who are questioning why commercial publishers are making money from government-funded research by restricting access to it</w:t>
      </w:r>
      <w:r w:rsidRPr="002C5ECD">
        <w:rPr>
          <w:rFonts w:ascii="&amp;quot" w:hAnsi="&amp;quot"/>
          <w:color w:val="000000" w:themeColor="text1"/>
          <w:sz w:val="28"/>
          <w:szCs w:val="28"/>
        </w:rPr>
        <w:t>为插入语，浏览的时候先跳过。这样就可以看到把主干</w:t>
      </w:r>
      <w:r w:rsidRPr="002C5ECD">
        <w:rPr>
          <w:rFonts w:ascii="&amp;quot" w:hAnsi="&amp;quot"/>
          <w:color w:val="000000" w:themeColor="text1"/>
          <w:sz w:val="28"/>
          <w:szCs w:val="28"/>
        </w:rPr>
        <w:t>The Internet is making access to scientific results a reality</w:t>
      </w:r>
      <w:r w:rsidRPr="002C5ECD">
        <w:rPr>
          <w:rFonts w:ascii="&amp;quot" w:hAnsi="&amp;quot"/>
          <w:color w:val="000000" w:themeColor="text1"/>
          <w:sz w:val="28"/>
          <w:szCs w:val="28"/>
        </w:rPr>
        <w:t>理解了。然后再把具体插入语给填充进去就可以了。</w:t>
      </w:r>
    </w:p>
    <w:p w:rsidR="00B159DA" w:rsidRPr="002C5ECD" w:rsidRDefault="00B159DA" w:rsidP="00B159DA">
      <w:pPr>
        <w:pStyle w:val="a5"/>
        <w:spacing w:before="108" w:beforeAutospacing="0" w:after="0" w:afterAutospacing="0"/>
        <w:rPr>
          <w:rFonts w:ascii="&amp;quot" w:hAnsi="&amp;quot" w:hint="eastAsia"/>
          <w:color w:val="000000" w:themeColor="text1"/>
          <w:sz w:val="28"/>
          <w:szCs w:val="28"/>
        </w:rPr>
      </w:pPr>
      <w:r w:rsidRPr="002C5ECD">
        <w:rPr>
          <w:rFonts w:ascii="&amp;quot" w:hAnsi="&amp;quot"/>
          <w:color w:val="000000" w:themeColor="text1"/>
          <w:sz w:val="28"/>
          <w:szCs w:val="28"/>
        </w:rPr>
        <w:lastRenderedPageBreak/>
        <w:t xml:space="preserve">　　译文：网络和一些赞助机构正</w:t>
      </w:r>
      <w:bookmarkStart w:id="0" w:name="_GoBack"/>
      <w:bookmarkEnd w:id="0"/>
      <w:r w:rsidRPr="002C5ECD">
        <w:rPr>
          <w:rFonts w:ascii="&amp;quot" w:hAnsi="&amp;quot"/>
          <w:color w:val="000000" w:themeColor="text1"/>
          <w:sz w:val="28"/>
          <w:szCs w:val="28"/>
        </w:rPr>
        <w:t>在施压，他们质疑为什么商业出版商通过限制人们的使用来从政府资助的科学研究中获利，这使得科研果的拥有权</w:t>
      </w:r>
      <w:r w:rsidRPr="002C5ECD">
        <w:rPr>
          <w:rFonts w:ascii="&amp;quot" w:hAnsi="&amp;quot"/>
          <w:color w:val="000000" w:themeColor="text1"/>
          <w:sz w:val="28"/>
          <w:szCs w:val="28"/>
        </w:rPr>
        <w:t>(</w:t>
      </w:r>
      <w:r w:rsidRPr="002C5ECD">
        <w:rPr>
          <w:rFonts w:ascii="&amp;quot" w:hAnsi="&amp;quot"/>
          <w:color w:val="000000" w:themeColor="text1"/>
          <w:sz w:val="28"/>
          <w:szCs w:val="28"/>
        </w:rPr>
        <w:t>不被盗用</w:t>
      </w:r>
      <w:r w:rsidRPr="002C5ECD">
        <w:rPr>
          <w:rFonts w:ascii="&amp;quot" w:hAnsi="&amp;quot"/>
          <w:color w:val="000000" w:themeColor="text1"/>
          <w:sz w:val="28"/>
          <w:szCs w:val="28"/>
        </w:rPr>
        <w:t>)</w:t>
      </w:r>
      <w:r w:rsidRPr="002C5ECD">
        <w:rPr>
          <w:rFonts w:ascii="&amp;quot" w:hAnsi="&amp;quot"/>
          <w:color w:val="000000" w:themeColor="text1"/>
          <w:sz w:val="28"/>
          <w:szCs w:val="28"/>
        </w:rPr>
        <w:t>变为现实</w:t>
      </w:r>
    </w:p>
    <w:p w:rsidR="00B159DA" w:rsidRPr="002C5ECD" w:rsidRDefault="00B159DA" w:rsidP="00B159DA">
      <w:pPr>
        <w:pStyle w:val="a5"/>
        <w:spacing w:before="108" w:beforeAutospacing="0" w:after="0" w:afterAutospacing="0"/>
        <w:rPr>
          <w:rFonts w:ascii="&amp;quot" w:hAnsi="&amp;quot" w:hint="eastAsia"/>
          <w:color w:val="000000" w:themeColor="text1"/>
          <w:sz w:val="28"/>
          <w:szCs w:val="28"/>
        </w:rPr>
      </w:pPr>
      <w:r w:rsidRPr="002C5ECD">
        <w:rPr>
          <w:rFonts w:ascii="&amp;quot" w:hAnsi="&amp;quot"/>
          <w:color w:val="000000" w:themeColor="text1"/>
          <w:sz w:val="28"/>
          <w:szCs w:val="28"/>
        </w:rPr>
        <w:t>：</w:t>
      </w:r>
      <w:r w:rsidRPr="002C5ECD">
        <w:rPr>
          <w:rFonts w:ascii="&amp;quot" w:hAnsi="&amp;quot"/>
          <w:color w:val="000000" w:themeColor="text1"/>
          <w:sz w:val="28"/>
          <w:szCs w:val="28"/>
        </w:rPr>
        <w:t>Odd though it sounds, cosmic inflation is a scientifically plausible consequence of some respected ideas in elementary-particle physics, and many astrophysicists have been convinced for the better part of a decade that it is true.</w:t>
      </w:r>
    </w:p>
    <w:p w:rsidR="00B159DA" w:rsidRPr="002C5ECD" w:rsidRDefault="00B159DA" w:rsidP="00B159DA">
      <w:pPr>
        <w:pStyle w:val="a5"/>
        <w:spacing w:before="108" w:beforeAutospacing="0" w:after="0" w:afterAutospacing="0"/>
        <w:rPr>
          <w:rFonts w:ascii="&amp;quot" w:hAnsi="&amp;quot" w:hint="eastAsia"/>
          <w:color w:val="000000" w:themeColor="text1"/>
          <w:sz w:val="28"/>
          <w:szCs w:val="28"/>
        </w:rPr>
      </w:pPr>
      <w:r w:rsidRPr="002C5ECD">
        <w:rPr>
          <w:rFonts w:ascii="&amp;quot" w:hAnsi="&amp;quot"/>
          <w:color w:val="000000" w:themeColor="text1"/>
          <w:sz w:val="28"/>
          <w:szCs w:val="28"/>
        </w:rPr>
        <w:t xml:space="preserve">　　分析：原文中</w:t>
      </w:r>
      <w:r w:rsidRPr="002C5ECD">
        <w:rPr>
          <w:rFonts w:ascii="&amp;quot" w:hAnsi="&amp;quot"/>
          <w:color w:val="000000" w:themeColor="text1"/>
          <w:sz w:val="28"/>
          <w:szCs w:val="28"/>
        </w:rPr>
        <w:t>Odd though it sounds,</w:t>
      </w:r>
      <w:r w:rsidRPr="002C5ECD">
        <w:rPr>
          <w:rFonts w:ascii="&amp;quot" w:hAnsi="&amp;quot"/>
          <w:color w:val="000000" w:themeColor="text1"/>
          <w:sz w:val="28"/>
          <w:szCs w:val="28"/>
        </w:rPr>
        <w:t>此分句为倒装句，是作者为了强调</w:t>
      </w:r>
      <w:r w:rsidRPr="002C5ECD">
        <w:rPr>
          <w:rFonts w:ascii="&amp;quot" w:hAnsi="&amp;quot"/>
          <w:color w:val="000000" w:themeColor="text1"/>
          <w:sz w:val="28"/>
          <w:szCs w:val="28"/>
        </w:rPr>
        <w:t>“</w:t>
      </w:r>
      <w:r w:rsidRPr="002C5ECD">
        <w:rPr>
          <w:rFonts w:ascii="&amp;quot" w:hAnsi="&amp;quot"/>
          <w:color w:val="000000" w:themeColor="text1"/>
          <w:sz w:val="28"/>
          <w:szCs w:val="28"/>
        </w:rPr>
        <w:t>奇怪</w:t>
      </w:r>
      <w:r w:rsidRPr="002C5ECD">
        <w:rPr>
          <w:rFonts w:ascii="&amp;quot" w:hAnsi="&amp;quot"/>
          <w:color w:val="000000" w:themeColor="text1"/>
          <w:sz w:val="28"/>
          <w:szCs w:val="28"/>
        </w:rPr>
        <w:t>”</w:t>
      </w:r>
      <w:r w:rsidRPr="002C5ECD">
        <w:rPr>
          <w:rFonts w:ascii="&amp;quot" w:hAnsi="&amp;quot"/>
          <w:color w:val="000000" w:themeColor="text1"/>
          <w:sz w:val="28"/>
          <w:szCs w:val="28"/>
        </w:rPr>
        <w:t>这个现象，特意把</w:t>
      </w:r>
      <w:r w:rsidRPr="002C5ECD">
        <w:rPr>
          <w:rFonts w:ascii="&amp;quot" w:hAnsi="&amp;quot"/>
          <w:color w:val="000000" w:themeColor="text1"/>
          <w:sz w:val="28"/>
          <w:szCs w:val="28"/>
        </w:rPr>
        <w:t>odd</w:t>
      </w:r>
      <w:r w:rsidRPr="002C5ECD">
        <w:rPr>
          <w:rFonts w:ascii="&amp;quot" w:hAnsi="&amp;quot"/>
          <w:color w:val="000000" w:themeColor="text1"/>
          <w:sz w:val="28"/>
          <w:szCs w:val="28"/>
        </w:rPr>
        <w:t>移到前面，构成了表语结构的提前。在翻译的时候要按照正常的顺序进行调整。</w:t>
      </w:r>
    </w:p>
    <w:p w:rsidR="00B159DA" w:rsidRPr="002C5ECD" w:rsidRDefault="00B159DA" w:rsidP="00B159DA">
      <w:pPr>
        <w:pStyle w:val="a5"/>
        <w:spacing w:before="108" w:beforeAutospacing="0" w:after="0" w:afterAutospacing="0"/>
        <w:rPr>
          <w:rFonts w:ascii="&amp;quot" w:hAnsi="&amp;quot" w:hint="eastAsia"/>
          <w:color w:val="000000" w:themeColor="text1"/>
          <w:sz w:val="28"/>
          <w:szCs w:val="28"/>
        </w:rPr>
      </w:pPr>
      <w:r w:rsidRPr="002C5ECD">
        <w:rPr>
          <w:rFonts w:ascii="&amp;quot" w:hAnsi="&amp;quot"/>
          <w:color w:val="000000" w:themeColor="text1"/>
          <w:sz w:val="28"/>
          <w:szCs w:val="28"/>
        </w:rPr>
        <w:t xml:space="preserve">　　译文：尽管它听起来很奇怪，宇宙膨胀说是在基础粒子物理学中的一些公认的观点在科学上貌似可信的推论，并且很多天体物理学家在近十年中已经相信这种理论是真实的。</w:t>
      </w:r>
    </w:p>
    <w:p w:rsidR="00716CEA" w:rsidRPr="002C5ECD" w:rsidRDefault="00716CEA" w:rsidP="00716CEA">
      <w:pPr>
        <w:pStyle w:val="a5"/>
        <w:spacing w:before="108" w:beforeAutospacing="0" w:after="0" w:afterAutospacing="0"/>
        <w:rPr>
          <w:rFonts w:ascii="&amp;quot" w:hAnsi="&amp;quot" w:hint="eastAsia"/>
          <w:color w:val="000000" w:themeColor="text1"/>
          <w:sz w:val="28"/>
          <w:szCs w:val="28"/>
        </w:rPr>
      </w:pPr>
      <w:r w:rsidRPr="002C5ECD">
        <w:rPr>
          <w:rFonts w:ascii="&amp;quot" w:hAnsi="&amp;quot"/>
          <w:color w:val="000000" w:themeColor="text1"/>
          <w:sz w:val="28"/>
          <w:szCs w:val="28"/>
        </w:rPr>
        <w:t>The policy follows similar efforts from other journals, after widespread concern that basic mistakes in data analysis are contributing to the irreproducibility of many published research findings.</w:t>
      </w:r>
    </w:p>
    <w:p w:rsidR="00716CEA" w:rsidRPr="002C5ECD" w:rsidRDefault="00716CEA" w:rsidP="00716CEA">
      <w:pPr>
        <w:pStyle w:val="a5"/>
        <w:spacing w:before="108" w:beforeAutospacing="0" w:after="0" w:afterAutospacing="0"/>
        <w:rPr>
          <w:rFonts w:ascii="&amp;quot" w:hAnsi="&amp;quot" w:hint="eastAsia"/>
          <w:color w:val="000000" w:themeColor="text1"/>
          <w:sz w:val="28"/>
          <w:szCs w:val="28"/>
        </w:rPr>
      </w:pPr>
      <w:r w:rsidRPr="002C5ECD">
        <w:rPr>
          <w:rFonts w:ascii="&amp;quot" w:hAnsi="&amp;quot"/>
          <w:color w:val="000000" w:themeColor="text1"/>
          <w:sz w:val="28"/>
          <w:szCs w:val="28"/>
        </w:rPr>
        <w:t xml:space="preserve">　　译文：此举效仿了多家其他杂志的做法</w:t>
      </w:r>
      <w:r w:rsidRPr="002C5ECD">
        <w:rPr>
          <w:rFonts w:ascii="&amp;quot" w:hAnsi="&amp;quot"/>
          <w:color w:val="000000" w:themeColor="text1"/>
          <w:sz w:val="28"/>
          <w:szCs w:val="28"/>
        </w:rPr>
        <w:t>;</w:t>
      </w:r>
      <w:r w:rsidRPr="002C5ECD">
        <w:rPr>
          <w:rFonts w:ascii="&amp;quot" w:hAnsi="&amp;quot"/>
          <w:color w:val="000000" w:themeColor="text1"/>
          <w:sz w:val="28"/>
          <w:szCs w:val="28"/>
        </w:rPr>
        <w:t>数据分析的基本错误</w:t>
      </w:r>
      <w:proofErr w:type="gramStart"/>
      <w:r w:rsidRPr="002C5ECD">
        <w:rPr>
          <w:rFonts w:ascii="&amp;quot" w:hAnsi="&amp;quot"/>
          <w:color w:val="000000" w:themeColor="text1"/>
          <w:sz w:val="28"/>
          <w:szCs w:val="28"/>
        </w:rPr>
        <w:t>正造成</w:t>
      </w:r>
      <w:proofErr w:type="gramEnd"/>
      <w:r w:rsidRPr="002C5ECD">
        <w:rPr>
          <w:rFonts w:ascii="&amp;quot" w:hAnsi="&amp;quot"/>
          <w:color w:val="000000" w:themeColor="text1"/>
          <w:sz w:val="28"/>
          <w:szCs w:val="28"/>
        </w:rPr>
        <w:t>很多已发表的研究成果不可复制，此前人们普遍关注这个问题。</w:t>
      </w:r>
    </w:p>
    <w:p w:rsidR="00716CEA" w:rsidRPr="002C5ECD" w:rsidRDefault="00716CEA" w:rsidP="00716CEA">
      <w:pPr>
        <w:pStyle w:val="a5"/>
        <w:spacing w:before="108" w:beforeAutospacing="0" w:after="0" w:afterAutospacing="0"/>
        <w:rPr>
          <w:rFonts w:ascii="&amp;quot" w:hAnsi="&amp;quot" w:hint="eastAsia"/>
          <w:color w:val="000000" w:themeColor="text1"/>
          <w:sz w:val="28"/>
          <w:szCs w:val="28"/>
        </w:rPr>
      </w:pPr>
      <w:r w:rsidRPr="002C5ECD">
        <w:rPr>
          <w:rFonts w:ascii="&amp;quot" w:hAnsi="&amp;quot"/>
          <w:color w:val="000000" w:themeColor="text1"/>
          <w:sz w:val="28"/>
          <w:szCs w:val="28"/>
        </w:rPr>
        <w:t xml:space="preserve">　　分析：本句的主干比较明显，即</w:t>
      </w:r>
      <w:r w:rsidRPr="002C5ECD">
        <w:rPr>
          <w:rFonts w:ascii="&amp;quot" w:hAnsi="&amp;quot"/>
          <w:color w:val="000000" w:themeColor="text1"/>
          <w:sz w:val="28"/>
          <w:szCs w:val="28"/>
        </w:rPr>
        <w:t>The policy follows similar efforts</w:t>
      </w:r>
      <w:r w:rsidRPr="002C5ECD">
        <w:rPr>
          <w:rFonts w:ascii="&amp;quot" w:hAnsi="&amp;quot"/>
          <w:color w:val="000000" w:themeColor="text1"/>
          <w:sz w:val="28"/>
          <w:szCs w:val="28"/>
        </w:rPr>
        <w:t>。介词短语</w:t>
      </w:r>
      <w:r w:rsidRPr="002C5ECD">
        <w:rPr>
          <w:rFonts w:ascii="&amp;quot" w:hAnsi="&amp;quot"/>
          <w:color w:val="000000" w:themeColor="text1"/>
          <w:sz w:val="28"/>
          <w:szCs w:val="28"/>
        </w:rPr>
        <w:t>from other journals</w:t>
      </w:r>
      <w:r w:rsidRPr="002C5ECD">
        <w:rPr>
          <w:rFonts w:ascii="&amp;quot" w:hAnsi="&amp;quot"/>
          <w:color w:val="000000" w:themeColor="text1"/>
          <w:sz w:val="28"/>
          <w:szCs w:val="28"/>
        </w:rPr>
        <w:t>做状语。介词短语</w:t>
      </w:r>
      <w:r w:rsidRPr="002C5ECD">
        <w:rPr>
          <w:rFonts w:ascii="&amp;quot" w:hAnsi="&amp;quot"/>
          <w:color w:val="000000" w:themeColor="text1"/>
          <w:sz w:val="28"/>
          <w:szCs w:val="28"/>
        </w:rPr>
        <w:t>after…findings</w:t>
      </w:r>
      <w:r w:rsidRPr="002C5ECD">
        <w:rPr>
          <w:rFonts w:ascii="&amp;quot" w:hAnsi="&amp;quot"/>
          <w:color w:val="000000" w:themeColor="text1"/>
          <w:sz w:val="28"/>
          <w:szCs w:val="28"/>
        </w:rPr>
        <w:t>做时间状语，其中还包含一个由</w:t>
      </w:r>
      <w:r w:rsidRPr="002C5ECD">
        <w:rPr>
          <w:rFonts w:ascii="&amp;quot" w:hAnsi="&amp;quot"/>
          <w:color w:val="000000" w:themeColor="text1"/>
          <w:sz w:val="28"/>
          <w:szCs w:val="28"/>
        </w:rPr>
        <w:t>that</w:t>
      </w:r>
      <w:r w:rsidRPr="002C5ECD">
        <w:rPr>
          <w:rFonts w:ascii="&amp;quot" w:hAnsi="&amp;quot"/>
          <w:color w:val="000000" w:themeColor="text1"/>
          <w:sz w:val="28"/>
          <w:szCs w:val="28"/>
        </w:rPr>
        <w:t>引导的同位语从句。从句的主干为</w:t>
      </w:r>
      <w:r w:rsidRPr="002C5ECD">
        <w:rPr>
          <w:rFonts w:ascii="&amp;quot" w:hAnsi="&amp;quot"/>
          <w:color w:val="000000" w:themeColor="text1"/>
          <w:sz w:val="28"/>
          <w:szCs w:val="28"/>
        </w:rPr>
        <w:t xml:space="preserve">basic </w:t>
      </w:r>
      <w:r w:rsidRPr="002C5ECD">
        <w:rPr>
          <w:rFonts w:ascii="&amp;quot" w:hAnsi="&amp;quot"/>
          <w:color w:val="000000" w:themeColor="text1"/>
          <w:sz w:val="28"/>
          <w:szCs w:val="28"/>
        </w:rPr>
        <w:lastRenderedPageBreak/>
        <w:t>mistakes…are contributing to the irreproducibility…</w:t>
      </w:r>
      <w:r w:rsidRPr="002C5ECD">
        <w:rPr>
          <w:rFonts w:ascii="&amp;quot" w:hAnsi="&amp;quot"/>
          <w:color w:val="000000" w:themeColor="text1"/>
          <w:sz w:val="28"/>
          <w:szCs w:val="28"/>
        </w:rPr>
        <w:t>，介词短语</w:t>
      </w:r>
      <w:r w:rsidRPr="002C5ECD">
        <w:rPr>
          <w:rFonts w:ascii="&amp;quot" w:hAnsi="&amp;quot"/>
          <w:color w:val="000000" w:themeColor="text1"/>
          <w:sz w:val="28"/>
          <w:szCs w:val="28"/>
        </w:rPr>
        <w:t>in data analysis</w:t>
      </w:r>
      <w:r w:rsidRPr="002C5ECD">
        <w:rPr>
          <w:rFonts w:ascii="&amp;quot" w:hAnsi="&amp;quot"/>
          <w:color w:val="000000" w:themeColor="text1"/>
          <w:sz w:val="28"/>
          <w:szCs w:val="28"/>
        </w:rPr>
        <w:t>做</w:t>
      </w:r>
      <w:r w:rsidRPr="002C5ECD">
        <w:rPr>
          <w:rFonts w:ascii="&amp;quot" w:hAnsi="&amp;quot"/>
          <w:color w:val="000000" w:themeColor="text1"/>
          <w:sz w:val="28"/>
          <w:szCs w:val="28"/>
        </w:rPr>
        <w:t>basic mistakes</w:t>
      </w:r>
      <w:r w:rsidRPr="002C5ECD">
        <w:rPr>
          <w:rFonts w:ascii="&amp;quot" w:hAnsi="&amp;quot"/>
          <w:color w:val="000000" w:themeColor="text1"/>
          <w:sz w:val="28"/>
          <w:szCs w:val="28"/>
        </w:rPr>
        <w:t>的后置定语，介词短语</w:t>
      </w:r>
      <w:r w:rsidRPr="002C5ECD">
        <w:rPr>
          <w:rFonts w:ascii="&amp;quot" w:hAnsi="&amp;quot"/>
          <w:color w:val="000000" w:themeColor="text1"/>
          <w:sz w:val="28"/>
          <w:szCs w:val="28"/>
        </w:rPr>
        <w:t>of…findings</w:t>
      </w:r>
      <w:r w:rsidRPr="002C5ECD">
        <w:rPr>
          <w:rFonts w:ascii="&amp;quot" w:hAnsi="&amp;quot"/>
          <w:color w:val="000000" w:themeColor="text1"/>
          <w:sz w:val="28"/>
          <w:szCs w:val="28"/>
        </w:rPr>
        <w:t>做</w:t>
      </w:r>
      <w:r w:rsidRPr="002C5ECD">
        <w:rPr>
          <w:rFonts w:ascii="&amp;quot" w:hAnsi="&amp;quot"/>
          <w:color w:val="000000" w:themeColor="text1"/>
          <w:sz w:val="28"/>
          <w:szCs w:val="28"/>
        </w:rPr>
        <w:t>irreproducibility</w:t>
      </w:r>
      <w:r w:rsidRPr="002C5ECD">
        <w:rPr>
          <w:rFonts w:ascii="&amp;quot" w:hAnsi="&amp;quot"/>
          <w:color w:val="000000" w:themeColor="text1"/>
          <w:sz w:val="28"/>
          <w:szCs w:val="28"/>
        </w:rPr>
        <w:t>的后置定语。</w:t>
      </w:r>
    </w:p>
    <w:p w:rsidR="00716CEA" w:rsidRPr="002C5ECD" w:rsidRDefault="00716CEA" w:rsidP="00716CEA">
      <w:pPr>
        <w:pStyle w:val="a5"/>
        <w:spacing w:before="108" w:beforeAutospacing="0" w:after="0" w:afterAutospacing="0"/>
        <w:rPr>
          <w:rFonts w:ascii="&amp;quot" w:hAnsi="&amp;quot" w:hint="eastAsia"/>
          <w:color w:val="000000" w:themeColor="text1"/>
          <w:sz w:val="28"/>
          <w:szCs w:val="28"/>
        </w:rPr>
      </w:pPr>
      <w:r w:rsidRPr="002C5ECD">
        <w:rPr>
          <w:rFonts w:ascii="&amp;quot" w:hAnsi="&amp;quot"/>
          <w:color w:val="000000" w:themeColor="text1"/>
          <w:sz w:val="28"/>
          <w:szCs w:val="28"/>
        </w:rPr>
        <w:t xml:space="preserve">　　词汇指南</w:t>
      </w:r>
    </w:p>
    <w:p w:rsidR="00716CEA" w:rsidRPr="002C5ECD" w:rsidRDefault="00716CEA" w:rsidP="00716CEA">
      <w:pPr>
        <w:pStyle w:val="a5"/>
        <w:spacing w:before="108" w:beforeAutospacing="0" w:after="0" w:afterAutospacing="0"/>
        <w:rPr>
          <w:rFonts w:ascii="&amp;quot" w:hAnsi="&amp;quot" w:hint="eastAsia"/>
          <w:color w:val="000000" w:themeColor="text1"/>
          <w:sz w:val="28"/>
          <w:szCs w:val="28"/>
        </w:rPr>
      </w:pPr>
      <w:r w:rsidRPr="002C5ECD">
        <w:rPr>
          <w:rFonts w:ascii="&amp;quot" w:hAnsi="&amp;quot"/>
          <w:color w:val="000000" w:themeColor="text1"/>
          <w:sz w:val="28"/>
          <w:szCs w:val="28"/>
        </w:rPr>
        <w:t xml:space="preserve">　　</w:t>
      </w:r>
      <w:r w:rsidRPr="002C5ECD">
        <w:rPr>
          <w:rFonts w:ascii="&amp;quot" w:hAnsi="&amp;quot"/>
          <w:color w:val="000000" w:themeColor="text1"/>
          <w:sz w:val="28"/>
          <w:szCs w:val="28"/>
        </w:rPr>
        <w:t>mistake [</w:t>
      </w:r>
      <w:proofErr w:type="spellStart"/>
      <w:r w:rsidRPr="002C5ECD">
        <w:rPr>
          <w:rFonts w:ascii="&amp;quot" w:hAnsi="&amp;quot"/>
          <w:color w:val="000000" w:themeColor="text1"/>
          <w:sz w:val="28"/>
          <w:szCs w:val="28"/>
        </w:rPr>
        <w:t>mi'steik</w:t>
      </w:r>
      <w:proofErr w:type="spellEnd"/>
      <w:r w:rsidRPr="002C5ECD">
        <w:rPr>
          <w:rFonts w:ascii="&amp;quot" w:hAnsi="&amp;quot"/>
          <w:color w:val="000000" w:themeColor="text1"/>
          <w:sz w:val="28"/>
          <w:szCs w:val="28"/>
        </w:rPr>
        <w:t>](n.)</w:t>
      </w:r>
      <w:r w:rsidRPr="002C5ECD">
        <w:rPr>
          <w:rFonts w:ascii="&amp;quot" w:hAnsi="&amp;quot"/>
          <w:color w:val="000000" w:themeColor="text1"/>
          <w:sz w:val="28"/>
          <w:szCs w:val="28"/>
        </w:rPr>
        <w:t>错误</w:t>
      </w:r>
      <w:r w:rsidRPr="002C5ECD">
        <w:rPr>
          <w:rFonts w:ascii="&amp;quot" w:hAnsi="&amp;quot"/>
          <w:color w:val="000000" w:themeColor="text1"/>
          <w:sz w:val="28"/>
          <w:szCs w:val="28"/>
        </w:rPr>
        <w:t>,</w:t>
      </w:r>
      <w:r w:rsidRPr="002C5ECD">
        <w:rPr>
          <w:rFonts w:ascii="&amp;quot" w:hAnsi="&amp;quot"/>
          <w:color w:val="000000" w:themeColor="text1"/>
          <w:sz w:val="28"/>
          <w:szCs w:val="28"/>
        </w:rPr>
        <w:t>过失</w:t>
      </w:r>
      <w:r w:rsidRPr="002C5ECD">
        <w:rPr>
          <w:rFonts w:ascii="&amp;quot" w:hAnsi="&amp;quot"/>
          <w:color w:val="000000" w:themeColor="text1"/>
          <w:sz w:val="28"/>
          <w:szCs w:val="28"/>
        </w:rPr>
        <w:t>(v.)</w:t>
      </w:r>
      <w:r w:rsidRPr="002C5ECD">
        <w:rPr>
          <w:rFonts w:ascii="&amp;quot" w:hAnsi="&amp;quot"/>
          <w:color w:val="000000" w:themeColor="text1"/>
          <w:sz w:val="28"/>
          <w:szCs w:val="28"/>
        </w:rPr>
        <w:t>误解</w:t>
      </w:r>
      <w:r w:rsidRPr="002C5ECD">
        <w:rPr>
          <w:rFonts w:ascii="&amp;quot" w:hAnsi="&amp;quot"/>
          <w:color w:val="000000" w:themeColor="text1"/>
          <w:sz w:val="28"/>
          <w:szCs w:val="28"/>
        </w:rPr>
        <w:t>,</w:t>
      </w:r>
      <w:r w:rsidRPr="002C5ECD">
        <w:rPr>
          <w:rFonts w:ascii="&amp;quot" w:hAnsi="&amp;quot"/>
          <w:color w:val="000000" w:themeColor="text1"/>
          <w:sz w:val="28"/>
          <w:szCs w:val="28"/>
        </w:rPr>
        <w:t>弄错</w:t>
      </w:r>
      <w:r w:rsidRPr="002C5ECD">
        <w:rPr>
          <w:rFonts w:ascii="&amp;quot" w:hAnsi="&amp;quot"/>
          <w:color w:val="000000" w:themeColor="text1"/>
          <w:sz w:val="28"/>
          <w:szCs w:val="28"/>
        </w:rPr>
        <w:t>(</w:t>
      </w:r>
      <w:r w:rsidRPr="002C5ECD">
        <w:rPr>
          <w:rFonts w:ascii="&amp;quot" w:hAnsi="&amp;quot"/>
          <w:color w:val="000000" w:themeColor="text1"/>
          <w:sz w:val="28"/>
          <w:szCs w:val="28"/>
        </w:rPr>
        <w:t>中考词汇</w:t>
      </w:r>
      <w:r w:rsidRPr="002C5ECD">
        <w:rPr>
          <w:rFonts w:ascii="&amp;quot" w:hAnsi="&amp;quot"/>
          <w:color w:val="000000" w:themeColor="text1"/>
          <w:sz w:val="28"/>
          <w:szCs w:val="28"/>
        </w:rPr>
        <w:t>)(</w:t>
      </w:r>
      <w:proofErr w:type="spellStart"/>
      <w:r w:rsidRPr="002C5ECD">
        <w:rPr>
          <w:rFonts w:ascii="&amp;quot" w:hAnsi="&amp;quot"/>
          <w:color w:val="000000" w:themeColor="text1"/>
          <w:sz w:val="28"/>
          <w:szCs w:val="28"/>
        </w:rPr>
        <w:t>mis</w:t>
      </w:r>
      <w:proofErr w:type="spellEnd"/>
      <w:r w:rsidRPr="002C5ECD">
        <w:rPr>
          <w:rFonts w:ascii="&amp;quot" w:hAnsi="&amp;quot"/>
          <w:color w:val="000000" w:themeColor="text1"/>
          <w:sz w:val="28"/>
          <w:szCs w:val="28"/>
        </w:rPr>
        <w:t>-</w:t>
      </w:r>
      <w:r w:rsidRPr="002C5ECD">
        <w:rPr>
          <w:rFonts w:ascii="&amp;quot" w:hAnsi="&amp;quot"/>
          <w:color w:val="000000" w:themeColor="text1"/>
          <w:sz w:val="28"/>
          <w:szCs w:val="28"/>
        </w:rPr>
        <w:t>否定，</w:t>
      </w:r>
      <w:r w:rsidRPr="002C5ECD">
        <w:rPr>
          <w:rFonts w:ascii="&amp;quot" w:hAnsi="&amp;quot"/>
          <w:color w:val="000000" w:themeColor="text1"/>
          <w:sz w:val="28"/>
          <w:szCs w:val="28"/>
        </w:rPr>
        <w:t>take-</w:t>
      </w:r>
      <w:r w:rsidRPr="002C5ECD">
        <w:rPr>
          <w:rFonts w:ascii="&amp;quot" w:hAnsi="&amp;quot"/>
          <w:color w:val="000000" w:themeColor="text1"/>
          <w:sz w:val="28"/>
          <w:szCs w:val="28"/>
        </w:rPr>
        <w:t>拿、取</w:t>
      </w:r>
      <w:r w:rsidRPr="002C5ECD">
        <w:rPr>
          <w:rFonts w:ascii="&amp;quot" w:hAnsi="&amp;quot"/>
          <w:color w:val="000000" w:themeColor="text1"/>
          <w:sz w:val="28"/>
          <w:szCs w:val="28"/>
        </w:rPr>
        <w:t xml:space="preserve"> → </w:t>
      </w:r>
      <w:r w:rsidRPr="002C5ECD">
        <w:rPr>
          <w:rFonts w:ascii="&amp;quot" w:hAnsi="&amp;quot"/>
          <w:color w:val="000000" w:themeColor="text1"/>
          <w:sz w:val="28"/>
          <w:szCs w:val="28"/>
        </w:rPr>
        <w:t>拿得不对、拿错了</w:t>
      </w:r>
      <w:r w:rsidRPr="002C5ECD">
        <w:rPr>
          <w:rFonts w:ascii="&amp;quot" w:hAnsi="&amp;quot"/>
          <w:color w:val="000000" w:themeColor="text1"/>
          <w:sz w:val="28"/>
          <w:szCs w:val="28"/>
        </w:rPr>
        <w:t>——</w:t>
      </w:r>
      <w:r w:rsidRPr="002C5ECD">
        <w:rPr>
          <w:rFonts w:ascii="&amp;quot" w:hAnsi="&amp;quot"/>
          <w:color w:val="000000" w:themeColor="text1"/>
          <w:sz w:val="28"/>
          <w:szCs w:val="28"/>
        </w:rPr>
        <w:t>即</w:t>
      </w:r>
      <w:r w:rsidRPr="002C5ECD">
        <w:rPr>
          <w:rFonts w:ascii="&amp;quot" w:hAnsi="&amp;quot"/>
          <w:color w:val="000000" w:themeColor="text1"/>
          <w:sz w:val="28"/>
          <w:szCs w:val="28"/>
        </w:rPr>
        <w:t>“</w:t>
      </w:r>
      <w:r w:rsidRPr="002C5ECD">
        <w:rPr>
          <w:rFonts w:ascii="&amp;quot" w:hAnsi="&amp;quot"/>
          <w:color w:val="000000" w:themeColor="text1"/>
          <w:sz w:val="28"/>
          <w:szCs w:val="28"/>
        </w:rPr>
        <w:t>误解</w:t>
      </w:r>
      <w:r w:rsidRPr="002C5ECD">
        <w:rPr>
          <w:rFonts w:ascii="&amp;quot" w:hAnsi="&amp;quot"/>
          <w:color w:val="000000" w:themeColor="text1"/>
          <w:sz w:val="28"/>
          <w:szCs w:val="28"/>
        </w:rPr>
        <w:t>,</w:t>
      </w:r>
      <w:r w:rsidRPr="002C5ECD">
        <w:rPr>
          <w:rFonts w:ascii="&amp;quot" w:hAnsi="&amp;quot"/>
          <w:color w:val="000000" w:themeColor="text1"/>
          <w:sz w:val="28"/>
          <w:szCs w:val="28"/>
        </w:rPr>
        <w:t>弄错</w:t>
      </w:r>
      <w:r w:rsidRPr="002C5ECD">
        <w:rPr>
          <w:rFonts w:ascii="&amp;quot" w:hAnsi="&amp;quot"/>
          <w:color w:val="000000" w:themeColor="text1"/>
          <w:sz w:val="28"/>
          <w:szCs w:val="28"/>
        </w:rPr>
        <w:t>”</w:t>
      </w:r>
      <w:r w:rsidRPr="002C5ECD">
        <w:rPr>
          <w:rFonts w:ascii="&amp;quot" w:hAnsi="&amp;quot"/>
          <w:color w:val="000000" w:themeColor="text1"/>
          <w:sz w:val="28"/>
          <w:szCs w:val="28"/>
        </w:rPr>
        <w:t>，引申为名词词义</w:t>
      </w:r>
      <w:r w:rsidRPr="002C5ECD">
        <w:rPr>
          <w:rFonts w:ascii="&amp;quot" w:hAnsi="&amp;quot"/>
          <w:color w:val="000000" w:themeColor="text1"/>
          <w:sz w:val="28"/>
          <w:szCs w:val="28"/>
        </w:rPr>
        <w:t>“</w:t>
      </w:r>
      <w:r w:rsidRPr="002C5ECD">
        <w:rPr>
          <w:rFonts w:ascii="&amp;quot" w:hAnsi="&amp;quot"/>
          <w:color w:val="000000" w:themeColor="text1"/>
          <w:sz w:val="28"/>
          <w:szCs w:val="28"/>
        </w:rPr>
        <w:t>错误</w:t>
      </w:r>
      <w:r w:rsidRPr="002C5ECD">
        <w:rPr>
          <w:rFonts w:ascii="&amp;quot" w:hAnsi="&amp;quot"/>
          <w:color w:val="000000" w:themeColor="text1"/>
          <w:sz w:val="28"/>
          <w:szCs w:val="28"/>
        </w:rPr>
        <w:t>,</w:t>
      </w:r>
      <w:r w:rsidRPr="002C5ECD">
        <w:rPr>
          <w:rFonts w:ascii="&amp;quot" w:hAnsi="&amp;quot"/>
          <w:color w:val="000000" w:themeColor="text1"/>
          <w:sz w:val="28"/>
          <w:szCs w:val="28"/>
        </w:rPr>
        <w:t>过失</w:t>
      </w:r>
      <w:r w:rsidRPr="002C5ECD">
        <w:rPr>
          <w:rFonts w:ascii="&amp;quot" w:hAnsi="&amp;quot"/>
          <w:color w:val="000000" w:themeColor="text1"/>
          <w:sz w:val="28"/>
          <w:szCs w:val="28"/>
        </w:rPr>
        <w:t>”</w:t>
      </w:r>
      <w:r w:rsidRPr="002C5ECD">
        <w:rPr>
          <w:rFonts w:ascii="&amp;quot" w:hAnsi="&amp;quot"/>
          <w:color w:val="000000" w:themeColor="text1"/>
          <w:sz w:val="28"/>
          <w:szCs w:val="28"/>
        </w:rPr>
        <w:t>。</w:t>
      </w:r>
      <w:r w:rsidRPr="002C5ECD">
        <w:rPr>
          <w:rFonts w:ascii="&amp;quot" w:hAnsi="&amp;quot"/>
          <w:color w:val="000000" w:themeColor="text1"/>
          <w:sz w:val="28"/>
          <w:szCs w:val="28"/>
        </w:rPr>
        <w:t>)</w:t>
      </w:r>
    </w:p>
    <w:p w:rsidR="00716CEA" w:rsidRPr="002C5ECD" w:rsidRDefault="00716CEA" w:rsidP="00716CEA">
      <w:pPr>
        <w:pStyle w:val="a5"/>
        <w:spacing w:before="108" w:beforeAutospacing="0" w:after="0" w:afterAutospacing="0"/>
        <w:rPr>
          <w:rFonts w:ascii="&amp;quot" w:hAnsi="&amp;quot" w:hint="eastAsia"/>
          <w:color w:val="000000" w:themeColor="text1"/>
          <w:sz w:val="28"/>
          <w:szCs w:val="28"/>
        </w:rPr>
      </w:pPr>
      <w:r w:rsidRPr="002C5ECD">
        <w:rPr>
          <w:rFonts w:ascii="&amp;quot" w:hAnsi="&amp;quot"/>
          <w:color w:val="000000" w:themeColor="text1"/>
          <w:sz w:val="28"/>
          <w:szCs w:val="28"/>
        </w:rPr>
        <w:t xml:space="preserve">　　</w:t>
      </w:r>
      <w:r w:rsidRPr="002C5ECD">
        <w:rPr>
          <w:rFonts w:ascii="&amp;quot" w:hAnsi="&amp;quot"/>
          <w:color w:val="000000" w:themeColor="text1"/>
          <w:sz w:val="28"/>
          <w:szCs w:val="28"/>
        </w:rPr>
        <w:t>1</w:t>
      </w:r>
      <w:r w:rsidRPr="002C5ECD">
        <w:rPr>
          <w:rFonts w:ascii="&amp;quot" w:hAnsi="&amp;quot"/>
          <w:color w:val="000000" w:themeColor="text1"/>
          <w:sz w:val="28"/>
          <w:szCs w:val="28"/>
        </w:rPr>
        <w:t>个派生词：</w:t>
      </w:r>
    </w:p>
    <w:p w:rsidR="00716CEA" w:rsidRPr="002C5ECD" w:rsidRDefault="00716CEA" w:rsidP="00716CEA">
      <w:pPr>
        <w:pStyle w:val="a5"/>
        <w:spacing w:before="108" w:beforeAutospacing="0" w:after="0" w:afterAutospacing="0"/>
        <w:rPr>
          <w:rFonts w:ascii="&amp;quot" w:hAnsi="&amp;quot" w:hint="eastAsia"/>
          <w:color w:val="000000" w:themeColor="text1"/>
          <w:sz w:val="28"/>
          <w:szCs w:val="28"/>
        </w:rPr>
      </w:pPr>
      <w:r w:rsidRPr="002C5ECD">
        <w:rPr>
          <w:rFonts w:ascii="&amp;quot" w:hAnsi="&amp;quot"/>
          <w:color w:val="000000" w:themeColor="text1"/>
          <w:sz w:val="28"/>
          <w:szCs w:val="28"/>
        </w:rPr>
        <w:t xml:space="preserve">　　</w:t>
      </w:r>
      <w:r w:rsidRPr="002C5ECD">
        <w:rPr>
          <w:rFonts w:ascii="&amp;quot" w:hAnsi="&amp;quot"/>
          <w:color w:val="000000" w:themeColor="text1"/>
          <w:sz w:val="28"/>
          <w:szCs w:val="28"/>
        </w:rPr>
        <w:t>●unmistakable [ˌ</w:t>
      </w:r>
      <w:proofErr w:type="spellStart"/>
      <w:r w:rsidRPr="002C5ECD">
        <w:rPr>
          <w:rFonts w:ascii="&amp;quot" w:hAnsi="&amp;quot"/>
          <w:color w:val="000000" w:themeColor="text1"/>
          <w:sz w:val="28"/>
          <w:szCs w:val="28"/>
        </w:rPr>
        <w:t>ʌnmiˈsteikəbəl</w:t>
      </w:r>
      <w:proofErr w:type="spellEnd"/>
      <w:r w:rsidRPr="002C5ECD">
        <w:rPr>
          <w:rFonts w:ascii="&amp;quot" w:hAnsi="&amp;quot"/>
          <w:color w:val="000000" w:themeColor="text1"/>
          <w:sz w:val="28"/>
          <w:szCs w:val="28"/>
        </w:rPr>
        <w:t>](adj.)</w:t>
      </w:r>
      <w:r w:rsidRPr="002C5ECD">
        <w:rPr>
          <w:rFonts w:ascii="&amp;quot" w:hAnsi="&amp;quot"/>
          <w:color w:val="000000" w:themeColor="text1"/>
          <w:sz w:val="28"/>
          <w:szCs w:val="28"/>
        </w:rPr>
        <w:t>明显的</w:t>
      </w:r>
      <w:r w:rsidRPr="002C5ECD">
        <w:rPr>
          <w:rFonts w:ascii="&amp;quot" w:hAnsi="&amp;quot"/>
          <w:color w:val="000000" w:themeColor="text1"/>
          <w:sz w:val="28"/>
          <w:szCs w:val="28"/>
        </w:rPr>
        <w:t>;</w:t>
      </w:r>
      <w:r w:rsidRPr="002C5ECD">
        <w:rPr>
          <w:rFonts w:ascii="&amp;quot" w:hAnsi="&amp;quot"/>
          <w:color w:val="000000" w:themeColor="text1"/>
          <w:sz w:val="28"/>
          <w:szCs w:val="28"/>
        </w:rPr>
        <w:t>错不了的</w:t>
      </w:r>
      <w:r w:rsidRPr="002C5ECD">
        <w:rPr>
          <w:rFonts w:ascii="&amp;quot" w:hAnsi="&amp;quot"/>
          <w:color w:val="000000" w:themeColor="text1"/>
          <w:sz w:val="28"/>
          <w:szCs w:val="28"/>
        </w:rPr>
        <w:t>(</w:t>
      </w:r>
      <w:r w:rsidRPr="002C5ECD">
        <w:rPr>
          <w:rFonts w:ascii="&amp;quot" w:hAnsi="&amp;quot"/>
          <w:color w:val="000000" w:themeColor="text1"/>
          <w:sz w:val="28"/>
          <w:szCs w:val="28"/>
        </w:rPr>
        <w:t>超纲词汇</w:t>
      </w:r>
      <w:r w:rsidRPr="002C5ECD">
        <w:rPr>
          <w:rFonts w:ascii="&amp;quot" w:hAnsi="&amp;quot"/>
          <w:color w:val="000000" w:themeColor="text1"/>
          <w:sz w:val="28"/>
          <w:szCs w:val="28"/>
        </w:rPr>
        <w:t>)(2005</w:t>
      </w:r>
      <w:r w:rsidRPr="002C5ECD">
        <w:rPr>
          <w:rFonts w:ascii="&amp;quot" w:hAnsi="&amp;quot"/>
          <w:color w:val="000000" w:themeColor="text1"/>
          <w:sz w:val="28"/>
          <w:szCs w:val="28"/>
        </w:rPr>
        <w:t>年</w:t>
      </w:r>
      <w:r w:rsidRPr="002C5ECD">
        <w:rPr>
          <w:rFonts w:ascii="&amp;quot" w:hAnsi="&amp;quot"/>
          <w:color w:val="000000" w:themeColor="text1"/>
          <w:sz w:val="28"/>
          <w:szCs w:val="28"/>
        </w:rPr>
        <w:t>-</w:t>
      </w:r>
      <w:r w:rsidRPr="002C5ECD">
        <w:rPr>
          <w:rFonts w:ascii="&amp;quot" w:hAnsi="&amp;quot"/>
          <w:color w:val="000000" w:themeColor="text1"/>
          <w:sz w:val="28"/>
          <w:szCs w:val="28"/>
        </w:rPr>
        <w:t>阅读</w:t>
      </w:r>
      <w:r w:rsidRPr="002C5ECD">
        <w:rPr>
          <w:rFonts w:ascii="&amp;quot" w:hAnsi="&amp;quot"/>
          <w:color w:val="000000" w:themeColor="text1"/>
          <w:sz w:val="28"/>
          <w:szCs w:val="28"/>
        </w:rPr>
        <w:t>4)(un-</w:t>
      </w:r>
      <w:r w:rsidRPr="002C5ECD">
        <w:rPr>
          <w:rFonts w:ascii="&amp;quot" w:hAnsi="&amp;quot"/>
          <w:color w:val="000000" w:themeColor="text1"/>
          <w:sz w:val="28"/>
          <w:szCs w:val="28"/>
        </w:rPr>
        <w:t>否定，</w:t>
      </w:r>
      <w:r w:rsidRPr="002C5ECD">
        <w:rPr>
          <w:rFonts w:ascii="&amp;quot" w:hAnsi="&amp;quot"/>
          <w:color w:val="000000" w:themeColor="text1"/>
          <w:sz w:val="28"/>
          <w:szCs w:val="28"/>
        </w:rPr>
        <w:t>mistake-</w:t>
      </w:r>
      <w:r w:rsidRPr="002C5ECD">
        <w:rPr>
          <w:rFonts w:ascii="&amp;quot" w:hAnsi="&amp;quot"/>
          <w:color w:val="000000" w:themeColor="text1"/>
          <w:sz w:val="28"/>
          <w:szCs w:val="28"/>
        </w:rPr>
        <w:t>错误，</w:t>
      </w:r>
      <w:r w:rsidRPr="002C5ECD">
        <w:rPr>
          <w:rFonts w:ascii="&amp;quot" w:hAnsi="&amp;quot"/>
          <w:color w:val="000000" w:themeColor="text1"/>
          <w:sz w:val="28"/>
          <w:szCs w:val="28"/>
        </w:rPr>
        <w:t>able-</w:t>
      </w:r>
      <w:r w:rsidRPr="002C5ECD">
        <w:rPr>
          <w:rFonts w:ascii="&amp;quot" w:hAnsi="&amp;quot"/>
          <w:color w:val="000000" w:themeColor="text1"/>
          <w:sz w:val="28"/>
          <w:szCs w:val="28"/>
        </w:rPr>
        <w:t>能够的</w:t>
      </w:r>
      <w:r w:rsidRPr="002C5ECD">
        <w:rPr>
          <w:rFonts w:ascii="&amp;quot" w:hAnsi="&amp;quot"/>
          <w:color w:val="000000" w:themeColor="text1"/>
          <w:sz w:val="28"/>
          <w:szCs w:val="28"/>
        </w:rPr>
        <w:t>→</w:t>
      </w:r>
      <w:r w:rsidRPr="002C5ECD">
        <w:rPr>
          <w:rFonts w:ascii="&amp;quot" w:hAnsi="&amp;quot"/>
          <w:color w:val="000000" w:themeColor="text1"/>
          <w:sz w:val="28"/>
          <w:szCs w:val="28"/>
        </w:rPr>
        <w:t>明显的</w:t>
      </w:r>
      <w:r w:rsidRPr="002C5ECD">
        <w:rPr>
          <w:rFonts w:ascii="&amp;quot" w:hAnsi="&amp;quot"/>
          <w:color w:val="000000" w:themeColor="text1"/>
          <w:sz w:val="28"/>
          <w:szCs w:val="28"/>
        </w:rPr>
        <w:t>;</w:t>
      </w:r>
      <w:r w:rsidRPr="002C5ECD">
        <w:rPr>
          <w:rFonts w:ascii="&amp;quot" w:hAnsi="&amp;quot"/>
          <w:color w:val="000000" w:themeColor="text1"/>
          <w:sz w:val="28"/>
          <w:szCs w:val="28"/>
        </w:rPr>
        <w:t>错不了的</w:t>
      </w:r>
      <w:r w:rsidRPr="002C5ECD">
        <w:rPr>
          <w:rFonts w:ascii="&amp;quot" w:hAnsi="&amp;quot"/>
          <w:color w:val="000000" w:themeColor="text1"/>
          <w:sz w:val="28"/>
          <w:szCs w:val="28"/>
        </w:rPr>
        <w:t>)</w:t>
      </w:r>
    </w:p>
    <w:p w:rsidR="00BE1111" w:rsidRPr="002C5ECD" w:rsidRDefault="00BE1111">
      <w:pPr>
        <w:rPr>
          <w:color w:val="000000" w:themeColor="text1"/>
          <w:sz w:val="28"/>
          <w:szCs w:val="28"/>
        </w:rPr>
      </w:pPr>
    </w:p>
    <w:sectPr w:rsidR="00BE1111" w:rsidRPr="002C5ECD">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BE1111" w:rsidRDefault="00BE1111" w:rsidP="00B159DA">
      <w:r>
        <w:separator/>
      </w:r>
    </w:p>
  </w:endnote>
  <w:endnote w:type="continuationSeparator" w:id="0">
    <w:p w:rsidR="00BE1111" w:rsidRDefault="00BE1111" w:rsidP="00B159D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00002FF" w:usb1="4000ACFF" w:usb2="00000001" w:usb3="00000000" w:csb0="0000019F" w:csb1="00000000"/>
  </w:font>
  <w:font w:name="宋体">
    <w:altName w:val="SimSun"/>
    <w:panose1 w:val="02010600030101010101"/>
    <w:charset w:val="86"/>
    <w:family w:val="auto"/>
    <w:pitch w:val="variable"/>
    <w:sig w:usb0="00000003" w:usb1="288F0000" w:usb2="00000016" w:usb3="00000000" w:csb0="00040001" w:csb1="00000000"/>
  </w:font>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AFF" w:usb1="C0007841" w:usb2="00000009" w:usb3="00000000" w:csb0="000001FF" w:csb1="00000000"/>
  </w:font>
  <w:font w:name="&amp;quot">
    <w:altName w:val="Times New Roman"/>
    <w:panose1 w:val="00000000000000000000"/>
    <w:charset w:val="00"/>
    <w:family w:val="roman"/>
    <w:notTrueType/>
    <w:pitch w:val="default"/>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BE1111" w:rsidRDefault="00BE1111" w:rsidP="00B159DA">
      <w:r>
        <w:separator/>
      </w:r>
    </w:p>
  </w:footnote>
  <w:footnote w:type="continuationSeparator" w:id="0">
    <w:p w:rsidR="00BE1111" w:rsidRDefault="00BE1111" w:rsidP="00B159DA">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7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2"/>
  </w:compat>
  <w:rsids>
    <w:rsidRoot w:val="00B159DA"/>
    <w:rsid w:val="0027389A"/>
    <w:rsid w:val="002C5ECD"/>
    <w:rsid w:val="00401721"/>
    <w:rsid w:val="00716CEA"/>
    <w:rsid w:val="00950665"/>
    <w:rsid w:val="009A2379"/>
    <w:rsid w:val="00B159DA"/>
    <w:rsid w:val="00BE1111"/>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unhideWhenUsed/>
    <w:rsid w:val="00B159DA"/>
    <w:pPr>
      <w:pBdr>
        <w:bottom w:val="single" w:sz="6" w:space="1" w:color="auto"/>
      </w:pBdr>
      <w:tabs>
        <w:tab w:val="center" w:pos="4153"/>
        <w:tab w:val="right" w:pos="8306"/>
      </w:tabs>
      <w:snapToGrid w:val="0"/>
      <w:jc w:val="center"/>
    </w:pPr>
    <w:rPr>
      <w:sz w:val="18"/>
      <w:szCs w:val="18"/>
    </w:rPr>
  </w:style>
  <w:style w:type="character" w:customStyle="1" w:styleId="Char">
    <w:name w:val="页眉 Char"/>
    <w:basedOn w:val="a0"/>
    <w:link w:val="a3"/>
    <w:uiPriority w:val="99"/>
    <w:rsid w:val="00B159DA"/>
    <w:rPr>
      <w:sz w:val="18"/>
      <w:szCs w:val="18"/>
    </w:rPr>
  </w:style>
  <w:style w:type="paragraph" w:styleId="a4">
    <w:name w:val="footer"/>
    <w:basedOn w:val="a"/>
    <w:link w:val="Char0"/>
    <w:uiPriority w:val="99"/>
    <w:unhideWhenUsed/>
    <w:rsid w:val="00B159DA"/>
    <w:pPr>
      <w:tabs>
        <w:tab w:val="center" w:pos="4153"/>
        <w:tab w:val="right" w:pos="8306"/>
      </w:tabs>
      <w:snapToGrid w:val="0"/>
      <w:jc w:val="left"/>
    </w:pPr>
    <w:rPr>
      <w:sz w:val="18"/>
      <w:szCs w:val="18"/>
    </w:rPr>
  </w:style>
  <w:style w:type="character" w:customStyle="1" w:styleId="Char0">
    <w:name w:val="页脚 Char"/>
    <w:basedOn w:val="a0"/>
    <w:link w:val="a4"/>
    <w:uiPriority w:val="99"/>
    <w:rsid w:val="00B159DA"/>
    <w:rPr>
      <w:sz w:val="18"/>
      <w:szCs w:val="18"/>
    </w:rPr>
  </w:style>
  <w:style w:type="paragraph" w:styleId="a5">
    <w:name w:val="Normal (Web)"/>
    <w:basedOn w:val="a"/>
    <w:uiPriority w:val="99"/>
    <w:semiHidden/>
    <w:unhideWhenUsed/>
    <w:rsid w:val="00B159DA"/>
    <w:pPr>
      <w:widowControl/>
      <w:spacing w:before="100" w:beforeAutospacing="1" w:after="100" w:afterAutospacing="1"/>
      <w:jc w:val="left"/>
    </w:pPr>
    <w:rPr>
      <w:rFonts w:ascii="宋体" w:eastAsia="宋体" w:hAnsi="宋体" w:cs="宋体"/>
      <w:kern w:val="0"/>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98753351">
      <w:bodyDiv w:val="1"/>
      <w:marLeft w:val="0"/>
      <w:marRight w:val="0"/>
      <w:marTop w:val="0"/>
      <w:marBottom w:val="0"/>
      <w:divBdr>
        <w:top w:val="none" w:sz="0" w:space="0" w:color="auto"/>
        <w:left w:val="none" w:sz="0" w:space="0" w:color="auto"/>
        <w:bottom w:val="none" w:sz="0" w:space="0" w:color="auto"/>
        <w:right w:val="none" w:sz="0" w:space="0" w:color="auto"/>
      </w:divBdr>
    </w:div>
    <w:div w:id="1202353481">
      <w:bodyDiv w:val="1"/>
      <w:marLeft w:val="0"/>
      <w:marRight w:val="0"/>
      <w:marTop w:val="0"/>
      <w:marBottom w:val="0"/>
      <w:divBdr>
        <w:top w:val="none" w:sz="0" w:space="0" w:color="auto"/>
        <w:left w:val="none" w:sz="0" w:space="0" w:color="auto"/>
        <w:bottom w:val="none" w:sz="0" w:space="0" w:color="auto"/>
        <w:right w:val="none" w:sz="0" w:space="0" w:color="auto"/>
      </w:divBdr>
    </w:div>
    <w:div w:id="1515414728">
      <w:bodyDiv w:val="1"/>
      <w:marLeft w:val="0"/>
      <w:marRight w:val="0"/>
      <w:marTop w:val="0"/>
      <w:marBottom w:val="0"/>
      <w:divBdr>
        <w:top w:val="none" w:sz="0" w:space="0" w:color="auto"/>
        <w:left w:val="none" w:sz="0" w:space="0" w:color="auto"/>
        <w:bottom w:val="none" w:sz="0" w:space="0" w:color="auto"/>
        <w:right w:val="none" w:sz="0" w:space="0" w:color="auto"/>
      </w:divBdr>
    </w:div>
    <w:div w:id="17267535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448</TotalTime>
  <Pages>3</Pages>
  <Words>344</Words>
  <Characters>1966</Characters>
  <Application>Microsoft Office Word</Application>
  <DocSecurity>0</DocSecurity>
  <Lines>16</Lines>
  <Paragraphs>4</Paragraphs>
  <ScaleCrop>false</ScaleCrop>
  <Company/>
  <LinksUpToDate>false</LinksUpToDate>
  <CharactersWithSpaces>2306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Lenovo</dc:creator>
  <cp:keywords/>
  <dc:description/>
  <cp:lastModifiedBy>admin</cp:lastModifiedBy>
  <cp:revision>5</cp:revision>
  <dcterms:created xsi:type="dcterms:W3CDTF">2019-09-24T06:17:00Z</dcterms:created>
  <dcterms:modified xsi:type="dcterms:W3CDTF">2019-10-30T00:40:00Z</dcterms:modified>
</cp:coreProperties>
</file>