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A327A" w14:textId="66159821" w:rsidR="007B0CEB" w:rsidRPr="00283898" w:rsidRDefault="007B0CEB" w:rsidP="00531B00">
      <w:pPr>
        <w:rPr>
          <w:rStyle w:val="Strong"/>
          <w:rFonts w:cstheme="minorHAnsi"/>
          <w:sz w:val="32"/>
          <w:szCs w:val="32"/>
          <w:u w:val="single"/>
        </w:rPr>
      </w:pPr>
      <w:r w:rsidRPr="00283898">
        <w:rPr>
          <w:rStyle w:val="Strong"/>
          <w:rFonts w:cstheme="minorHAnsi"/>
          <w:sz w:val="32"/>
          <w:szCs w:val="32"/>
          <w:u w:val="single"/>
        </w:rPr>
        <w:t>Men’s Vitality Range</w:t>
      </w:r>
    </w:p>
    <w:p w14:paraId="7C8E0236" w14:textId="0E75A4C6" w:rsidR="00CC3268" w:rsidRPr="00283898" w:rsidRDefault="007B0CEB" w:rsidP="00531B00">
      <w:pPr>
        <w:pStyle w:val="ListParagraph"/>
        <w:numPr>
          <w:ilvl w:val="0"/>
          <w:numId w:val="10"/>
        </w:numPr>
        <w:rPr>
          <w:rFonts w:cstheme="minorHAnsi"/>
          <w:b/>
          <w:bCs/>
          <w:lang w:eastAsia="en-GB"/>
        </w:rPr>
      </w:pPr>
      <w:r w:rsidRPr="00283898">
        <w:rPr>
          <w:rFonts w:cstheme="minorHAnsi"/>
          <w:b/>
          <w:bCs/>
          <w:color w:val="385623" w:themeColor="accent6" w:themeShade="80"/>
          <w:sz w:val="28"/>
          <w:szCs w:val="28"/>
          <w:lang w:eastAsia="en-GB"/>
        </w:rPr>
        <w:t>Testosterone Support – Strength. Energy. Performance</w:t>
      </w:r>
      <w:r w:rsidRPr="00283898">
        <w:rPr>
          <w:rFonts w:cstheme="minorHAnsi"/>
          <w:b/>
          <w:bCs/>
          <w:color w:val="385623" w:themeColor="accent6" w:themeShade="80"/>
          <w:lang w:eastAsia="en-GB"/>
        </w:rPr>
        <w:t>.</w:t>
      </w:r>
      <w:r w:rsidRPr="00283898">
        <w:rPr>
          <w:rFonts w:cstheme="minorHAnsi"/>
          <w:b/>
          <w:bCs/>
          <w:sz w:val="24"/>
          <w:szCs w:val="24"/>
          <w:lang w:eastAsia="en-GB"/>
        </w:rPr>
        <w:br/>
      </w:r>
    </w:p>
    <w:p w14:paraId="6EF7DBDB" w14:textId="77777777" w:rsidR="00CC3268" w:rsidRPr="00283898" w:rsidRDefault="00CC3268" w:rsidP="00531B00">
      <w:pPr>
        <w:rPr>
          <w:rFonts w:eastAsia="Times New Roman" w:cstheme="minorHAnsi"/>
          <w:sz w:val="24"/>
          <w:szCs w:val="24"/>
          <w:lang w:eastAsia="en-GB"/>
        </w:rPr>
      </w:pPr>
      <w:r w:rsidRPr="00283898">
        <w:rPr>
          <w:rFonts w:eastAsia="Times New Roman" w:cstheme="minorHAnsi"/>
          <w:sz w:val="24"/>
          <w:szCs w:val="24"/>
          <w:lang w:eastAsia="en-GB"/>
        </w:rPr>
        <w:t>Reclaim your natural vitality with our Men’s Testosterone Support formula, crafted to help modern men stay strong, energetic, and confident every day. Powered by a carefully standardised blend of proven botanicals and essential minerals, this supplement is designed to support healthy testosterone levels, stamina, and overall male wellness.</w:t>
      </w:r>
    </w:p>
    <w:p w14:paraId="4ADCA20D" w14:textId="1FAFDCFD" w:rsidR="00CC3268" w:rsidRPr="00283898" w:rsidRDefault="00D74905" w:rsidP="00531B00">
      <w:pPr>
        <w:rPr>
          <w:rFonts w:eastAsia="Times New Roman" w:cstheme="minorHAnsi"/>
          <w:sz w:val="24"/>
          <w:szCs w:val="24"/>
          <w:lang w:eastAsia="en-GB"/>
        </w:rPr>
      </w:pPr>
      <w:r>
        <w:rPr>
          <w:rFonts w:eastAsia="Times New Roman" w:cstheme="minorHAnsi"/>
          <w:sz w:val="24"/>
          <w:szCs w:val="24"/>
          <w:lang w:eastAsia="en-GB"/>
        </w:rPr>
        <w:pict w14:anchorId="052D5DE2">
          <v:rect id="_x0000_i1025" style="width:0;height:1.5pt" o:hralign="center" o:hrstd="t" o:hr="t" fillcolor="#a0a0a0" stroked="f"/>
        </w:pict>
      </w:r>
      <w:r w:rsidR="00CC3268" w:rsidRPr="00283898">
        <w:rPr>
          <w:rFonts w:eastAsia="Times New Roman" w:cstheme="minorHAnsi"/>
          <w:sz w:val="27"/>
          <w:szCs w:val="27"/>
          <w:lang w:eastAsia="en-GB"/>
        </w:rPr>
        <w:t xml:space="preserve"> </w:t>
      </w:r>
      <w:r w:rsidR="00CC3268" w:rsidRPr="00283898">
        <w:rPr>
          <w:rFonts w:eastAsia="Times New Roman" w:cstheme="minorHAnsi"/>
          <w:b/>
          <w:bCs/>
          <w:sz w:val="27"/>
          <w:szCs w:val="27"/>
          <w:lang w:eastAsia="en-GB"/>
        </w:rPr>
        <w:t>Why Choose Our Testosterone Support?</w:t>
      </w:r>
    </w:p>
    <w:p w14:paraId="0D41A9A3" w14:textId="77777777" w:rsidR="00CC3268" w:rsidRPr="00283898" w:rsidRDefault="00CC3268" w:rsidP="00531B00">
      <w:pPr>
        <w:rPr>
          <w:rFonts w:eastAsia="Times New Roman" w:cstheme="minorHAnsi"/>
          <w:sz w:val="24"/>
          <w:szCs w:val="24"/>
          <w:lang w:eastAsia="en-GB"/>
        </w:rPr>
      </w:pPr>
      <w:r w:rsidRPr="00283898">
        <w:rPr>
          <w:rFonts w:eastAsia="Times New Roman" w:cstheme="minorHAnsi"/>
          <w:sz w:val="24"/>
          <w:szCs w:val="24"/>
          <w:lang w:eastAsia="en-GB"/>
        </w:rPr>
        <w:t>Our formula combines traditional herbs with modern nutritional science to promote peak performance and balance.</w:t>
      </w:r>
    </w:p>
    <w:p w14:paraId="2B158EAF" w14:textId="77777777" w:rsidR="00CC3268" w:rsidRPr="00283898" w:rsidRDefault="00CC3268" w:rsidP="00531B00">
      <w:pPr>
        <w:pStyle w:val="ListParagraph"/>
        <w:numPr>
          <w:ilvl w:val="0"/>
          <w:numId w:val="11"/>
        </w:numPr>
        <w:rPr>
          <w:rFonts w:eastAsia="Times New Roman" w:cstheme="minorHAnsi"/>
          <w:sz w:val="24"/>
          <w:szCs w:val="24"/>
          <w:lang w:eastAsia="en-GB"/>
        </w:rPr>
      </w:pPr>
      <w:r w:rsidRPr="00283898">
        <w:rPr>
          <w:rFonts w:eastAsia="Times New Roman" w:cstheme="minorHAnsi"/>
          <w:b/>
          <w:bCs/>
          <w:sz w:val="24"/>
          <w:szCs w:val="24"/>
          <w:lang w:eastAsia="en-GB"/>
        </w:rPr>
        <w:t>Ashwagandha</w:t>
      </w:r>
      <w:r w:rsidRPr="00283898">
        <w:rPr>
          <w:rFonts w:eastAsia="Times New Roman" w:cstheme="minorHAnsi"/>
          <w:sz w:val="24"/>
          <w:szCs w:val="24"/>
          <w:lang w:eastAsia="en-GB"/>
        </w:rPr>
        <w:t xml:space="preserve"> – Helps reduce stress, supports endurance, and promotes healthy testosterone levels.</w:t>
      </w:r>
    </w:p>
    <w:p w14:paraId="750F9973" w14:textId="77777777" w:rsidR="00CC3268" w:rsidRPr="00283898" w:rsidRDefault="00CC3268" w:rsidP="00531B00">
      <w:pPr>
        <w:pStyle w:val="ListParagraph"/>
        <w:numPr>
          <w:ilvl w:val="0"/>
          <w:numId w:val="11"/>
        </w:numPr>
        <w:rPr>
          <w:rFonts w:eastAsia="Times New Roman" w:cstheme="minorHAnsi"/>
          <w:sz w:val="24"/>
          <w:szCs w:val="24"/>
          <w:lang w:eastAsia="en-GB"/>
        </w:rPr>
      </w:pPr>
      <w:r w:rsidRPr="00283898">
        <w:rPr>
          <w:rFonts w:eastAsia="Times New Roman" w:cstheme="minorHAnsi"/>
          <w:b/>
          <w:bCs/>
          <w:sz w:val="24"/>
          <w:szCs w:val="24"/>
          <w:lang w:eastAsia="en-GB"/>
        </w:rPr>
        <w:t>Zinc</w:t>
      </w:r>
      <w:r w:rsidRPr="00283898">
        <w:rPr>
          <w:rFonts w:eastAsia="Times New Roman" w:cstheme="minorHAnsi"/>
          <w:sz w:val="24"/>
          <w:szCs w:val="24"/>
          <w:lang w:eastAsia="en-GB"/>
        </w:rPr>
        <w:t xml:space="preserve"> – An essential mineral that contributes to normal testosterone production and reproductive health.</w:t>
      </w:r>
    </w:p>
    <w:p w14:paraId="727ED4B9" w14:textId="77777777" w:rsidR="00CC3268" w:rsidRPr="00283898" w:rsidRDefault="00CC3268" w:rsidP="00531B00">
      <w:pPr>
        <w:pStyle w:val="ListParagraph"/>
        <w:numPr>
          <w:ilvl w:val="0"/>
          <w:numId w:val="11"/>
        </w:numPr>
        <w:rPr>
          <w:rFonts w:eastAsia="Times New Roman" w:cstheme="minorHAnsi"/>
          <w:sz w:val="24"/>
          <w:szCs w:val="24"/>
          <w:lang w:eastAsia="en-GB"/>
        </w:rPr>
      </w:pPr>
      <w:r w:rsidRPr="00283898">
        <w:rPr>
          <w:rFonts w:eastAsia="Times New Roman" w:cstheme="minorHAnsi"/>
          <w:b/>
          <w:bCs/>
          <w:sz w:val="24"/>
          <w:szCs w:val="24"/>
          <w:lang w:eastAsia="en-GB"/>
        </w:rPr>
        <w:t>Fenugreek</w:t>
      </w:r>
      <w:r w:rsidRPr="00283898">
        <w:rPr>
          <w:rFonts w:eastAsia="Times New Roman" w:cstheme="minorHAnsi"/>
          <w:sz w:val="24"/>
          <w:szCs w:val="24"/>
          <w:lang w:eastAsia="en-GB"/>
        </w:rPr>
        <w:t xml:space="preserve"> – Traditionally used to support strength, stamina, and male vitality.</w:t>
      </w:r>
    </w:p>
    <w:p w14:paraId="06B3B878" w14:textId="77777777" w:rsidR="00CC3268" w:rsidRPr="00283898" w:rsidRDefault="00CC3268" w:rsidP="00531B00">
      <w:pPr>
        <w:rPr>
          <w:rFonts w:eastAsia="Times New Roman" w:cstheme="minorHAnsi"/>
          <w:sz w:val="24"/>
          <w:szCs w:val="24"/>
          <w:lang w:eastAsia="en-GB"/>
        </w:rPr>
      </w:pPr>
      <w:r w:rsidRPr="00283898">
        <w:rPr>
          <w:rFonts w:eastAsia="Times New Roman" w:cstheme="minorHAnsi"/>
          <w:sz w:val="24"/>
          <w:szCs w:val="24"/>
          <w:lang w:eastAsia="en-GB"/>
        </w:rPr>
        <w:t>Together, these ingredients work synergistically to support energy, muscle health, and overall male performance.</w:t>
      </w:r>
    </w:p>
    <w:p w14:paraId="3BFD5C67" w14:textId="22716C0A" w:rsidR="00CC3268" w:rsidRPr="00283898" w:rsidRDefault="00D74905" w:rsidP="00531B00">
      <w:pPr>
        <w:rPr>
          <w:rFonts w:eastAsia="Times New Roman" w:cstheme="minorHAnsi"/>
          <w:sz w:val="24"/>
          <w:szCs w:val="24"/>
          <w:lang w:eastAsia="en-GB"/>
        </w:rPr>
      </w:pPr>
      <w:r>
        <w:rPr>
          <w:rFonts w:eastAsia="Times New Roman" w:cstheme="minorHAnsi"/>
          <w:sz w:val="24"/>
          <w:szCs w:val="24"/>
          <w:lang w:eastAsia="en-GB"/>
        </w:rPr>
        <w:pict w14:anchorId="38776AD6">
          <v:rect id="_x0000_i1026" style="width:0;height:1.5pt" o:hralign="center" o:hrstd="t" o:hr="t" fillcolor="#a0a0a0" stroked="f"/>
        </w:pict>
      </w:r>
      <w:r w:rsidR="00CC3268" w:rsidRPr="00283898">
        <w:rPr>
          <w:rFonts w:eastAsia="Times New Roman" w:cstheme="minorHAnsi"/>
          <w:sz w:val="27"/>
          <w:szCs w:val="27"/>
          <w:lang w:eastAsia="en-GB"/>
        </w:rPr>
        <w:t xml:space="preserve"> </w:t>
      </w:r>
      <w:r w:rsidR="00CC3268" w:rsidRPr="00283898">
        <w:rPr>
          <w:rFonts w:eastAsia="Times New Roman" w:cstheme="minorHAnsi"/>
          <w:b/>
          <w:bCs/>
          <w:sz w:val="27"/>
          <w:szCs w:val="27"/>
          <w:lang w:eastAsia="en-GB"/>
        </w:rPr>
        <w:t>Key Benefits</w:t>
      </w:r>
    </w:p>
    <w:p w14:paraId="01CEB32A" w14:textId="77777777" w:rsidR="00CC3268" w:rsidRPr="00283898" w:rsidRDefault="00CC3268" w:rsidP="00531B00">
      <w:pPr>
        <w:pStyle w:val="ListParagraph"/>
        <w:numPr>
          <w:ilvl w:val="0"/>
          <w:numId w:val="12"/>
        </w:numPr>
        <w:rPr>
          <w:rFonts w:eastAsia="Times New Roman" w:cstheme="minorHAnsi"/>
          <w:sz w:val="24"/>
          <w:szCs w:val="24"/>
          <w:lang w:eastAsia="en-GB"/>
        </w:rPr>
      </w:pPr>
      <w:r w:rsidRPr="00283898">
        <w:rPr>
          <w:rFonts w:eastAsia="Times New Roman" w:cstheme="minorHAnsi"/>
          <w:sz w:val="24"/>
          <w:szCs w:val="24"/>
          <w:lang w:eastAsia="en-GB"/>
        </w:rPr>
        <w:t>Supports healthy testosterone levels</w:t>
      </w:r>
    </w:p>
    <w:p w14:paraId="71BBFA44" w14:textId="77777777" w:rsidR="00CC3268" w:rsidRPr="00283898" w:rsidRDefault="00CC3268" w:rsidP="00531B00">
      <w:pPr>
        <w:pStyle w:val="ListParagraph"/>
        <w:numPr>
          <w:ilvl w:val="0"/>
          <w:numId w:val="12"/>
        </w:numPr>
        <w:rPr>
          <w:rFonts w:eastAsia="Times New Roman" w:cstheme="minorHAnsi"/>
          <w:sz w:val="24"/>
          <w:szCs w:val="24"/>
          <w:lang w:eastAsia="en-GB"/>
        </w:rPr>
      </w:pPr>
      <w:r w:rsidRPr="00283898">
        <w:rPr>
          <w:rFonts w:eastAsia="Times New Roman" w:cstheme="minorHAnsi"/>
          <w:sz w:val="24"/>
          <w:szCs w:val="24"/>
          <w:lang w:eastAsia="en-GB"/>
        </w:rPr>
        <w:t>Boosts energy and stamina</w:t>
      </w:r>
    </w:p>
    <w:p w14:paraId="537D02C2" w14:textId="77777777" w:rsidR="00CC3268" w:rsidRPr="00283898" w:rsidRDefault="00CC3268" w:rsidP="00531B00">
      <w:pPr>
        <w:pStyle w:val="ListParagraph"/>
        <w:numPr>
          <w:ilvl w:val="0"/>
          <w:numId w:val="12"/>
        </w:numPr>
        <w:rPr>
          <w:rFonts w:eastAsia="Times New Roman" w:cstheme="minorHAnsi"/>
          <w:sz w:val="24"/>
          <w:szCs w:val="24"/>
          <w:lang w:eastAsia="en-GB"/>
        </w:rPr>
      </w:pPr>
      <w:r w:rsidRPr="00283898">
        <w:rPr>
          <w:rFonts w:eastAsia="Times New Roman" w:cstheme="minorHAnsi"/>
          <w:sz w:val="24"/>
          <w:szCs w:val="24"/>
          <w:lang w:eastAsia="en-GB"/>
        </w:rPr>
        <w:t>Promotes muscle strength and recovery</w:t>
      </w:r>
    </w:p>
    <w:p w14:paraId="7DDFA736" w14:textId="77777777" w:rsidR="00CC3268" w:rsidRPr="00283898" w:rsidRDefault="00CC3268" w:rsidP="00531B00">
      <w:pPr>
        <w:pStyle w:val="ListParagraph"/>
        <w:numPr>
          <w:ilvl w:val="0"/>
          <w:numId w:val="12"/>
        </w:numPr>
        <w:rPr>
          <w:rFonts w:eastAsia="Times New Roman" w:cstheme="minorHAnsi"/>
          <w:sz w:val="24"/>
          <w:szCs w:val="24"/>
          <w:lang w:eastAsia="en-GB"/>
        </w:rPr>
      </w:pPr>
      <w:r w:rsidRPr="00283898">
        <w:rPr>
          <w:rFonts w:eastAsia="Times New Roman" w:cstheme="minorHAnsi"/>
          <w:sz w:val="24"/>
          <w:szCs w:val="24"/>
          <w:lang w:eastAsia="en-GB"/>
        </w:rPr>
        <w:t>Helps manage stress and fatigue</w:t>
      </w:r>
    </w:p>
    <w:p w14:paraId="081EC18D" w14:textId="31F3FA37" w:rsidR="00CC3268" w:rsidRPr="00283898" w:rsidRDefault="00CC3268" w:rsidP="00531B00">
      <w:pPr>
        <w:pStyle w:val="ListParagraph"/>
        <w:numPr>
          <w:ilvl w:val="0"/>
          <w:numId w:val="12"/>
        </w:numPr>
        <w:rPr>
          <w:rFonts w:eastAsia="Times New Roman" w:cstheme="minorHAnsi"/>
          <w:sz w:val="24"/>
          <w:szCs w:val="24"/>
          <w:lang w:eastAsia="en-GB"/>
        </w:rPr>
      </w:pPr>
      <w:r w:rsidRPr="00283898">
        <w:rPr>
          <w:rFonts w:eastAsia="Times New Roman" w:cstheme="minorHAnsi"/>
          <w:sz w:val="24"/>
          <w:szCs w:val="24"/>
          <w:lang w:eastAsia="en-GB"/>
        </w:rPr>
        <w:t>Supports male reproductive wellness</w:t>
      </w:r>
    </w:p>
    <w:p w14:paraId="741BC6BF" w14:textId="69322007" w:rsidR="00CC3268" w:rsidRPr="0089037D" w:rsidRDefault="00D74905" w:rsidP="00531B00">
      <w:pPr>
        <w:rPr>
          <w:rFonts w:eastAsia="Times New Roman" w:cstheme="minorHAnsi"/>
          <w:sz w:val="24"/>
          <w:szCs w:val="24"/>
          <w:lang w:eastAsia="en-GB"/>
        </w:rPr>
      </w:pPr>
      <w:r>
        <w:rPr>
          <w:rFonts w:eastAsia="Times New Roman" w:cstheme="minorHAnsi"/>
          <w:sz w:val="24"/>
          <w:szCs w:val="24"/>
          <w:lang w:eastAsia="en-GB"/>
        </w:rPr>
        <w:pict w14:anchorId="3B85B15A">
          <v:rect id="_x0000_i1060" style="width:0;height:1.5pt" o:hralign="center" o:hrstd="t" o:hr="t" fillcolor="#a0a0a0" stroked="f"/>
        </w:pict>
      </w:r>
      <w:r w:rsidR="00CC3268" w:rsidRPr="00283898">
        <w:rPr>
          <w:rFonts w:eastAsia="Times New Roman" w:cstheme="minorHAnsi"/>
          <w:b/>
          <w:bCs/>
          <w:sz w:val="27"/>
          <w:szCs w:val="27"/>
          <w:lang w:eastAsia="en-GB"/>
        </w:rPr>
        <w:t>Recommended Dosage</w:t>
      </w:r>
    </w:p>
    <w:p w14:paraId="68A471F0" w14:textId="77777777" w:rsidR="00CC3268" w:rsidRPr="00283898" w:rsidRDefault="00CC3268" w:rsidP="00531B00">
      <w:pPr>
        <w:rPr>
          <w:rFonts w:eastAsia="Times New Roman" w:cstheme="minorHAnsi"/>
          <w:sz w:val="24"/>
          <w:szCs w:val="24"/>
          <w:lang w:eastAsia="en-GB"/>
        </w:rPr>
      </w:pPr>
      <w:r w:rsidRPr="00283898">
        <w:rPr>
          <w:rFonts w:eastAsia="Times New Roman" w:cstheme="minorHAnsi"/>
          <w:sz w:val="24"/>
          <w:szCs w:val="24"/>
          <w:lang w:eastAsia="en-GB"/>
        </w:rPr>
        <w:t>Take 1 capsule/tablet once daily with water, preferably after a meal, or as advised by your healthcare professional.</w:t>
      </w:r>
    </w:p>
    <w:p w14:paraId="1EC05185" w14:textId="7B079B18" w:rsidR="00CC3268" w:rsidRPr="0089037D" w:rsidRDefault="00D74905" w:rsidP="00531B00">
      <w:pPr>
        <w:rPr>
          <w:rFonts w:eastAsia="Times New Roman" w:cstheme="minorHAnsi"/>
          <w:sz w:val="24"/>
          <w:szCs w:val="24"/>
          <w:lang w:eastAsia="en-GB"/>
        </w:rPr>
      </w:pPr>
      <w:r>
        <w:rPr>
          <w:rFonts w:eastAsia="Times New Roman" w:cstheme="minorHAnsi"/>
          <w:sz w:val="24"/>
          <w:szCs w:val="24"/>
          <w:lang w:eastAsia="en-GB"/>
        </w:rPr>
        <w:pict w14:anchorId="12F19C7F">
          <v:rect id="_x0000_i1029" style="width:0;height:1.5pt" o:hralign="center" o:hrstd="t" o:hr="t" fillcolor="#a0a0a0" stroked="f"/>
        </w:pict>
      </w:r>
      <w:r w:rsidR="00CC3268" w:rsidRPr="00283898">
        <w:rPr>
          <w:rFonts w:eastAsia="Times New Roman" w:cstheme="minorHAnsi"/>
          <w:b/>
          <w:bCs/>
          <w:sz w:val="27"/>
          <w:szCs w:val="27"/>
          <w:lang w:eastAsia="en-GB"/>
        </w:rPr>
        <w:t>Who Can Use It?</w:t>
      </w:r>
    </w:p>
    <w:p w14:paraId="53043082" w14:textId="77777777" w:rsidR="00CC3268" w:rsidRPr="00283898" w:rsidRDefault="00CC3268" w:rsidP="00531B00">
      <w:pPr>
        <w:rPr>
          <w:rFonts w:eastAsia="Times New Roman" w:cstheme="minorHAnsi"/>
          <w:sz w:val="24"/>
          <w:szCs w:val="24"/>
          <w:lang w:eastAsia="en-GB"/>
        </w:rPr>
      </w:pPr>
      <w:r w:rsidRPr="00283898">
        <w:rPr>
          <w:rFonts w:eastAsia="Times New Roman" w:cstheme="minorHAnsi"/>
          <w:sz w:val="24"/>
          <w:szCs w:val="24"/>
          <w:lang w:eastAsia="en-GB"/>
        </w:rPr>
        <w:t>Ideal for men experiencing low energy, reduced stamina, high stress levels, or those wanting to support strength, performance, and overall vitality.</w:t>
      </w:r>
    </w:p>
    <w:p w14:paraId="5B2B2C0F" w14:textId="6DD5F0C3" w:rsidR="00CC3268" w:rsidRPr="0089037D" w:rsidRDefault="00D74905" w:rsidP="00531B00">
      <w:pPr>
        <w:rPr>
          <w:rFonts w:eastAsia="Times New Roman" w:cstheme="minorHAnsi"/>
          <w:sz w:val="24"/>
          <w:szCs w:val="24"/>
          <w:lang w:eastAsia="en-GB"/>
        </w:rPr>
      </w:pPr>
      <w:r>
        <w:rPr>
          <w:rFonts w:eastAsia="Times New Roman" w:cstheme="minorHAnsi"/>
          <w:sz w:val="24"/>
          <w:szCs w:val="24"/>
          <w:lang w:eastAsia="en-GB"/>
        </w:rPr>
        <w:pict w14:anchorId="5A0D5C99">
          <v:rect id="_x0000_i1030" style="width:0;height:1.5pt" o:hralign="center" o:hrstd="t" o:hr="t" fillcolor="#a0a0a0" stroked="f"/>
        </w:pict>
      </w:r>
      <w:r w:rsidR="00CC3268" w:rsidRPr="00283898">
        <w:rPr>
          <w:rFonts w:eastAsia="Times New Roman" w:cstheme="minorHAnsi"/>
          <w:b/>
          <w:bCs/>
          <w:sz w:val="27"/>
          <w:szCs w:val="27"/>
          <w:lang w:eastAsia="en-GB"/>
        </w:rPr>
        <w:t>Quality You Can Trust</w:t>
      </w:r>
    </w:p>
    <w:p w14:paraId="224618D0" w14:textId="77777777" w:rsidR="00CC3268" w:rsidRPr="00283898" w:rsidRDefault="00CC3268" w:rsidP="00531B00">
      <w:pPr>
        <w:pStyle w:val="ListParagraph"/>
        <w:numPr>
          <w:ilvl w:val="0"/>
          <w:numId w:val="13"/>
        </w:numPr>
        <w:rPr>
          <w:rFonts w:eastAsia="Times New Roman" w:cstheme="minorHAnsi"/>
          <w:sz w:val="24"/>
          <w:szCs w:val="24"/>
          <w:lang w:eastAsia="en-GB"/>
        </w:rPr>
      </w:pPr>
      <w:r w:rsidRPr="00283898">
        <w:rPr>
          <w:rFonts w:eastAsia="Times New Roman" w:cstheme="minorHAnsi"/>
          <w:sz w:val="24"/>
          <w:szCs w:val="24"/>
          <w:lang w:eastAsia="en-GB"/>
        </w:rPr>
        <w:lastRenderedPageBreak/>
        <w:t>Premium-quality ingredients</w:t>
      </w:r>
    </w:p>
    <w:p w14:paraId="7632A379" w14:textId="77777777" w:rsidR="00CC3268" w:rsidRPr="00283898" w:rsidRDefault="00CC3268" w:rsidP="00531B00">
      <w:pPr>
        <w:pStyle w:val="ListParagraph"/>
        <w:numPr>
          <w:ilvl w:val="0"/>
          <w:numId w:val="13"/>
        </w:numPr>
        <w:rPr>
          <w:rFonts w:eastAsia="Times New Roman" w:cstheme="minorHAnsi"/>
          <w:sz w:val="24"/>
          <w:szCs w:val="24"/>
          <w:lang w:eastAsia="en-GB"/>
        </w:rPr>
      </w:pPr>
      <w:r w:rsidRPr="00283898">
        <w:rPr>
          <w:rFonts w:eastAsia="Times New Roman" w:cstheme="minorHAnsi"/>
          <w:sz w:val="24"/>
          <w:szCs w:val="24"/>
          <w:lang w:eastAsia="en-GB"/>
        </w:rPr>
        <w:t>Manufactured in GMP-certified facilities</w:t>
      </w:r>
    </w:p>
    <w:p w14:paraId="0FB656D7" w14:textId="77777777" w:rsidR="00CC3268" w:rsidRPr="00283898" w:rsidRDefault="00CC3268" w:rsidP="00531B00">
      <w:pPr>
        <w:pStyle w:val="ListParagraph"/>
        <w:numPr>
          <w:ilvl w:val="0"/>
          <w:numId w:val="13"/>
        </w:numPr>
        <w:rPr>
          <w:rFonts w:eastAsia="Times New Roman" w:cstheme="minorHAnsi"/>
          <w:sz w:val="24"/>
          <w:szCs w:val="24"/>
          <w:lang w:eastAsia="en-GB"/>
        </w:rPr>
      </w:pPr>
      <w:r w:rsidRPr="00283898">
        <w:rPr>
          <w:rFonts w:eastAsia="Times New Roman" w:cstheme="minorHAnsi"/>
          <w:sz w:val="24"/>
          <w:szCs w:val="24"/>
          <w:lang w:eastAsia="en-GB"/>
        </w:rPr>
        <w:t>No harmful additives</w:t>
      </w:r>
    </w:p>
    <w:p w14:paraId="612E2F93" w14:textId="77777777" w:rsidR="00CC3268" w:rsidRPr="00283898" w:rsidRDefault="00CC3268" w:rsidP="00531B00">
      <w:pPr>
        <w:pStyle w:val="ListParagraph"/>
        <w:numPr>
          <w:ilvl w:val="0"/>
          <w:numId w:val="13"/>
        </w:numPr>
        <w:rPr>
          <w:rFonts w:eastAsia="Times New Roman" w:cstheme="minorHAnsi"/>
          <w:sz w:val="24"/>
          <w:szCs w:val="24"/>
          <w:lang w:eastAsia="en-GB"/>
        </w:rPr>
      </w:pPr>
      <w:r w:rsidRPr="00283898">
        <w:rPr>
          <w:rFonts w:eastAsia="Times New Roman" w:cstheme="minorHAnsi"/>
          <w:sz w:val="24"/>
          <w:szCs w:val="24"/>
          <w:lang w:eastAsia="en-GB"/>
        </w:rPr>
        <w:t>Suitable for daily wellness support</w:t>
      </w:r>
    </w:p>
    <w:p w14:paraId="43E40074" w14:textId="77777777" w:rsidR="00CC3268" w:rsidRPr="00283898" w:rsidRDefault="00D74905" w:rsidP="00531B00">
      <w:pPr>
        <w:rPr>
          <w:rFonts w:eastAsia="Times New Roman" w:cstheme="minorHAnsi"/>
          <w:sz w:val="24"/>
          <w:szCs w:val="24"/>
          <w:lang w:eastAsia="en-GB"/>
        </w:rPr>
      </w:pPr>
      <w:r>
        <w:rPr>
          <w:rFonts w:eastAsia="Times New Roman" w:cstheme="minorHAnsi"/>
          <w:sz w:val="24"/>
          <w:szCs w:val="24"/>
          <w:lang w:eastAsia="en-GB"/>
        </w:rPr>
        <w:pict w14:anchorId="4DA636B8">
          <v:rect id="_x0000_i1031" style="width:0;height:1.5pt" o:hralign="center" o:hrstd="t" o:hr="t" fillcolor="#a0a0a0" stroked="f"/>
        </w:pict>
      </w:r>
    </w:p>
    <w:p w14:paraId="01A72148" w14:textId="43824B39" w:rsidR="007B0CEB" w:rsidRPr="00283898" w:rsidRDefault="00CC3268" w:rsidP="00531B00">
      <w:pPr>
        <w:rPr>
          <w:rFonts w:eastAsia="Times New Roman" w:cstheme="minorHAnsi"/>
          <w:sz w:val="24"/>
          <w:szCs w:val="24"/>
          <w:lang w:eastAsia="en-GB"/>
        </w:rPr>
      </w:pPr>
      <w:r w:rsidRPr="0089037D">
        <w:rPr>
          <w:rFonts w:eastAsia="Times New Roman" w:cstheme="minorHAnsi"/>
          <w:b/>
          <w:bCs/>
          <w:sz w:val="24"/>
          <w:szCs w:val="24"/>
          <w:lang w:eastAsia="en-GB"/>
        </w:rPr>
        <w:t>Stay Strong. Stay Energetic. Stay Confident.</w:t>
      </w:r>
      <w:r w:rsidRPr="00283898">
        <w:rPr>
          <w:rFonts w:eastAsia="Times New Roman" w:cstheme="minorHAnsi"/>
          <w:sz w:val="24"/>
          <w:szCs w:val="24"/>
          <w:lang w:eastAsia="en-GB"/>
        </w:rPr>
        <w:br/>
        <w:t>Make Men’s Vitality Testosterone Support part of your daily routine and feel the difference in strength, performance, and overall well-being.</w:t>
      </w:r>
      <w:r w:rsidR="00D74905">
        <w:rPr>
          <w:rFonts w:cstheme="minorHAnsi"/>
          <w:sz w:val="24"/>
          <w:szCs w:val="24"/>
          <w:lang w:eastAsia="en-GB"/>
        </w:rPr>
        <w:pict w14:anchorId="6267C65F">
          <v:rect id="_x0000_i1032" style="width:0;height:1.5pt" o:hralign="center" o:hrstd="t" o:hr="t" fillcolor="#a0a0a0" stroked="f"/>
        </w:pict>
      </w:r>
    </w:p>
    <w:p w14:paraId="527F39D2" w14:textId="3FC041CF" w:rsidR="00531B00" w:rsidRPr="00283898" w:rsidRDefault="00531B00" w:rsidP="00103E66">
      <w:pPr>
        <w:pStyle w:val="ListParagraph"/>
        <w:numPr>
          <w:ilvl w:val="0"/>
          <w:numId w:val="10"/>
        </w:numPr>
        <w:rPr>
          <w:rFonts w:eastAsia="Times New Roman" w:cstheme="minorHAnsi"/>
          <w:b/>
          <w:bCs/>
          <w:color w:val="385623" w:themeColor="accent6" w:themeShade="80"/>
          <w:sz w:val="32"/>
          <w:szCs w:val="32"/>
          <w:u w:val="single"/>
          <w:lang w:eastAsia="en-GB"/>
        </w:rPr>
      </w:pPr>
      <w:r w:rsidRPr="00283898">
        <w:rPr>
          <w:rFonts w:eastAsia="Times New Roman" w:cstheme="minorHAnsi"/>
          <w:b/>
          <w:bCs/>
          <w:color w:val="385623" w:themeColor="accent6" w:themeShade="80"/>
          <w:sz w:val="32"/>
          <w:szCs w:val="32"/>
          <w:u w:val="single"/>
          <w:lang w:eastAsia="en-GB"/>
        </w:rPr>
        <w:t>Prostate Health</w:t>
      </w:r>
      <w:r w:rsidR="00A762BF" w:rsidRPr="00283898">
        <w:rPr>
          <w:rFonts w:eastAsia="Times New Roman" w:cstheme="minorHAnsi"/>
          <w:b/>
          <w:bCs/>
          <w:color w:val="385623" w:themeColor="accent6" w:themeShade="80"/>
          <w:sz w:val="32"/>
          <w:szCs w:val="32"/>
          <w:u w:val="single"/>
          <w:lang w:eastAsia="en-GB"/>
        </w:rPr>
        <w:t xml:space="preserve">: </w:t>
      </w:r>
      <w:r w:rsidRPr="00283898">
        <w:rPr>
          <w:rFonts w:eastAsia="Times New Roman" w:cstheme="minorHAnsi"/>
          <w:b/>
          <w:bCs/>
          <w:color w:val="385623" w:themeColor="accent6" w:themeShade="80"/>
          <w:sz w:val="32"/>
          <w:szCs w:val="32"/>
          <w:u w:val="single"/>
          <w:lang w:eastAsia="en-GB"/>
        </w:rPr>
        <w:t>Protect What Matters.</w:t>
      </w:r>
    </w:p>
    <w:p w14:paraId="75D9FF55" w14:textId="77777777" w:rsidR="00531B00" w:rsidRPr="00283898" w:rsidRDefault="00531B00" w:rsidP="00531B00">
      <w:pPr>
        <w:rPr>
          <w:rFonts w:eastAsia="Times New Roman" w:cstheme="minorHAnsi"/>
          <w:sz w:val="24"/>
          <w:szCs w:val="24"/>
          <w:lang w:eastAsia="en-GB"/>
        </w:rPr>
      </w:pPr>
      <w:r w:rsidRPr="00283898">
        <w:rPr>
          <w:rFonts w:eastAsia="Times New Roman" w:cstheme="minorHAnsi"/>
          <w:sz w:val="24"/>
          <w:szCs w:val="24"/>
          <w:lang w:eastAsia="en-GB"/>
        </w:rPr>
        <w:t>Support your long-term wellness with our Prostate Health formula, designed to help men maintain comfort, confidence, and healthy urinary function as they age. Crafted with clinically studied nutrients and herbal extracts, this daily supplement promotes prostate balance, reduces discomfort, and supports overall male vitality.</w:t>
      </w:r>
    </w:p>
    <w:p w14:paraId="47255C1C" w14:textId="77777777" w:rsidR="00531B00" w:rsidRPr="00283898" w:rsidRDefault="00D74905" w:rsidP="00531B00">
      <w:pPr>
        <w:rPr>
          <w:rFonts w:eastAsia="Times New Roman" w:cstheme="minorHAnsi"/>
          <w:sz w:val="24"/>
          <w:szCs w:val="24"/>
          <w:lang w:eastAsia="en-GB"/>
        </w:rPr>
      </w:pPr>
      <w:r>
        <w:rPr>
          <w:rFonts w:eastAsia="Times New Roman" w:cstheme="minorHAnsi"/>
          <w:sz w:val="24"/>
          <w:szCs w:val="24"/>
          <w:lang w:eastAsia="en-GB"/>
        </w:rPr>
        <w:pict w14:anchorId="77F6D504">
          <v:rect id="_x0000_i1033" style="width:0;height:1.5pt" o:hralign="center" o:hrstd="t" o:hr="t" fillcolor="#a0a0a0" stroked="f"/>
        </w:pict>
      </w:r>
    </w:p>
    <w:p w14:paraId="7F4B7E4D" w14:textId="199948A5" w:rsidR="00531B00" w:rsidRPr="00283898" w:rsidRDefault="00531B00" w:rsidP="00531B00">
      <w:pPr>
        <w:rPr>
          <w:rFonts w:eastAsia="Times New Roman" w:cstheme="minorHAnsi"/>
          <w:b/>
          <w:bCs/>
          <w:sz w:val="27"/>
          <w:szCs w:val="27"/>
          <w:lang w:eastAsia="en-GB"/>
        </w:rPr>
      </w:pPr>
      <w:r w:rsidRPr="00283898">
        <w:rPr>
          <w:rFonts w:eastAsia="Times New Roman" w:cstheme="minorHAnsi"/>
          <w:b/>
          <w:bCs/>
          <w:sz w:val="27"/>
          <w:szCs w:val="27"/>
          <w:lang w:eastAsia="en-GB"/>
        </w:rPr>
        <w:t>Why Choose Our Prostate Health Formula?</w:t>
      </w:r>
    </w:p>
    <w:p w14:paraId="0E3951E7" w14:textId="77777777" w:rsidR="00531B00" w:rsidRPr="00283898" w:rsidRDefault="00531B00" w:rsidP="00531B00">
      <w:pPr>
        <w:rPr>
          <w:rFonts w:eastAsia="Times New Roman" w:cstheme="minorHAnsi"/>
          <w:sz w:val="24"/>
          <w:szCs w:val="24"/>
          <w:lang w:eastAsia="en-GB"/>
        </w:rPr>
      </w:pPr>
      <w:r w:rsidRPr="00283898">
        <w:rPr>
          <w:rFonts w:eastAsia="Times New Roman" w:cstheme="minorHAnsi"/>
          <w:sz w:val="24"/>
          <w:szCs w:val="24"/>
          <w:lang w:eastAsia="en-GB"/>
        </w:rPr>
        <w:t>Our carefully selected ingredients work together to nourish and protect prostate function.</w:t>
      </w:r>
    </w:p>
    <w:p w14:paraId="4807BD32" w14:textId="77777777" w:rsidR="00531B00" w:rsidRPr="00283898" w:rsidRDefault="00531B00" w:rsidP="00531B00">
      <w:pPr>
        <w:pStyle w:val="ListParagraph"/>
        <w:numPr>
          <w:ilvl w:val="0"/>
          <w:numId w:val="16"/>
        </w:numPr>
        <w:rPr>
          <w:rFonts w:eastAsia="Times New Roman" w:cstheme="minorHAnsi"/>
          <w:sz w:val="24"/>
          <w:szCs w:val="24"/>
          <w:lang w:eastAsia="en-GB"/>
        </w:rPr>
      </w:pPr>
      <w:r w:rsidRPr="00283898">
        <w:rPr>
          <w:rFonts w:eastAsia="Times New Roman" w:cstheme="minorHAnsi"/>
          <w:b/>
          <w:bCs/>
          <w:sz w:val="24"/>
          <w:szCs w:val="24"/>
          <w:lang w:eastAsia="en-GB"/>
        </w:rPr>
        <w:t xml:space="preserve">Saw Palmetto Extract </w:t>
      </w:r>
      <w:r w:rsidRPr="00283898">
        <w:rPr>
          <w:rFonts w:eastAsia="Times New Roman" w:cstheme="minorHAnsi"/>
          <w:sz w:val="24"/>
          <w:szCs w:val="24"/>
          <w:lang w:eastAsia="en-GB"/>
        </w:rPr>
        <w:t>– Traditionally used to support prostate size and healthy urinary flow.</w:t>
      </w:r>
    </w:p>
    <w:p w14:paraId="6BF1FC6E" w14:textId="77777777" w:rsidR="00531B00" w:rsidRPr="00283898" w:rsidRDefault="00531B00" w:rsidP="00531B00">
      <w:pPr>
        <w:pStyle w:val="ListParagraph"/>
        <w:numPr>
          <w:ilvl w:val="0"/>
          <w:numId w:val="16"/>
        </w:numPr>
        <w:rPr>
          <w:rFonts w:eastAsia="Times New Roman" w:cstheme="minorHAnsi"/>
          <w:sz w:val="24"/>
          <w:szCs w:val="24"/>
          <w:lang w:eastAsia="en-GB"/>
        </w:rPr>
      </w:pPr>
      <w:r w:rsidRPr="00283898">
        <w:rPr>
          <w:rFonts w:eastAsia="Times New Roman" w:cstheme="minorHAnsi"/>
          <w:b/>
          <w:bCs/>
          <w:sz w:val="24"/>
          <w:szCs w:val="24"/>
          <w:lang w:eastAsia="en-GB"/>
        </w:rPr>
        <w:t>Zinc</w:t>
      </w:r>
      <w:r w:rsidRPr="00283898">
        <w:rPr>
          <w:rFonts w:eastAsia="Times New Roman" w:cstheme="minorHAnsi"/>
          <w:sz w:val="24"/>
          <w:szCs w:val="24"/>
          <w:lang w:eastAsia="en-GB"/>
        </w:rPr>
        <w:t xml:space="preserve"> – Contributes to normal prostate function and male reproductive health.</w:t>
      </w:r>
    </w:p>
    <w:p w14:paraId="3D6DFCED" w14:textId="77777777" w:rsidR="00531B00" w:rsidRPr="00283898" w:rsidRDefault="00531B00" w:rsidP="00531B00">
      <w:pPr>
        <w:pStyle w:val="ListParagraph"/>
        <w:numPr>
          <w:ilvl w:val="0"/>
          <w:numId w:val="16"/>
        </w:numPr>
        <w:rPr>
          <w:rFonts w:eastAsia="Times New Roman" w:cstheme="minorHAnsi"/>
          <w:sz w:val="24"/>
          <w:szCs w:val="24"/>
          <w:lang w:eastAsia="en-GB"/>
        </w:rPr>
      </w:pPr>
      <w:r w:rsidRPr="00283898">
        <w:rPr>
          <w:rFonts w:eastAsia="Times New Roman" w:cstheme="minorHAnsi"/>
          <w:b/>
          <w:bCs/>
          <w:sz w:val="24"/>
          <w:szCs w:val="24"/>
          <w:lang w:eastAsia="en-GB"/>
        </w:rPr>
        <w:t>Pumpkin Seed Extract</w:t>
      </w:r>
      <w:r w:rsidRPr="00283898">
        <w:rPr>
          <w:rFonts w:eastAsia="Times New Roman" w:cstheme="minorHAnsi"/>
          <w:sz w:val="24"/>
          <w:szCs w:val="24"/>
          <w:lang w:eastAsia="en-GB"/>
        </w:rPr>
        <w:t xml:space="preserve"> – Supports bladder comfort and urinary health.</w:t>
      </w:r>
    </w:p>
    <w:p w14:paraId="3F8CD867" w14:textId="77777777" w:rsidR="00531B00" w:rsidRPr="00283898" w:rsidRDefault="00531B00" w:rsidP="00531B00">
      <w:pPr>
        <w:pStyle w:val="ListParagraph"/>
        <w:numPr>
          <w:ilvl w:val="0"/>
          <w:numId w:val="16"/>
        </w:numPr>
        <w:rPr>
          <w:rFonts w:eastAsia="Times New Roman" w:cstheme="minorHAnsi"/>
          <w:sz w:val="24"/>
          <w:szCs w:val="24"/>
          <w:lang w:eastAsia="en-GB"/>
        </w:rPr>
      </w:pPr>
      <w:r w:rsidRPr="00283898">
        <w:rPr>
          <w:rFonts w:eastAsia="Times New Roman" w:cstheme="minorHAnsi"/>
          <w:b/>
          <w:bCs/>
          <w:sz w:val="24"/>
          <w:szCs w:val="24"/>
          <w:lang w:eastAsia="en-GB"/>
        </w:rPr>
        <w:t>Lycopene</w:t>
      </w:r>
      <w:r w:rsidRPr="00283898">
        <w:rPr>
          <w:rFonts w:eastAsia="Times New Roman" w:cstheme="minorHAnsi"/>
          <w:sz w:val="24"/>
          <w:szCs w:val="24"/>
          <w:lang w:eastAsia="en-GB"/>
        </w:rPr>
        <w:t xml:space="preserve"> – A powerful antioxidant that helps protect prostate cells from oxidative stress.</w:t>
      </w:r>
    </w:p>
    <w:p w14:paraId="1956CC20" w14:textId="77777777" w:rsidR="00531B00" w:rsidRPr="00283898" w:rsidRDefault="00D74905" w:rsidP="00531B00">
      <w:pPr>
        <w:rPr>
          <w:rFonts w:eastAsia="Times New Roman" w:cstheme="minorHAnsi"/>
          <w:sz w:val="24"/>
          <w:szCs w:val="24"/>
          <w:lang w:eastAsia="en-GB"/>
        </w:rPr>
      </w:pPr>
      <w:r>
        <w:rPr>
          <w:rFonts w:eastAsia="Times New Roman" w:cstheme="minorHAnsi"/>
          <w:sz w:val="24"/>
          <w:szCs w:val="24"/>
          <w:lang w:eastAsia="en-GB"/>
        </w:rPr>
        <w:pict w14:anchorId="5356F4F6">
          <v:rect id="_x0000_i1034" style="width:0;height:1.5pt" o:hralign="center" o:hrstd="t" o:hr="t" fillcolor="#a0a0a0" stroked="f"/>
        </w:pict>
      </w:r>
    </w:p>
    <w:p w14:paraId="31E19FE6" w14:textId="084999D9" w:rsidR="00531B00" w:rsidRPr="00283898" w:rsidRDefault="00531B00" w:rsidP="00531B00">
      <w:pPr>
        <w:rPr>
          <w:rFonts w:eastAsia="Times New Roman" w:cstheme="minorHAnsi"/>
          <w:b/>
          <w:bCs/>
          <w:sz w:val="27"/>
          <w:szCs w:val="27"/>
          <w:lang w:eastAsia="en-GB"/>
        </w:rPr>
      </w:pPr>
      <w:r w:rsidRPr="00283898">
        <w:rPr>
          <w:rFonts w:eastAsia="Times New Roman" w:cstheme="minorHAnsi"/>
          <w:sz w:val="27"/>
          <w:szCs w:val="27"/>
          <w:lang w:eastAsia="en-GB"/>
        </w:rPr>
        <w:t xml:space="preserve"> </w:t>
      </w:r>
      <w:r w:rsidRPr="00283898">
        <w:rPr>
          <w:rFonts w:eastAsia="Times New Roman" w:cstheme="minorHAnsi"/>
          <w:b/>
          <w:bCs/>
          <w:sz w:val="27"/>
          <w:szCs w:val="27"/>
          <w:lang w:eastAsia="en-GB"/>
        </w:rPr>
        <w:t>Key Benefits</w:t>
      </w:r>
    </w:p>
    <w:p w14:paraId="37BFFDD7" w14:textId="77777777" w:rsidR="00531B00" w:rsidRPr="00283898" w:rsidRDefault="00531B00" w:rsidP="00531B00">
      <w:pPr>
        <w:pStyle w:val="ListParagraph"/>
        <w:numPr>
          <w:ilvl w:val="0"/>
          <w:numId w:val="15"/>
        </w:numPr>
        <w:rPr>
          <w:rFonts w:eastAsia="Times New Roman" w:cstheme="minorHAnsi"/>
          <w:sz w:val="24"/>
          <w:szCs w:val="24"/>
          <w:lang w:eastAsia="en-GB"/>
        </w:rPr>
      </w:pPr>
      <w:r w:rsidRPr="00283898">
        <w:rPr>
          <w:rFonts w:eastAsia="Times New Roman" w:cstheme="minorHAnsi"/>
          <w:sz w:val="24"/>
          <w:szCs w:val="24"/>
          <w:lang w:eastAsia="en-GB"/>
        </w:rPr>
        <w:t>Supports healthy prostate function</w:t>
      </w:r>
    </w:p>
    <w:p w14:paraId="5B79FF4A" w14:textId="77777777" w:rsidR="00531B00" w:rsidRPr="00283898" w:rsidRDefault="00531B00" w:rsidP="00531B00">
      <w:pPr>
        <w:pStyle w:val="ListParagraph"/>
        <w:numPr>
          <w:ilvl w:val="0"/>
          <w:numId w:val="15"/>
        </w:numPr>
        <w:rPr>
          <w:rFonts w:eastAsia="Times New Roman" w:cstheme="minorHAnsi"/>
          <w:sz w:val="24"/>
          <w:szCs w:val="24"/>
          <w:lang w:eastAsia="en-GB"/>
        </w:rPr>
      </w:pPr>
      <w:r w:rsidRPr="00283898">
        <w:rPr>
          <w:rFonts w:eastAsia="Times New Roman" w:cstheme="minorHAnsi"/>
          <w:sz w:val="24"/>
          <w:szCs w:val="24"/>
          <w:lang w:eastAsia="en-GB"/>
        </w:rPr>
        <w:t>Promotes normal urinary flow and comfort</w:t>
      </w:r>
    </w:p>
    <w:p w14:paraId="7243A015" w14:textId="227B7D45" w:rsidR="00531B00" w:rsidRPr="00283898" w:rsidRDefault="00531B00" w:rsidP="00531B00">
      <w:pPr>
        <w:pStyle w:val="ListParagraph"/>
        <w:numPr>
          <w:ilvl w:val="0"/>
          <w:numId w:val="15"/>
        </w:numPr>
        <w:rPr>
          <w:rFonts w:eastAsia="Times New Roman" w:cstheme="minorHAnsi"/>
          <w:sz w:val="24"/>
          <w:szCs w:val="24"/>
          <w:lang w:eastAsia="en-GB"/>
        </w:rPr>
      </w:pPr>
      <w:r w:rsidRPr="00283898">
        <w:rPr>
          <w:rFonts w:eastAsia="Times New Roman" w:cstheme="minorHAnsi"/>
          <w:sz w:val="24"/>
          <w:szCs w:val="24"/>
          <w:lang w:eastAsia="en-GB"/>
        </w:rPr>
        <w:t>Helps reduce frequent night time urination</w:t>
      </w:r>
    </w:p>
    <w:p w14:paraId="27613C8B" w14:textId="77777777" w:rsidR="00531B00" w:rsidRPr="00283898" w:rsidRDefault="00531B00" w:rsidP="00531B00">
      <w:pPr>
        <w:pStyle w:val="ListParagraph"/>
        <w:numPr>
          <w:ilvl w:val="0"/>
          <w:numId w:val="15"/>
        </w:numPr>
        <w:rPr>
          <w:rFonts w:eastAsia="Times New Roman" w:cstheme="minorHAnsi"/>
          <w:sz w:val="24"/>
          <w:szCs w:val="24"/>
          <w:lang w:eastAsia="en-GB"/>
        </w:rPr>
      </w:pPr>
      <w:r w:rsidRPr="00283898">
        <w:rPr>
          <w:rFonts w:eastAsia="Times New Roman" w:cstheme="minorHAnsi"/>
          <w:sz w:val="24"/>
          <w:szCs w:val="24"/>
          <w:lang w:eastAsia="en-GB"/>
        </w:rPr>
        <w:t>Provides antioxidant protection</w:t>
      </w:r>
    </w:p>
    <w:p w14:paraId="585C5E29" w14:textId="77777777" w:rsidR="00531B00" w:rsidRPr="00283898" w:rsidRDefault="00531B00" w:rsidP="00531B00">
      <w:pPr>
        <w:pStyle w:val="ListParagraph"/>
        <w:numPr>
          <w:ilvl w:val="0"/>
          <w:numId w:val="15"/>
        </w:numPr>
        <w:rPr>
          <w:rFonts w:eastAsia="Times New Roman" w:cstheme="minorHAnsi"/>
          <w:sz w:val="24"/>
          <w:szCs w:val="24"/>
          <w:lang w:eastAsia="en-GB"/>
        </w:rPr>
      </w:pPr>
      <w:r w:rsidRPr="00283898">
        <w:rPr>
          <w:rFonts w:eastAsia="Times New Roman" w:cstheme="minorHAnsi"/>
          <w:sz w:val="24"/>
          <w:szCs w:val="24"/>
          <w:lang w:eastAsia="en-GB"/>
        </w:rPr>
        <w:t>Supports overall male wellness</w:t>
      </w:r>
    </w:p>
    <w:p w14:paraId="4290762B" w14:textId="438564E6" w:rsidR="00531B00" w:rsidRPr="00283898" w:rsidRDefault="00D74905" w:rsidP="00531B00">
      <w:pPr>
        <w:rPr>
          <w:rFonts w:eastAsia="Times New Roman" w:cstheme="minorHAnsi"/>
          <w:sz w:val="24"/>
          <w:szCs w:val="24"/>
          <w:lang w:eastAsia="en-GB"/>
        </w:rPr>
      </w:pPr>
      <w:r>
        <w:rPr>
          <w:rFonts w:eastAsia="Times New Roman" w:cstheme="minorHAnsi"/>
          <w:sz w:val="24"/>
          <w:szCs w:val="24"/>
          <w:lang w:eastAsia="en-GB"/>
        </w:rPr>
        <w:pict w14:anchorId="0AA0D2F7">
          <v:rect id="_x0000_i1036" style="width:0;height:1.5pt" o:hralign="center" o:hrstd="t" o:hr="t" fillcolor="#a0a0a0" stroked="f"/>
        </w:pict>
      </w:r>
    </w:p>
    <w:p w14:paraId="3B1219CD" w14:textId="1B68DE5D" w:rsidR="00531B00" w:rsidRPr="00283898" w:rsidRDefault="00531B00" w:rsidP="00531B00">
      <w:pPr>
        <w:rPr>
          <w:rFonts w:eastAsia="Times New Roman" w:cstheme="minorHAnsi"/>
          <w:b/>
          <w:bCs/>
          <w:sz w:val="27"/>
          <w:szCs w:val="27"/>
          <w:lang w:eastAsia="en-GB"/>
        </w:rPr>
      </w:pPr>
      <w:r w:rsidRPr="00283898">
        <w:rPr>
          <w:rFonts w:eastAsia="Times New Roman" w:cstheme="minorHAnsi"/>
          <w:b/>
          <w:bCs/>
          <w:sz w:val="27"/>
          <w:szCs w:val="27"/>
          <w:lang w:eastAsia="en-GB"/>
        </w:rPr>
        <w:t>Recommended Dosage</w:t>
      </w:r>
    </w:p>
    <w:p w14:paraId="4074A092" w14:textId="77777777" w:rsidR="00531B00" w:rsidRPr="00283898" w:rsidRDefault="00531B00" w:rsidP="00531B00">
      <w:pPr>
        <w:rPr>
          <w:rFonts w:eastAsia="Times New Roman" w:cstheme="minorHAnsi"/>
          <w:sz w:val="24"/>
          <w:szCs w:val="24"/>
          <w:lang w:eastAsia="en-GB"/>
        </w:rPr>
      </w:pPr>
      <w:r w:rsidRPr="00283898">
        <w:rPr>
          <w:rFonts w:eastAsia="Times New Roman" w:cstheme="minorHAnsi"/>
          <w:sz w:val="24"/>
          <w:szCs w:val="24"/>
          <w:lang w:eastAsia="en-GB"/>
        </w:rPr>
        <w:t>Take 1 capsule/tablet once daily with water after a meal, or as advised by your healthcare professional.</w:t>
      </w:r>
    </w:p>
    <w:p w14:paraId="5540C55F" w14:textId="77777777" w:rsidR="00531B00" w:rsidRPr="00283898" w:rsidRDefault="00D74905" w:rsidP="00531B00">
      <w:pPr>
        <w:rPr>
          <w:rFonts w:eastAsia="Times New Roman" w:cstheme="minorHAnsi"/>
          <w:sz w:val="24"/>
          <w:szCs w:val="24"/>
          <w:lang w:eastAsia="en-GB"/>
        </w:rPr>
      </w:pPr>
      <w:r>
        <w:rPr>
          <w:rFonts w:eastAsia="Times New Roman" w:cstheme="minorHAnsi"/>
          <w:sz w:val="24"/>
          <w:szCs w:val="24"/>
          <w:lang w:eastAsia="en-GB"/>
        </w:rPr>
        <w:pict w14:anchorId="56C9FB5C">
          <v:rect id="_x0000_i1037" style="width:0;height:1.5pt" o:hralign="center" o:hrstd="t" o:hr="t" fillcolor="#a0a0a0" stroked="f"/>
        </w:pict>
      </w:r>
    </w:p>
    <w:p w14:paraId="30E0C087" w14:textId="5E4F9FA9" w:rsidR="00531B00" w:rsidRPr="00283898" w:rsidRDefault="00531B00" w:rsidP="00531B00">
      <w:pPr>
        <w:rPr>
          <w:rFonts w:eastAsia="Times New Roman" w:cstheme="minorHAnsi"/>
          <w:b/>
          <w:bCs/>
          <w:sz w:val="27"/>
          <w:szCs w:val="27"/>
          <w:lang w:eastAsia="en-GB"/>
        </w:rPr>
      </w:pPr>
      <w:r w:rsidRPr="00283898">
        <w:rPr>
          <w:rFonts w:eastAsia="Times New Roman" w:cstheme="minorHAnsi"/>
          <w:b/>
          <w:bCs/>
          <w:sz w:val="27"/>
          <w:szCs w:val="27"/>
          <w:lang w:eastAsia="en-GB"/>
        </w:rPr>
        <w:lastRenderedPageBreak/>
        <w:t>Who Can Use It?</w:t>
      </w:r>
    </w:p>
    <w:p w14:paraId="3946CDEA" w14:textId="77777777" w:rsidR="00531B00" w:rsidRPr="00283898" w:rsidRDefault="00531B00" w:rsidP="00531B00">
      <w:pPr>
        <w:rPr>
          <w:rFonts w:eastAsia="Times New Roman" w:cstheme="minorHAnsi"/>
          <w:sz w:val="24"/>
          <w:szCs w:val="24"/>
          <w:lang w:eastAsia="en-GB"/>
        </w:rPr>
      </w:pPr>
      <w:r w:rsidRPr="00283898">
        <w:rPr>
          <w:rFonts w:eastAsia="Times New Roman" w:cstheme="minorHAnsi"/>
          <w:sz w:val="24"/>
          <w:szCs w:val="24"/>
          <w:lang w:eastAsia="en-GB"/>
        </w:rPr>
        <w:t>Ideal for men over 35–40 years or anyone looking to maintain prostate health, urinary comfort, and long-term male wellness.</w:t>
      </w:r>
    </w:p>
    <w:p w14:paraId="6C565FCC" w14:textId="77777777" w:rsidR="00531B00" w:rsidRPr="00283898" w:rsidRDefault="00D74905" w:rsidP="00531B00">
      <w:pPr>
        <w:rPr>
          <w:rFonts w:eastAsia="Times New Roman" w:cstheme="minorHAnsi"/>
          <w:sz w:val="24"/>
          <w:szCs w:val="24"/>
          <w:lang w:eastAsia="en-GB"/>
        </w:rPr>
      </w:pPr>
      <w:r>
        <w:rPr>
          <w:rFonts w:eastAsia="Times New Roman" w:cstheme="minorHAnsi"/>
          <w:sz w:val="24"/>
          <w:szCs w:val="24"/>
          <w:lang w:eastAsia="en-GB"/>
        </w:rPr>
        <w:pict w14:anchorId="1DBCEA04">
          <v:rect id="_x0000_i1038" style="width:0;height:1.5pt" o:hralign="center" o:hrstd="t" o:hr="t" fillcolor="#a0a0a0" stroked="f"/>
        </w:pict>
      </w:r>
    </w:p>
    <w:p w14:paraId="48A6147D" w14:textId="1A2B8D9A" w:rsidR="00531B00" w:rsidRPr="00283898" w:rsidRDefault="00531B00" w:rsidP="00531B00">
      <w:pPr>
        <w:rPr>
          <w:rFonts w:eastAsia="Times New Roman" w:cstheme="minorHAnsi"/>
          <w:b/>
          <w:bCs/>
          <w:sz w:val="27"/>
          <w:szCs w:val="27"/>
          <w:lang w:eastAsia="en-GB"/>
        </w:rPr>
      </w:pPr>
      <w:r w:rsidRPr="00283898">
        <w:rPr>
          <w:rFonts w:eastAsia="Times New Roman" w:cstheme="minorHAnsi"/>
          <w:b/>
          <w:bCs/>
          <w:sz w:val="27"/>
          <w:szCs w:val="27"/>
          <w:lang w:eastAsia="en-GB"/>
        </w:rPr>
        <w:t>Quality You Can Trust</w:t>
      </w:r>
    </w:p>
    <w:p w14:paraId="266CD129" w14:textId="77777777" w:rsidR="00531B00" w:rsidRPr="00283898" w:rsidRDefault="00531B00" w:rsidP="00531B00">
      <w:pPr>
        <w:pStyle w:val="ListParagraph"/>
        <w:numPr>
          <w:ilvl w:val="0"/>
          <w:numId w:val="14"/>
        </w:numPr>
        <w:rPr>
          <w:rFonts w:eastAsia="Times New Roman" w:cstheme="minorHAnsi"/>
          <w:sz w:val="24"/>
          <w:szCs w:val="24"/>
          <w:lang w:eastAsia="en-GB"/>
        </w:rPr>
      </w:pPr>
      <w:r w:rsidRPr="00283898">
        <w:rPr>
          <w:rFonts w:eastAsia="Times New Roman" w:cstheme="minorHAnsi"/>
          <w:sz w:val="24"/>
          <w:szCs w:val="24"/>
          <w:lang w:eastAsia="en-GB"/>
        </w:rPr>
        <w:t>Premium-quality ingredients</w:t>
      </w:r>
    </w:p>
    <w:p w14:paraId="37A0CBE4" w14:textId="77777777" w:rsidR="00531B00" w:rsidRPr="00283898" w:rsidRDefault="00531B00" w:rsidP="00531B00">
      <w:pPr>
        <w:pStyle w:val="ListParagraph"/>
        <w:numPr>
          <w:ilvl w:val="0"/>
          <w:numId w:val="14"/>
        </w:numPr>
        <w:rPr>
          <w:rFonts w:eastAsia="Times New Roman" w:cstheme="minorHAnsi"/>
          <w:sz w:val="24"/>
          <w:szCs w:val="24"/>
          <w:lang w:eastAsia="en-GB"/>
        </w:rPr>
      </w:pPr>
      <w:r w:rsidRPr="00283898">
        <w:rPr>
          <w:rFonts w:eastAsia="Times New Roman" w:cstheme="minorHAnsi"/>
          <w:sz w:val="24"/>
          <w:szCs w:val="24"/>
          <w:lang w:eastAsia="en-GB"/>
        </w:rPr>
        <w:t>Manufactured in GMP-certified facilities</w:t>
      </w:r>
    </w:p>
    <w:p w14:paraId="2EBAB3EF" w14:textId="77777777" w:rsidR="00531B00" w:rsidRPr="00283898" w:rsidRDefault="00531B00" w:rsidP="00531B00">
      <w:pPr>
        <w:pStyle w:val="ListParagraph"/>
        <w:numPr>
          <w:ilvl w:val="0"/>
          <w:numId w:val="14"/>
        </w:numPr>
        <w:rPr>
          <w:rFonts w:eastAsia="Times New Roman" w:cstheme="minorHAnsi"/>
          <w:sz w:val="24"/>
          <w:szCs w:val="24"/>
          <w:lang w:eastAsia="en-GB"/>
        </w:rPr>
      </w:pPr>
      <w:r w:rsidRPr="00283898">
        <w:rPr>
          <w:rFonts w:eastAsia="Times New Roman" w:cstheme="minorHAnsi"/>
          <w:sz w:val="24"/>
          <w:szCs w:val="24"/>
          <w:lang w:eastAsia="en-GB"/>
        </w:rPr>
        <w:t>No harmful additives</w:t>
      </w:r>
    </w:p>
    <w:p w14:paraId="4B95A3F3" w14:textId="77777777" w:rsidR="00531B00" w:rsidRPr="00283898" w:rsidRDefault="00531B00" w:rsidP="00531B00">
      <w:pPr>
        <w:pStyle w:val="ListParagraph"/>
        <w:numPr>
          <w:ilvl w:val="0"/>
          <w:numId w:val="14"/>
        </w:numPr>
        <w:rPr>
          <w:rFonts w:eastAsia="Times New Roman" w:cstheme="minorHAnsi"/>
          <w:sz w:val="24"/>
          <w:szCs w:val="24"/>
          <w:lang w:eastAsia="en-GB"/>
        </w:rPr>
      </w:pPr>
      <w:r w:rsidRPr="00283898">
        <w:rPr>
          <w:rFonts w:eastAsia="Times New Roman" w:cstheme="minorHAnsi"/>
          <w:sz w:val="24"/>
          <w:szCs w:val="24"/>
          <w:lang w:eastAsia="en-GB"/>
        </w:rPr>
        <w:t>Safe for regular use</w:t>
      </w:r>
    </w:p>
    <w:p w14:paraId="46BF9019" w14:textId="77777777" w:rsidR="00531B00" w:rsidRPr="00283898" w:rsidRDefault="00D74905" w:rsidP="00531B00">
      <w:pPr>
        <w:rPr>
          <w:rFonts w:eastAsia="Times New Roman" w:cstheme="minorHAnsi"/>
          <w:sz w:val="24"/>
          <w:szCs w:val="24"/>
          <w:lang w:eastAsia="en-GB"/>
        </w:rPr>
      </w:pPr>
      <w:r>
        <w:rPr>
          <w:rFonts w:eastAsia="Times New Roman" w:cstheme="minorHAnsi"/>
          <w:sz w:val="24"/>
          <w:szCs w:val="24"/>
          <w:lang w:eastAsia="en-GB"/>
        </w:rPr>
        <w:pict w14:anchorId="736A5D03">
          <v:rect id="_x0000_i1039" style="width:0;height:1.5pt" o:hralign="center" o:hrstd="t" o:hr="t" fillcolor="#a0a0a0" stroked="f"/>
        </w:pict>
      </w:r>
    </w:p>
    <w:p w14:paraId="3E07DB5C" w14:textId="77777777" w:rsidR="00531B00" w:rsidRPr="00283898" w:rsidRDefault="00531B00" w:rsidP="00531B00">
      <w:pPr>
        <w:rPr>
          <w:rFonts w:eastAsia="Times New Roman" w:cstheme="minorHAnsi"/>
          <w:sz w:val="24"/>
          <w:szCs w:val="24"/>
          <w:lang w:eastAsia="en-GB"/>
        </w:rPr>
      </w:pPr>
      <w:r w:rsidRPr="0089037D">
        <w:rPr>
          <w:rFonts w:eastAsia="Times New Roman" w:cstheme="minorHAnsi"/>
          <w:b/>
          <w:bCs/>
          <w:sz w:val="24"/>
          <w:szCs w:val="24"/>
          <w:lang w:eastAsia="en-GB"/>
        </w:rPr>
        <w:t>Support Your Health Today for a Better Tomorrow.</w:t>
      </w:r>
      <w:r w:rsidRPr="00283898">
        <w:rPr>
          <w:rFonts w:eastAsia="Times New Roman" w:cstheme="minorHAnsi"/>
          <w:sz w:val="24"/>
          <w:szCs w:val="24"/>
          <w:lang w:eastAsia="en-GB"/>
        </w:rPr>
        <w:br/>
        <w:t>With our Prostate Health formula, you can protect what matters most—your comfort, confidence, and vitality every day.</w:t>
      </w:r>
    </w:p>
    <w:p w14:paraId="262ADFAC" w14:textId="77777777" w:rsidR="007B0CEB" w:rsidRPr="00283898" w:rsidRDefault="00D74905" w:rsidP="00531B00">
      <w:pPr>
        <w:rPr>
          <w:rFonts w:cstheme="minorHAnsi"/>
          <w:sz w:val="24"/>
          <w:szCs w:val="24"/>
          <w:lang w:eastAsia="en-GB"/>
        </w:rPr>
      </w:pPr>
      <w:r>
        <w:rPr>
          <w:rFonts w:cstheme="minorHAnsi"/>
          <w:sz w:val="24"/>
          <w:szCs w:val="24"/>
          <w:lang w:eastAsia="en-GB"/>
        </w:rPr>
        <w:pict w14:anchorId="42321E34">
          <v:rect id="_x0000_i1040" style="width:0;height:1.5pt" o:hralign="center" o:hrstd="t" o:hr="t" fillcolor="#a0a0a0" stroked="f"/>
        </w:pict>
      </w:r>
    </w:p>
    <w:p w14:paraId="22DA6EED" w14:textId="0C5DAE2D" w:rsidR="00A762BF" w:rsidRPr="00283898" w:rsidRDefault="00A762BF" w:rsidP="00FA5A20">
      <w:pPr>
        <w:pStyle w:val="ListParagraph"/>
        <w:numPr>
          <w:ilvl w:val="0"/>
          <w:numId w:val="10"/>
        </w:numPr>
        <w:spacing w:before="100" w:beforeAutospacing="1" w:after="100" w:afterAutospacing="1" w:line="240" w:lineRule="auto"/>
        <w:rPr>
          <w:rFonts w:eastAsia="Times New Roman" w:cstheme="minorHAnsi"/>
          <w:color w:val="385623" w:themeColor="accent6" w:themeShade="80"/>
          <w:sz w:val="36"/>
          <w:szCs w:val="36"/>
          <w:u w:val="single"/>
          <w:lang w:eastAsia="en-GB"/>
        </w:rPr>
      </w:pPr>
      <w:r w:rsidRPr="00283898">
        <w:rPr>
          <w:rFonts w:eastAsia="Times New Roman" w:cstheme="minorHAnsi"/>
          <w:b/>
          <w:bCs/>
          <w:color w:val="385623" w:themeColor="accent6" w:themeShade="80"/>
          <w:sz w:val="36"/>
          <w:szCs w:val="36"/>
          <w:u w:val="single"/>
          <w:lang w:eastAsia="en-GB"/>
        </w:rPr>
        <w:t>L-Arginine + CoQ</w:t>
      </w:r>
      <w:proofErr w:type="gramStart"/>
      <w:r w:rsidRPr="00283898">
        <w:rPr>
          <w:rFonts w:eastAsia="Times New Roman" w:cstheme="minorHAnsi"/>
          <w:b/>
          <w:bCs/>
          <w:color w:val="385623" w:themeColor="accent6" w:themeShade="80"/>
          <w:sz w:val="36"/>
          <w:szCs w:val="36"/>
          <w:u w:val="single"/>
          <w:lang w:eastAsia="en-GB"/>
        </w:rPr>
        <w:t>10</w:t>
      </w:r>
      <w:r w:rsidRPr="00283898">
        <w:rPr>
          <w:rFonts w:eastAsia="Times New Roman" w:cstheme="minorHAnsi"/>
          <w:color w:val="385623" w:themeColor="accent6" w:themeShade="80"/>
          <w:sz w:val="36"/>
          <w:szCs w:val="36"/>
          <w:u w:val="single"/>
          <w:lang w:eastAsia="en-GB"/>
        </w:rPr>
        <w:t xml:space="preserve"> </w:t>
      </w:r>
      <w:r w:rsidR="00FA5A20" w:rsidRPr="00283898">
        <w:rPr>
          <w:rFonts w:eastAsia="Times New Roman" w:cstheme="minorHAnsi"/>
          <w:color w:val="385623" w:themeColor="accent6" w:themeShade="80"/>
          <w:sz w:val="36"/>
          <w:szCs w:val="36"/>
          <w:u w:val="single"/>
          <w:lang w:eastAsia="en-GB"/>
        </w:rPr>
        <w:t>:</w:t>
      </w:r>
      <w:proofErr w:type="gramEnd"/>
      <w:r w:rsidRPr="00283898">
        <w:rPr>
          <w:rFonts w:eastAsia="Times New Roman" w:cstheme="minorHAnsi"/>
          <w:color w:val="385623" w:themeColor="accent6" w:themeShade="80"/>
          <w:sz w:val="36"/>
          <w:szCs w:val="36"/>
          <w:u w:val="single"/>
          <w:lang w:eastAsia="en-GB"/>
        </w:rPr>
        <w:t xml:space="preserve"> </w:t>
      </w:r>
      <w:r w:rsidRPr="00283898">
        <w:rPr>
          <w:rFonts w:eastAsia="Times New Roman" w:cstheme="minorHAnsi"/>
          <w:b/>
          <w:bCs/>
          <w:color w:val="385623" w:themeColor="accent6" w:themeShade="80"/>
          <w:sz w:val="36"/>
          <w:szCs w:val="36"/>
          <w:u w:val="single"/>
          <w:lang w:eastAsia="en-GB"/>
        </w:rPr>
        <w:t>Power Your Performance</w:t>
      </w:r>
    </w:p>
    <w:p w14:paraId="30DE3C30" w14:textId="77777777" w:rsidR="00A762BF" w:rsidRPr="00A762BF" w:rsidRDefault="00A762BF" w:rsidP="00A762BF">
      <w:p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Boost your daily energy, stamina, and heart health with our advanced L-Arginine + CoQ10 formula. Designed for active men and professionals alike, this powerful combination supports healthy circulation, cellular energy production, and overall performance—helping you stay strong, focused, and ready for every challenge.</w:t>
      </w:r>
    </w:p>
    <w:p w14:paraId="1B3B84F9" w14:textId="7466602F" w:rsidR="00A762BF" w:rsidRPr="0089037D" w:rsidRDefault="00D74905" w:rsidP="0089037D">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1B185896">
          <v:rect id="_x0000_i1041" style="width:0;height:1.5pt" o:hralign="center" o:hrstd="t" o:hr="t" fillcolor="#a0a0a0" stroked="f"/>
        </w:pict>
      </w:r>
      <w:r w:rsidR="00A762BF" w:rsidRPr="00A762BF">
        <w:rPr>
          <w:rFonts w:eastAsia="Times New Roman" w:cstheme="minorHAnsi"/>
          <w:b/>
          <w:bCs/>
          <w:sz w:val="27"/>
          <w:szCs w:val="27"/>
          <w:lang w:eastAsia="en-GB"/>
        </w:rPr>
        <w:t>How It Works</w:t>
      </w:r>
    </w:p>
    <w:p w14:paraId="55690F02" w14:textId="77777777" w:rsidR="00A762BF" w:rsidRPr="00A762BF" w:rsidRDefault="00A762BF" w:rsidP="00A762BF">
      <w:p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Our formula pairs two science-backed nutrients that work together for better endurance and vitality.</w:t>
      </w:r>
    </w:p>
    <w:p w14:paraId="3A71B5AA" w14:textId="77777777" w:rsidR="00A762BF" w:rsidRPr="00A762BF" w:rsidRDefault="00A762BF" w:rsidP="00A762BF">
      <w:pPr>
        <w:numPr>
          <w:ilvl w:val="0"/>
          <w:numId w:val="17"/>
        </w:num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b/>
          <w:bCs/>
          <w:sz w:val="24"/>
          <w:szCs w:val="24"/>
          <w:lang w:eastAsia="en-GB"/>
        </w:rPr>
        <w:t>L-Arginine</w:t>
      </w:r>
      <w:r w:rsidRPr="00A762BF">
        <w:rPr>
          <w:rFonts w:eastAsia="Times New Roman" w:cstheme="minorHAnsi"/>
          <w:sz w:val="24"/>
          <w:szCs w:val="24"/>
          <w:lang w:eastAsia="en-GB"/>
        </w:rPr>
        <w:t xml:space="preserve"> – An amino acid that supports nitric oxide production, helping improve blood flow, stamina, and muscle performance.</w:t>
      </w:r>
    </w:p>
    <w:p w14:paraId="375310DA" w14:textId="77777777" w:rsidR="00A762BF" w:rsidRPr="00A762BF" w:rsidRDefault="00A762BF" w:rsidP="00A762BF">
      <w:pPr>
        <w:numPr>
          <w:ilvl w:val="0"/>
          <w:numId w:val="17"/>
        </w:num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b/>
          <w:bCs/>
          <w:sz w:val="24"/>
          <w:szCs w:val="24"/>
          <w:lang w:eastAsia="en-GB"/>
        </w:rPr>
        <w:t>CoQ10 (Coenzyme Q10)</w:t>
      </w:r>
      <w:r w:rsidRPr="00A762BF">
        <w:rPr>
          <w:rFonts w:eastAsia="Times New Roman" w:cstheme="minorHAnsi"/>
          <w:sz w:val="24"/>
          <w:szCs w:val="24"/>
          <w:lang w:eastAsia="en-GB"/>
        </w:rPr>
        <w:t xml:space="preserve"> – A vital antioxidant that supports heart health and helps cells produce energy efficiently.</w:t>
      </w:r>
    </w:p>
    <w:p w14:paraId="08BA49B9" w14:textId="77777777" w:rsidR="00A762BF" w:rsidRPr="00A762BF" w:rsidRDefault="00A762BF" w:rsidP="00A762BF">
      <w:p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Together, they promote healthy circulation and sustained energy for both physical and mental performance.</w:t>
      </w:r>
    </w:p>
    <w:p w14:paraId="54178073" w14:textId="5BEDBEE8" w:rsidR="00A762BF" w:rsidRPr="0089037D" w:rsidRDefault="00D74905" w:rsidP="0089037D">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100B29A5">
          <v:rect id="_x0000_i1042" style="width:0;height:1.5pt" o:hralign="center" o:hrstd="t" o:hr="t" fillcolor="#a0a0a0" stroked="f"/>
        </w:pict>
      </w:r>
      <w:r w:rsidR="00A762BF" w:rsidRPr="00A762BF">
        <w:rPr>
          <w:rFonts w:eastAsia="Times New Roman" w:cstheme="minorHAnsi"/>
          <w:b/>
          <w:bCs/>
          <w:sz w:val="27"/>
          <w:szCs w:val="27"/>
          <w:lang w:eastAsia="en-GB"/>
        </w:rPr>
        <w:t>Key Benefits</w:t>
      </w:r>
    </w:p>
    <w:p w14:paraId="24A79E4F" w14:textId="77777777" w:rsidR="00A762BF" w:rsidRPr="00A762BF" w:rsidRDefault="00A762BF" w:rsidP="00A762BF">
      <w:pPr>
        <w:numPr>
          <w:ilvl w:val="0"/>
          <w:numId w:val="18"/>
        </w:num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Supports healthy blood circulation</w:t>
      </w:r>
    </w:p>
    <w:p w14:paraId="4D711111" w14:textId="77777777" w:rsidR="00A762BF" w:rsidRPr="00A762BF" w:rsidRDefault="00A762BF" w:rsidP="00A762BF">
      <w:pPr>
        <w:numPr>
          <w:ilvl w:val="0"/>
          <w:numId w:val="18"/>
        </w:num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Boosts stamina and endurance</w:t>
      </w:r>
    </w:p>
    <w:p w14:paraId="05A8A740" w14:textId="77777777" w:rsidR="00A762BF" w:rsidRPr="00A762BF" w:rsidRDefault="00A762BF" w:rsidP="00A762BF">
      <w:pPr>
        <w:numPr>
          <w:ilvl w:val="0"/>
          <w:numId w:val="18"/>
        </w:num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Promotes heart and vascular health</w:t>
      </w:r>
    </w:p>
    <w:p w14:paraId="3224EF35" w14:textId="77777777" w:rsidR="00A762BF" w:rsidRPr="00A762BF" w:rsidRDefault="00A762BF" w:rsidP="00A762BF">
      <w:pPr>
        <w:numPr>
          <w:ilvl w:val="0"/>
          <w:numId w:val="18"/>
        </w:num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Enhances cellular energy production</w:t>
      </w:r>
    </w:p>
    <w:p w14:paraId="4DF99D7E" w14:textId="77777777" w:rsidR="00A762BF" w:rsidRPr="00A762BF" w:rsidRDefault="00A762BF" w:rsidP="00A762BF">
      <w:pPr>
        <w:numPr>
          <w:ilvl w:val="0"/>
          <w:numId w:val="18"/>
        </w:num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lastRenderedPageBreak/>
        <w:t>Helps reduce fatigue and improve recovery</w:t>
      </w:r>
    </w:p>
    <w:p w14:paraId="14F143DE" w14:textId="4A10FAD0" w:rsidR="00A762BF" w:rsidRPr="0089037D" w:rsidRDefault="00D74905" w:rsidP="0089037D">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711FB93B">
          <v:rect id="_x0000_i1044" style="width:0;height:1.5pt" o:hralign="center" o:hrstd="t" o:hr="t" fillcolor="#a0a0a0" stroked="f"/>
        </w:pict>
      </w:r>
      <w:r w:rsidR="00A762BF" w:rsidRPr="00A762BF">
        <w:rPr>
          <w:rFonts w:eastAsia="Times New Roman" w:cstheme="minorHAnsi"/>
          <w:b/>
          <w:bCs/>
          <w:sz w:val="27"/>
          <w:szCs w:val="27"/>
          <w:lang w:eastAsia="en-GB"/>
        </w:rPr>
        <w:t>Recommended Dosage</w:t>
      </w:r>
    </w:p>
    <w:p w14:paraId="06C5478F" w14:textId="77777777" w:rsidR="00A762BF" w:rsidRPr="00A762BF" w:rsidRDefault="00A762BF" w:rsidP="00A762BF">
      <w:p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 xml:space="preserve">Take </w:t>
      </w:r>
      <w:r w:rsidRPr="00A762BF">
        <w:rPr>
          <w:rFonts w:eastAsia="Times New Roman" w:cstheme="minorHAnsi"/>
          <w:b/>
          <w:bCs/>
          <w:sz w:val="24"/>
          <w:szCs w:val="24"/>
          <w:lang w:eastAsia="en-GB"/>
        </w:rPr>
        <w:t>1 capsule/tablet once daily</w:t>
      </w:r>
      <w:r w:rsidRPr="00A762BF">
        <w:rPr>
          <w:rFonts w:eastAsia="Times New Roman" w:cstheme="minorHAnsi"/>
          <w:sz w:val="24"/>
          <w:szCs w:val="24"/>
          <w:lang w:eastAsia="en-GB"/>
        </w:rPr>
        <w:t xml:space="preserve"> with water after a meal, or as advised by your healthcare professional.</w:t>
      </w:r>
    </w:p>
    <w:p w14:paraId="7942860A" w14:textId="0872CD97" w:rsidR="00A762BF" w:rsidRPr="0089037D" w:rsidRDefault="00D74905" w:rsidP="0089037D">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69121361">
          <v:rect id="_x0000_i1045" style="width:0;height:1.5pt" o:hralign="center" o:hrstd="t" o:hr="t" fillcolor="#a0a0a0" stroked="f"/>
        </w:pict>
      </w:r>
      <w:r w:rsidR="00A762BF" w:rsidRPr="00A762BF">
        <w:rPr>
          <w:rFonts w:eastAsia="Times New Roman" w:cstheme="minorHAnsi"/>
          <w:b/>
          <w:bCs/>
          <w:sz w:val="27"/>
          <w:szCs w:val="27"/>
          <w:lang w:eastAsia="en-GB"/>
        </w:rPr>
        <w:t>Who Can Use It?</w:t>
      </w:r>
    </w:p>
    <w:p w14:paraId="081D22C0" w14:textId="77777777" w:rsidR="00A762BF" w:rsidRPr="00A762BF" w:rsidRDefault="00A762BF" w:rsidP="00A762BF">
      <w:p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Ideal for men with busy lifestyles, athletes, or anyone looking to support heart health, stamina, and overall performance.</w:t>
      </w:r>
    </w:p>
    <w:p w14:paraId="5F8C2FF3" w14:textId="39B3E82D" w:rsidR="00A762BF" w:rsidRPr="0089037D" w:rsidRDefault="00D74905" w:rsidP="0089037D">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757E4F52">
          <v:rect id="_x0000_i1046" style="width:0;height:1.5pt" o:hralign="center" o:hrstd="t" o:hr="t" fillcolor="#a0a0a0" stroked="f"/>
        </w:pict>
      </w:r>
      <w:r w:rsidR="00A762BF" w:rsidRPr="00A762BF">
        <w:rPr>
          <w:rFonts w:eastAsia="Times New Roman" w:cstheme="minorHAnsi"/>
          <w:b/>
          <w:bCs/>
          <w:sz w:val="27"/>
          <w:szCs w:val="27"/>
          <w:lang w:eastAsia="en-GB"/>
        </w:rPr>
        <w:t>Quality You Can Trust</w:t>
      </w:r>
    </w:p>
    <w:p w14:paraId="20185CAA" w14:textId="77777777" w:rsidR="00A762BF" w:rsidRPr="00A762BF" w:rsidRDefault="00A762BF" w:rsidP="00A762BF">
      <w:pPr>
        <w:numPr>
          <w:ilvl w:val="0"/>
          <w:numId w:val="19"/>
        </w:num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Premium-grade ingredients</w:t>
      </w:r>
    </w:p>
    <w:p w14:paraId="61A7A200" w14:textId="77777777" w:rsidR="00A762BF" w:rsidRPr="00A762BF" w:rsidRDefault="00A762BF" w:rsidP="00A762BF">
      <w:pPr>
        <w:numPr>
          <w:ilvl w:val="0"/>
          <w:numId w:val="19"/>
        </w:num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Manufactured in GMP-certified facilities</w:t>
      </w:r>
    </w:p>
    <w:p w14:paraId="76FEB556" w14:textId="77777777" w:rsidR="00A762BF" w:rsidRPr="00A762BF" w:rsidRDefault="00A762BF" w:rsidP="00A762BF">
      <w:pPr>
        <w:numPr>
          <w:ilvl w:val="0"/>
          <w:numId w:val="19"/>
        </w:num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Free from harmful additives</w:t>
      </w:r>
    </w:p>
    <w:p w14:paraId="247F8E31" w14:textId="77777777" w:rsidR="00A762BF" w:rsidRPr="00A762BF" w:rsidRDefault="00A762BF" w:rsidP="00A762BF">
      <w:pPr>
        <w:numPr>
          <w:ilvl w:val="0"/>
          <w:numId w:val="19"/>
        </w:numPr>
        <w:spacing w:before="100" w:beforeAutospacing="1" w:after="100" w:afterAutospacing="1" w:line="240" w:lineRule="auto"/>
        <w:rPr>
          <w:rFonts w:eastAsia="Times New Roman" w:cstheme="minorHAnsi"/>
          <w:sz w:val="24"/>
          <w:szCs w:val="24"/>
          <w:lang w:eastAsia="en-GB"/>
        </w:rPr>
      </w:pPr>
      <w:r w:rsidRPr="00A762BF">
        <w:rPr>
          <w:rFonts w:eastAsia="Times New Roman" w:cstheme="minorHAnsi"/>
          <w:sz w:val="24"/>
          <w:szCs w:val="24"/>
          <w:lang w:eastAsia="en-GB"/>
        </w:rPr>
        <w:t>Suitable for daily wellness support</w:t>
      </w:r>
    </w:p>
    <w:p w14:paraId="4C7EC1A5" w14:textId="77777777" w:rsidR="00A762BF" w:rsidRPr="00A762BF" w:rsidRDefault="00D74905" w:rsidP="00A762BF">
      <w:pPr>
        <w:spacing w:after="0" w:line="240" w:lineRule="auto"/>
        <w:rPr>
          <w:rFonts w:eastAsia="Times New Roman" w:cstheme="minorHAnsi"/>
          <w:sz w:val="24"/>
          <w:szCs w:val="24"/>
          <w:lang w:eastAsia="en-GB"/>
        </w:rPr>
      </w:pPr>
      <w:r>
        <w:rPr>
          <w:rFonts w:eastAsia="Times New Roman" w:cstheme="minorHAnsi"/>
          <w:sz w:val="24"/>
          <w:szCs w:val="24"/>
          <w:lang w:eastAsia="en-GB"/>
        </w:rPr>
        <w:pict w14:anchorId="09B5E9E3">
          <v:rect id="_x0000_i1047" style="width:0;height:1.5pt" o:hralign="center" o:hrstd="t" o:hr="t" fillcolor="#a0a0a0" stroked="f"/>
        </w:pict>
      </w:r>
    </w:p>
    <w:p w14:paraId="35D7BA99" w14:textId="733A1841" w:rsidR="00A762BF" w:rsidRPr="00A762BF" w:rsidRDefault="00A762BF" w:rsidP="00A762BF">
      <w:pPr>
        <w:pBdr>
          <w:bottom w:val="double" w:sz="6" w:space="1" w:color="auto"/>
        </w:pBdr>
        <w:spacing w:before="100" w:beforeAutospacing="1" w:after="100" w:afterAutospacing="1" w:line="240" w:lineRule="auto"/>
        <w:rPr>
          <w:rFonts w:eastAsia="Times New Roman" w:cstheme="minorHAnsi"/>
          <w:b/>
          <w:bCs/>
          <w:sz w:val="24"/>
          <w:szCs w:val="24"/>
          <w:lang w:eastAsia="en-GB"/>
        </w:rPr>
      </w:pPr>
      <w:r w:rsidRPr="00A762BF">
        <w:rPr>
          <w:rFonts w:eastAsia="Times New Roman" w:cstheme="minorHAnsi"/>
          <w:b/>
          <w:bCs/>
          <w:sz w:val="24"/>
          <w:szCs w:val="24"/>
          <w:lang w:eastAsia="en-GB"/>
        </w:rPr>
        <w:t>Fuel Your Body. Strengthen Your Performance.</w:t>
      </w:r>
      <w:r w:rsidRPr="00A762BF">
        <w:rPr>
          <w:rFonts w:eastAsia="Times New Roman" w:cstheme="minorHAnsi"/>
          <w:sz w:val="24"/>
          <w:szCs w:val="24"/>
          <w:lang w:eastAsia="en-GB"/>
        </w:rPr>
        <w:br/>
        <w:t>Make L-Arginine + CoQ10 part of your routine and experience better stamina, circulation, and energy every day.</w:t>
      </w:r>
    </w:p>
    <w:p w14:paraId="07CACB35" w14:textId="77777777" w:rsidR="00A762BF" w:rsidRPr="00283898" w:rsidRDefault="00A762BF" w:rsidP="00531B00">
      <w:pPr>
        <w:rPr>
          <w:rFonts w:cstheme="minorHAnsi"/>
          <w:b/>
          <w:bCs/>
          <w:color w:val="385623" w:themeColor="accent6" w:themeShade="80"/>
          <w:sz w:val="36"/>
          <w:szCs w:val="36"/>
          <w:lang w:eastAsia="en-GB"/>
        </w:rPr>
      </w:pPr>
    </w:p>
    <w:p w14:paraId="6AEB2BB6" w14:textId="295A1658" w:rsidR="007B0CEB" w:rsidRPr="00283898" w:rsidRDefault="007B0CEB" w:rsidP="00283898">
      <w:pPr>
        <w:pStyle w:val="ListParagraph"/>
        <w:numPr>
          <w:ilvl w:val="0"/>
          <w:numId w:val="10"/>
        </w:numPr>
        <w:rPr>
          <w:rFonts w:cstheme="minorHAnsi"/>
          <w:b/>
          <w:bCs/>
          <w:color w:val="385623" w:themeColor="accent6" w:themeShade="80"/>
          <w:sz w:val="32"/>
          <w:szCs w:val="32"/>
          <w:u w:val="single"/>
          <w:lang w:eastAsia="en-GB"/>
        </w:rPr>
      </w:pPr>
      <w:r w:rsidRPr="00283898">
        <w:rPr>
          <w:rFonts w:cstheme="minorHAnsi"/>
          <w:b/>
          <w:bCs/>
          <w:color w:val="385623" w:themeColor="accent6" w:themeShade="80"/>
          <w:sz w:val="32"/>
          <w:szCs w:val="32"/>
          <w:u w:val="single"/>
          <w:lang w:eastAsia="en-GB"/>
        </w:rPr>
        <w:t>Multivitamin for Men – Daily Strength. Total Support.</w:t>
      </w:r>
    </w:p>
    <w:p w14:paraId="567C05C2" w14:textId="77777777" w:rsidR="00283898" w:rsidRPr="00283898" w:rsidRDefault="00283898" w:rsidP="00283898">
      <w:pPr>
        <w:rPr>
          <w:rFonts w:eastAsia="Times New Roman" w:cstheme="minorHAnsi"/>
          <w:sz w:val="24"/>
          <w:szCs w:val="24"/>
          <w:lang w:eastAsia="en-GB"/>
        </w:rPr>
      </w:pPr>
      <w:r w:rsidRPr="00283898">
        <w:rPr>
          <w:rFonts w:eastAsia="Times New Roman" w:cstheme="minorHAnsi"/>
          <w:sz w:val="24"/>
          <w:szCs w:val="24"/>
          <w:lang w:eastAsia="en-GB"/>
        </w:rPr>
        <w:t>Stay energised, focused, and resilient every day with our Multivitamin for Men—an all-in-one formula designed to support the unique nutritional needs of modern men. Packed with essential vitamins, minerals, and antioxidants, it helps fill daily nutrient gaps, support immunity, and maintain overall strength and performance.</w:t>
      </w:r>
    </w:p>
    <w:p w14:paraId="6EF5DA9C" w14:textId="77777777" w:rsidR="00283898" w:rsidRPr="00283898" w:rsidRDefault="00D74905" w:rsidP="00283898">
      <w:pPr>
        <w:rPr>
          <w:rFonts w:eastAsia="Times New Roman" w:cstheme="minorHAnsi"/>
          <w:sz w:val="24"/>
          <w:szCs w:val="24"/>
          <w:lang w:eastAsia="en-GB"/>
        </w:rPr>
      </w:pPr>
      <w:r>
        <w:rPr>
          <w:rFonts w:eastAsia="Times New Roman" w:cstheme="minorHAnsi"/>
          <w:sz w:val="24"/>
          <w:szCs w:val="24"/>
          <w:lang w:eastAsia="en-GB"/>
        </w:rPr>
        <w:pict w14:anchorId="3F3583E2">
          <v:rect id="_x0000_i1048" style="width:0;height:1.5pt" o:hralign="center" o:hrstd="t" o:hr="t" fillcolor="#a0a0a0" stroked="f"/>
        </w:pict>
      </w:r>
    </w:p>
    <w:p w14:paraId="68D08B87" w14:textId="38BFE9F4" w:rsidR="00283898" w:rsidRPr="00283898" w:rsidRDefault="00283898" w:rsidP="00283898">
      <w:pPr>
        <w:rPr>
          <w:rFonts w:eastAsia="Times New Roman" w:cstheme="minorHAnsi"/>
          <w:b/>
          <w:bCs/>
          <w:sz w:val="27"/>
          <w:szCs w:val="27"/>
          <w:lang w:eastAsia="en-GB"/>
        </w:rPr>
      </w:pPr>
      <w:r w:rsidRPr="00283898">
        <w:rPr>
          <w:rFonts w:eastAsia="Times New Roman" w:cstheme="minorHAnsi"/>
          <w:b/>
          <w:bCs/>
          <w:sz w:val="27"/>
          <w:szCs w:val="27"/>
          <w:lang w:eastAsia="en-GB"/>
        </w:rPr>
        <w:t>Complete Daily Nutrition</w:t>
      </w:r>
    </w:p>
    <w:p w14:paraId="2385B9CC" w14:textId="77777777" w:rsidR="00283898" w:rsidRPr="00283898" w:rsidRDefault="00283898" w:rsidP="00283898">
      <w:pPr>
        <w:rPr>
          <w:rFonts w:eastAsia="Times New Roman" w:cstheme="minorHAnsi"/>
          <w:sz w:val="24"/>
          <w:szCs w:val="24"/>
          <w:lang w:eastAsia="en-GB"/>
        </w:rPr>
      </w:pPr>
      <w:r w:rsidRPr="00283898">
        <w:rPr>
          <w:rFonts w:eastAsia="Times New Roman" w:cstheme="minorHAnsi"/>
          <w:sz w:val="24"/>
          <w:szCs w:val="24"/>
          <w:lang w:eastAsia="en-GB"/>
        </w:rPr>
        <w:t>Our advanced formula delivers balanced nutrients that work together to support energy, immunity, and long-term health.</w:t>
      </w:r>
    </w:p>
    <w:p w14:paraId="5C359555" w14:textId="77777777" w:rsidR="00283898" w:rsidRPr="00283898" w:rsidRDefault="00283898" w:rsidP="00283898">
      <w:pPr>
        <w:rPr>
          <w:rFonts w:eastAsia="Times New Roman" w:cstheme="minorHAnsi"/>
          <w:sz w:val="24"/>
          <w:szCs w:val="24"/>
          <w:lang w:eastAsia="en-GB"/>
        </w:rPr>
      </w:pPr>
      <w:r w:rsidRPr="00283898">
        <w:rPr>
          <w:rFonts w:eastAsia="Times New Roman" w:cstheme="minorHAnsi"/>
          <w:b/>
          <w:bCs/>
          <w:sz w:val="24"/>
          <w:szCs w:val="24"/>
          <w:lang w:eastAsia="en-GB"/>
        </w:rPr>
        <w:t>Key Nutrients Include:</w:t>
      </w:r>
    </w:p>
    <w:p w14:paraId="0EAECFFF" w14:textId="77777777" w:rsidR="00283898" w:rsidRPr="00283898" w:rsidRDefault="00283898" w:rsidP="00283898">
      <w:pPr>
        <w:pStyle w:val="ListParagraph"/>
        <w:numPr>
          <w:ilvl w:val="0"/>
          <w:numId w:val="23"/>
        </w:numPr>
        <w:rPr>
          <w:rFonts w:eastAsia="Times New Roman" w:cstheme="minorHAnsi"/>
          <w:sz w:val="24"/>
          <w:szCs w:val="24"/>
          <w:lang w:eastAsia="en-GB"/>
        </w:rPr>
      </w:pPr>
      <w:r w:rsidRPr="00283898">
        <w:rPr>
          <w:rFonts w:eastAsia="Times New Roman" w:cstheme="minorHAnsi"/>
          <w:b/>
          <w:bCs/>
          <w:sz w:val="24"/>
          <w:szCs w:val="24"/>
          <w:lang w:eastAsia="en-GB"/>
        </w:rPr>
        <w:t>Vitamin A, C, D3, E &amp; B-Complex</w:t>
      </w:r>
      <w:r w:rsidRPr="00283898">
        <w:rPr>
          <w:rFonts w:eastAsia="Times New Roman" w:cstheme="minorHAnsi"/>
          <w:sz w:val="24"/>
          <w:szCs w:val="24"/>
          <w:lang w:eastAsia="en-GB"/>
        </w:rPr>
        <w:t xml:space="preserve"> – Support immunity, metabolism, and energy production</w:t>
      </w:r>
    </w:p>
    <w:p w14:paraId="636E359D" w14:textId="77777777" w:rsidR="00283898" w:rsidRPr="00283898" w:rsidRDefault="00283898" w:rsidP="00283898">
      <w:pPr>
        <w:pStyle w:val="ListParagraph"/>
        <w:numPr>
          <w:ilvl w:val="0"/>
          <w:numId w:val="23"/>
        </w:numPr>
        <w:rPr>
          <w:rFonts w:eastAsia="Times New Roman" w:cstheme="minorHAnsi"/>
          <w:sz w:val="24"/>
          <w:szCs w:val="24"/>
          <w:lang w:eastAsia="en-GB"/>
        </w:rPr>
      </w:pPr>
      <w:r w:rsidRPr="00283898">
        <w:rPr>
          <w:rFonts w:eastAsia="Times New Roman" w:cstheme="minorHAnsi"/>
          <w:b/>
          <w:bCs/>
          <w:sz w:val="24"/>
          <w:szCs w:val="24"/>
          <w:lang w:eastAsia="en-GB"/>
        </w:rPr>
        <w:t>Zinc &amp; Selenium</w:t>
      </w:r>
      <w:r w:rsidRPr="00283898">
        <w:rPr>
          <w:rFonts w:eastAsia="Times New Roman" w:cstheme="minorHAnsi"/>
          <w:sz w:val="24"/>
          <w:szCs w:val="24"/>
          <w:lang w:eastAsia="en-GB"/>
        </w:rPr>
        <w:t xml:space="preserve"> – Promote male reproductive health and antioxidant protection</w:t>
      </w:r>
    </w:p>
    <w:p w14:paraId="160BA8EC" w14:textId="77777777" w:rsidR="00283898" w:rsidRPr="00283898" w:rsidRDefault="00283898" w:rsidP="00283898">
      <w:pPr>
        <w:pStyle w:val="ListParagraph"/>
        <w:numPr>
          <w:ilvl w:val="0"/>
          <w:numId w:val="23"/>
        </w:numPr>
        <w:rPr>
          <w:rFonts w:eastAsia="Times New Roman" w:cstheme="minorHAnsi"/>
          <w:sz w:val="24"/>
          <w:szCs w:val="24"/>
          <w:lang w:eastAsia="en-GB"/>
        </w:rPr>
      </w:pPr>
      <w:r w:rsidRPr="00283898">
        <w:rPr>
          <w:rFonts w:eastAsia="Times New Roman" w:cstheme="minorHAnsi"/>
          <w:b/>
          <w:bCs/>
          <w:sz w:val="24"/>
          <w:szCs w:val="24"/>
          <w:lang w:eastAsia="en-GB"/>
        </w:rPr>
        <w:t>Magnesium &amp; Calcium</w:t>
      </w:r>
      <w:r w:rsidRPr="00283898">
        <w:rPr>
          <w:rFonts w:eastAsia="Times New Roman" w:cstheme="minorHAnsi"/>
          <w:sz w:val="24"/>
          <w:szCs w:val="24"/>
          <w:lang w:eastAsia="en-GB"/>
        </w:rPr>
        <w:t xml:space="preserve"> – Support muscle, bone, and nerve health</w:t>
      </w:r>
    </w:p>
    <w:p w14:paraId="585C13E4" w14:textId="77777777" w:rsidR="00283898" w:rsidRPr="00283898" w:rsidRDefault="00283898" w:rsidP="00283898">
      <w:pPr>
        <w:pStyle w:val="ListParagraph"/>
        <w:numPr>
          <w:ilvl w:val="0"/>
          <w:numId w:val="23"/>
        </w:numPr>
        <w:rPr>
          <w:rFonts w:eastAsia="Times New Roman" w:cstheme="minorHAnsi"/>
          <w:sz w:val="24"/>
          <w:szCs w:val="24"/>
          <w:lang w:eastAsia="en-GB"/>
        </w:rPr>
      </w:pPr>
      <w:r w:rsidRPr="00283898">
        <w:rPr>
          <w:rFonts w:eastAsia="Times New Roman" w:cstheme="minorHAnsi"/>
          <w:b/>
          <w:bCs/>
          <w:sz w:val="24"/>
          <w:szCs w:val="24"/>
          <w:lang w:eastAsia="en-GB"/>
        </w:rPr>
        <w:t>Iron-free formula (optional)</w:t>
      </w:r>
      <w:r w:rsidRPr="00283898">
        <w:rPr>
          <w:rFonts w:eastAsia="Times New Roman" w:cstheme="minorHAnsi"/>
          <w:sz w:val="24"/>
          <w:szCs w:val="24"/>
          <w:lang w:eastAsia="en-GB"/>
        </w:rPr>
        <w:t xml:space="preserve"> – Tailored for men’s daily needs</w:t>
      </w:r>
    </w:p>
    <w:p w14:paraId="5F73E778" w14:textId="77777777" w:rsidR="00283898" w:rsidRPr="00283898" w:rsidRDefault="00D74905" w:rsidP="00283898">
      <w:pPr>
        <w:rPr>
          <w:rFonts w:eastAsia="Times New Roman" w:cstheme="minorHAnsi"/>
          <w:sz w:val="24"/>
          <w:szCs w:val="24"/>
          <w:lang w:eastAsia="en-GB"/>
        </w:rPr>
      </w:pPr>
      <w:r>
        <w:rPr>
          <w:lang w:eastAsia="en-GB"/>
        </w:rPr>
        <w:lastRenderedPageBreak/>
        <w:pict w14:anchorId="031153AA">
          <v:rect id="_x0000_i1049" style="width:0;height:1.5pt" o:hralign="center" o:hrstd="t" o:hr="t" fillcolor="#a0a0a0" stroked="f"/>
        </w:pict>
      </w:r>
    </w:p>
    <w:p w14:paraId="7C83D808" w14:textId="69180262" w:rsidR="00283898" w:rsidRPr="00283898" w:rsidRDefault="00283898" w:rsidP="00283898">
      <w:pPr>
        <w:rPr>
          <w:rFonts w:eastAsia="Times New Roman" w:cstheme="minorHAnsi"/>
          <w:b/>
          <w:bCs/>
          <w:sz w:val="27"/>
          <w:szCs w:val="27"/>
          <w:lang w:eastAsia="en-GB"/>
        </w:rPr>
      </w:pPr>
      <w:r w:rsidRPr="00283898">
        <w:rPr>
          <w:rFonts w:eastAsia="Times New Roman" w:cstheme="minorHAnsi"/>
          <w:b/>
          <w:bCs/>
          <w:sz w:val="27"/>
          <w:szCs w:val="27"/>
          <w:lang w:eastAsia="en-GB"/>
        </w:rPr>
        <w:t>Key Benefits</w:t>
      </w:r>
    </w:p>
    <w:p w14:paraId="6903AB42" w14:textId="77777777" w:rsidR="00283898" w:rsidRPr="00283898" w:rsidRDefault="00283898" w:rsidP="00283898">
      <w:pPr>
        <w:pStyle w:val="ListParagraph"/>
        <w:numPr>
          <w:ilvl w:val="0"/>
          <w:numId w:val="24"/>
        </w:numPr>
        <w:rPr>
          <w:rFonts w:eastAsia="Times New Roman" w:cstheme="minorHAnsi"/>
          <w:sz w:val="24"/>
          <w:szCs w:val="24"/>
          <w:lang w:eastAsia="en-GB"/>
        </w:rPr>
      </w:pPr>
      <w:r w:rsidRPr="00283898">
        <w:rPr>
          <w:rFonts w:eastAsia="Times New Roman" w:cstheme="minorHAnsi"/>
          <w:sz w:val="24"/>
          <w:szCs w:val="24"/>
          <w:lang w:eastAsia="en-GB"/>
        </w:rPr>
        <w:t>Supports daily energy and stamina</w:t>
      </w:r>
    </w:p>
    <w:p w14:paraId="4CCDE2A9" w14:textId="77777777" w:rsidR="00283898" w:rsidRPr="00283898" w:rsidRDefault="00283898" w:rsidP="00283898">
      <w:pPr>
        <w:pStyle w:val="ListParagraph"/>
        <w:numPr>
          <w:ilvl w:val="0"/>
          <w:numId w:val="24"/>
        </w:numPr>
        <w:rPr>
          <w:rFonts w:eastAsia="Times New Roman" w:cstheme="minorHAnsi"/>
          <w:sz w:val="24"/>
          <w:szCs w:val="24"/>
          <w:lang w:eastAsia="en-GB"/>
        </w:rPr>
      </w:pPr>
      <w:r w:rsidRPr="00283898">
        <w:rPr>
          <w:rFonts w:eastAsia="Times New Roman" w:cstheme="minorHAnsi"/>
          <w:sz w:val="24"/>
          <w:szCs w:val="24"/>
          <w:lang w:eastAsia="en-GB"/>
        </w:rPr>
        <w:t>Strengthens immunity and overall wellness</w:t>
      </w:r>
    </w:p>
    <w:p w14:paraId="117D4583" w14:textId="77777777" w:rsidR="00283898" w:rsidRPr="00283898" w:rsidRDefault="00283898" w:rsidP="00283898">
      <w:pPr>
        <w:pStyle w:val="ListParagraph"/>
        <w:numPr>
          <w:ilvl w:val="0"/>
          <w:numId w:val="24"/>
        </w:numPr>
        <w:rPr>
          <w:rFonts w:eastAsia="Times New Roman" w:cstheme="minorHAnsi"/>
          <w:sz w:val="24"/>
          <w:szCs w:val="24"/>
          <w:lang w:eastAsia="en-GB"/>
        </w:rPr>
      </w:pPr>
      <w:r w:rsidRPr="00283898">
        <w:rPr>
          <w:rFonts w:eastAsia="Times New Roman" w:cstheme="minorHAnsi"/>
          <w:sz w:val="24"/>
          <w:szCs w:val="24"/>
          <w:lang w:eastAsia="en-GB"/>
        </w:rPr>
        <w:t>Promotes heart, brain, and muscle health</w:t>
      </w:r>
    </w:p>
    <w:p w14:paraId="0DE07D72" w14:textId="77777777" w:rsidR="00283898" w:rsidRPr="00283898" w:rsidRDefault="00283898" w:rsidP="00283898">
      <w:pPr>
        <w:pStyle w:val="ListParagraph"/>
        <w:numPr>
          <w:ilvl w:val="0"/>
          <w:numId w:val="24"/>
        </w:numPr>
        <w:rPr>
          <w:rFonts w:eastAsia="Times New Roman" w:cstheme="minorHAnsi"/>
          <w:sz w:val="24"/>
          <w:szCs w:val="24"/>
          <w:lang w:eastAsia="en-GB"/>
        </w:rPr>
      </w:pPr>
      <w:r w:rsidRPr="00283898">
        <w:rPr>
          <w:rFonts w:eastAsia="Times New Roman" w:cstheme="minorHAnsi"/>
          <w:sz w:val="24"/>
          <w:szCs w:val="24"/>
          <w:lang w:eastAsia="en-GB"/>
        </w:rPr>
        <w:t>Supports healthy metabolism</w:t>
      </w:r>
    </w:p>
    <w:p w14:paraId="7839437F" w14:textId="77777777" w:rsidR="00283898" w:rsidRPr="00283898" w:rsidRDefault="00283898" w:rsidP="00283898">
      <w:pPr>
        <w:pStyle w:val="ListParagraph"/>
        <w:numPr>
          <w:ilvl w:val="0"/>
          <w:numId w:val="24"/>
        </w:numPr>
        <w:rPr>
          <w:rFonts w:eastAsia="Times New Roman" w:cstheme="minorHAnsi"/>
          <w:sz w:val="24"/>
          <w:szCs w:val="24"/>
          <w:lang w:eastAsia="en-GB"/>
        </w:rPr>
      </w:pPr>
      <w:r w:rsidRPr="00283898">
        <w:rPr>
          <w:rFonts w:eastAsia="Times New Roman" w:cstheme="minorHAnsi"/>
          <w:sz w:val="24"/>
          <w:szCs w:val="24"/>
          <w:lang w:eastAsia="en-GB"/>
        </w:rPr>
        <w:t>Helps maintain strong bones and joints</w:t>
      </w:r>
    </w:p>
    <w:p w14:paraId="7116504C" w14:textId="4B91E863" w:rsidR="00283898" w:rsidRPr="0089037D" w:rsidRDefault="00D74905" w:rsidP="00283898">
      <w:pPr>
        <w:rPr>
          <w:rFonts w:eastAsia="Times New Roman" w:cstheme="minorHAnsi"/>
          <w:sz w:val="24"/>
          <w:szCs w:val="24"/>
          <w:lang w:eastAsia="en-GB"/>
        </w:rPr>
      </w:pPr>
      <w:r>
        <w:rPr>
          <w:rFonts w:eastAsia="Times New Roman" w:cstheme="minorHAnsi"/>
          <w:sz w:val="24"/>
          <w:szCs w:val="24"/>
          <w:lang w:eastAsia="en-GB"/>
        </w:rPr>
        <w:pict w14:anchorId="43D68436">
          <v:rect id="_x0000_i1067" style="width:0;height:1.5pt" o:hralign="center" o:hrstd="t" o:hr="t" fillcolor="#a0a0a0" stroked="f"/>
        </w:pict>
      </w:r>
      <w:r w:rsidR="00283898" w:rsidRPr="00283898">
        <w:rPr>
          <w:rFonts w:eastAsia="Times New Roman" w:cstheme="minorHAnsi"/>
          <w:b/>
          <w:bCs/>
          <w:sz w:val="27"/>
          <w:szCs w:val="27"/>
          <w:lang w:eastAsia="en-GB"/>
        </w:rPr>
        <w:t>Recommended Dosage</w:t>
      </w:r>
    </w:p>
    <w:p w14:paraId="0013632F" w14:textId="77777777" w:rsidR="00283898" w:rsidRPr="00283898" w:rsidRDefault="00283898" w:rsidP="00283898">
      <w:pPr>
        <w:rPr>
          <w:rFonts w:eastAsia="Times New Roman" w:cstheme="minorHAnsi"/>
          <w:sz w:val="24"/>
          <w:szCs w:val="24"/>
          <w:lang w:eastAsia="en-GB"/>
        </w:rPr>
      </w:pPr>
      <w:r w:rsidRPr="00283898">
        <w:rPr>
          <w:rFonts w:eastAsia="Times New Roman" w:cstheme="minorHAnsi"/>
          <w:sz w:val="24"/>
          <w:szCs w:val="24"/>
          <w:lang w:eastAsia="en-GB"/>
        </w:rPr>
        <w:t xml:space="preserve">Take </w:t>
      </w:r>
      <w:r w:rsidRPr="00283898">
        <w:rPr>
          <w:rFonts w:eastAsia="Times New Roman" w:cstheme="minorHAnsi"/>
          <w:b/>
          <w:bCs/>
          <w:sz w:val="24"/>
          <w:szCs w:val="24"/>
          <w:lang w:eastAsia="en-GB"/>
        </w:rPr>
        <w:t>1 capsule/tablet once daily</w:t>
      </w:r>
      <w:r w:rsidRPr="00283898">
        <w:rPr>
          <w:rFonts w:eastAsia="Times New Roman" w:cstheme="minorHAnsi"/>
          <w:sz w:val="24"/>
          <w:szCs w:val="24"/>
          <w:lang w:eastAsia="en-GB"/>
        </w:rPr>
        <w:t xml:space="preserve"> with water after a meal, or as advised by your healthcare professional.</w:t>
      </w:r>
    </w:p>
    <w:p w14:paraId="18BE1755" w14:textId="367B8677" w:rsidR="00283898" w:rsidRPr="0089037D" w:rsidRDefault="00D74905" w:rsidP="00283898">
      <w:pPr>
        <w:rPr>
          <w:rFonts w:eastAsia="Times New Roman" w:cstheme="minorHAnsi"/>
          <w:sz w:val="24"/>
          <w:szCs w:val="24"/>
          <w:lang w:eastAsia="en-GB"/>
        </w:rPr>
      </w:pPr>
      <w:r>
        <w:rPr>
          <w:rFonts w:eastAsia="Times New Roman" w:cstheme="minorHAnsi"/>
          <w:sz w:val="24"/>
          <w:szCs w:val="24"/>
          <w:lang w:eastAsia="en-GB"/>
        </w:rPr>
        <w:pict w14:anchorId="179AE216">
          <v:rect id="_x0000_i1052" style="width:0;height:1.5pt" o:hralign="center" o:hrstd="t" o:hr="t" fillcolor="#a0a0a0" stroked="f"/>
        </w:pict>
      </w:r>
      <w:r w:rsidR="00283898" w:rsidRPr="00283898">
        <w:rPr>
          <w:rFonts w:eastAsia="Times New Roman" w:cstheme="minorHAnsi"/>
          <w:b/>
          <w:bCs/>
          <w:sz w:val="27"/>
          <w:szCs w:val="27"/>
          <w:lang w:eastAsia="en-GB"/>
        </w:rPr>
        <w:t>Who Can Use It?</w:t>
      </w:r>
    </w:p>
    <w:p w14:paraId="4F91E932" w14:textId="77777777" w:rsidR="00283898" w:rsidRPr="00283898" w:rsidRDefault="00283898" w:rsidP="00283898">
      <w:pPr>
        <w:rPr>
          <w:rFonts w:eastAsia="Times New Roman" w:cstheme="minorHAnsi"/>
          <w:sz w:val="24"/>
          <w:szCs w:val="24"/>
          <w:lang w:eastAsia="en-GB"/>
        </w:rPr>
      </w:pPr>
      <w:r w:rsidRPr="00283898">
        <w:rPr>
          <w:rFonts w:eastAsia="Times New Roman" w:cstheme="minorHAnsi"/>
          <w:sz w:val="24"/>
          <w:szCs w:val="24"/>
          <w:lang w:eastAsia="en-GB"/>
        </w:rPr>
        <w:t>Ideal for men of all ages who want to support energy, immunity, and overall health—especially those with busy lifestyles, irregular meals, or increased nutritional needs.</w:t>
      </w:r>
    </w:p>
    <w:p w14:paraId="7F5EA142" w14:textId="74F13A87" w:rsidR="00283898" w:rsidRPr="0089037D" w:rsidRDefault="00D74905" w:rsidP="00283898">
      <w:pPr>
        <w:rPr>
          <w:rFonts w:eastAsia="Times New Roman" w:cstheme="minorHAnsi"/>
          <w:sz w:val="24"/>
          <w:szCs w:val="24"/>
          <w:lang w:eastAsia="en-GB"/>
        </w:rPr>
      </w:pPr>
      <w:r>
        <w:rPr>
          <w:rFonts w:eastAsia="Times New Roman" w:cstheme="minorHAnsi"/>
          <w:sz w:val="24"/>
          <w:szCs w:val="24"/>
          <w:lang w:eastAsia="en-GB"/>
        </w:rPr>
        <w:pict w14:anchorId="2BE030FF">
          <v:rect id="_x0000_i1053" style="width:0;height:1.5pt" o:hralign="center" o:hrstd="t" o:hr="t" fillcolor="#a0a0a0" stroked="f"/>
        </w:pict>
      </w:r>
      <w:r w:rsidR="00283898" w:rsidRPr="00283898">
        <w:rPr>
          <w:rFonts w:eastAsia="Times New Roman" w:cstheme="minorHAnsi"/>
          <w:b/>
          <w:bCs/>
          <w:sz w:val="27"/>
          <w:szCs w:val="27"/>
          <w:lang w:eastAsia="en-GB"/>
        </w:rPr>
        <w:t>Quality You Can Trust</w:t>
      </w:r>
    </w:p>
    <w:p w14:paraId="6C5D5929" w14:textId="77777777" w:rsidR="00283898" w:rsidRPr="00283898" w:rsidRDefault="00283898" w:rsidP="00283898">
      <w:pPr>
        <w:pStyle w:val="ListParagraph"/>
        <w:numPr>
          <w:ilvl w:val="0"/>
          <w:numId w:val="25"/>
        </w:numPr>
        <w:rPr>
          <w:rFonts w:eastAsia="Times New Roman" w:cstheme="minorHAnsi"/>
          <w:sz w:val="24"/>
          <w:szCs w:val="24"/>
          <w:lang w:eastAsia="en-GB"/>
        </w:rPr>
      </w:pPr>
      <w:r w:rsidRPr="00283898">
        <w:rPr>
          <w:rFonts w:eastAsia="Times New Roman" w:cstheme="minorHAnsi"/>
          <w:sz w:val="24"/>
          <w:szCs w:val="24"/>
          <w:lang w:eastAsia="en-GB"/>
        </w:rPr>
        <w:t>Premium-quality vitamins and minerals</w:t>
      </w:r>
    </w:p>
    <w:p w14:paraId="54326138" w14:textId="77777777" w:rsidR="00283898" w:rsidRPr="00283898" w:rsidRDefault="00283898" w:rsidP="00283898">
      <w:pPr>
        <w:pStyle w:val="ListParagraph"/>
        <w:numPr>
          <w:ilvl w:val="0"/>
          <w:numId w:val="25"/>
        </w:numPr>
        <w:rPr>
          <w:rFonts w:eastAsia="Times New Roman" w:cstheme="minorHAnsi"/>
          <w:sz w:val="24"/>
          <w:szCs w:val="24"/>
          <w:lang w:eastAsia="en-GB"/>
        </w:rPr>
      </w:pPr>
      <w:r w:rsidRPr="00283898">
        <w:rPr>
          <w:rFonts w:eastAsia="Times New Roman" w:cstheme="minorHAnsi"/>
          <w:sz w:val="24"/>
          <w:szCs w:val="24"/>
          <w:lang w:eastAsia="en-GB"/>
        </w:rPr>
        <w:t>Manufactured in GMP-certified facilities</w:t>
      </w:r>
    </w:p>
    <w:p w14:paraId="2BC88DC4" w14:textId="77777777" w:rsidR="00283898" w:rsidRPr="00283898" w:rsidRDefault="00283898" w:rsidP="00283898">
      <w:pPr>
        <w:pStyle w:val="ListParagraph"/>
        <w:numPr>
          <w:ilvl w:val="0"/>
          <w:numId w:val="25"/>
        </w:numPr>
        <w:rPr>
          <w:rFonts w:eastAsia="Times New Roman" w:cstheme="minorHAnsi"/>
          <w:sz w:val="24"/>
          <w:szCs w:val="24"/>
          <w:lang w:eastAsia="en-GB"/>
        </w:rPr>
      </w:pPr>
      <w:r w:rsidRPr="00283898">
        <w:rPr>
          <w:rFonts w:eastAsia="Times New Roman" w:cstheme="minorHAnsi"/>
          <w:sz w:val="24"/>
          <w:szCs w:val="24"/>
          <w:lang w:eastAsia="en-GB"/>
        </w:rPr>
        <w:t>No harmful additives</w:t>
      </w:r>
    </w:p>
    <w:p w14:paraId="47F36BAC" w14:textId="77777777" w:rsidR="00283898" w:rsidRPr="00283898" w:rsidRDefault="00283898" w:rsidP="00283898">
      <w:pPr>
        <w:pStyle w:val="ListParagraph"/>
        <w:numPr>
          <w:ilvl w:val="0"/>
          <w:numId w:val="25"/>
        </w:numPr>
        <w:rPr>
          <w:rFonts w:eastAsia="Times New Roman" w:cstheme="minorHAnsi"/>
          <w:sz w:val="24"/>
          <w:szCs w:val="24"/>
          <w:lang w:eastAsia="en-GB"/>
        </w:rPr>
      </w:pPr>
      <w:r w:rsidRPr="00283898">
        <w:rPr>
          <w:rFonts w:eastAsia="Times New Roman" w:cstheme="minorHAnsi"/>
          <w:sz w:val="24"/>
          <w:szCs w:val="24"/>
          <w:lang w:eastAsia="en-GB"/>
        </w:rPr>
        <w:t>Suitable for daily long-term use</w:t>
      </w:r>
    </w:p>
    <w:p w14:paraId="60768CA9" w14:textId="77777777" w:rsidR="00283898" w:rsidRPr="00283898" w:rsidRDefault="00D74905" w:rsidP="00283898">
      <w:pPr>
        <w:rPr>
          <w:rFonts w:eastAsia="Times New Roman" w:cstheme="minorHAnsi"/>
          <w:sz w:val="24"/>
          <w:szCs w:val="24"/>
          <w:lang w:eastAsia="en-GB"/>
        </w:rPr>
      </w:pPr>
      <w:r>
        <w:rPr>
          <w:rFonts w:eastAsia="Times New Roman" w:cstheme="minorHAnsi"/>
          <w:sz w:val="24"/>
          <w:szCs w:val="24"/>
          <w:lang w:eastAsia="en-GB"/>
        </w:rPr>
        <w:pict w14:anchorId="52C479A8">
          <v:rect id="_x0000_i1054" style="width:0;height:1.5pt" o:hralign="center" o:hrstd="t" o:hr="t" fillcolor="#a0a0a0" stroked="f"/>
        </w:pict>
      </w:r>
    </w:p>
    <w:p w14:paraId="3EFF0DCE" w14:textId="77777777" w:rsidR="00283898" w:rsidRPr="00283898" w:rsidRDefault="00283898" w:rsidP="00283898">
      <w:pPr>
        <w:rPr>
          <w:rFonts w:eastAsia="Times New Roman" w:cstheme="minorHAnsi"/>
          <w:sz w:val="24"/>
          <w:szCs w:val="24"/>
          <w:lang w:eastAsia="en-GB"/>
        </w:rPr>
      </w:pPr>
      <w:r w:rsidRPr="00283898">
        <w:rPr>
          <w:rFonts w:eastAsia="Times New Roman" w:cstheme="minorHAnsi"/>
          <w:b/>
          <w:bCs/>
          <w:sz w:val="24"/>
          <w:szCs w:val="24"/>
          <w:lang w:eastAsia="en-GB"/>
        </w:rPr>
        <w:t>One Daily Habit. Stronger Every Day.</w:t>
      </w:r>
      <w:r w:rsidRPr="00283898">
        <w:rPr>
          <w:rFonts w:eastAsia="Times New Roman" w:cstheme="minorHAnsi"/>
          <w:sz w:val="24"/>
          <w:szCs w:val="24"/>
          <w:lang w:eastAsia="en-GB"/>
        </w:rPr>
        <w:br/>
        <w:t>With Multivitamin for Men, give your body the complete nutritional support it needs to perform at its best—today and every day.</w:t>
      </w:r>
    </w:p>
    <w:p w14:paraId="0F1B88A3" w14:textId="77777777" w:rsidR="007B0CEB" w:rsidRPr="00283898" w:rsidRDefault="00D74905" w:rsidP="00531B00">
      <w:pPr>
        <w:rPr>
          <w:rFonts w:cstheme="minorHAnsi"/>
          <w:sz w:val="24"/>
          <w:szCs w:val="24"/>
          <w:lang w:eastAsia="en-GB"/>
        </w:rPr>
      </w:pPr>
      <w:r>
        <w:rPr>
          <w:rFonts w:cstheme="minorHAnsi"/>
          <w:sz w:val="24"/>
          <w:szCs w:val="24"/>
          <w:lang w:eastAsia="en-GB"/>
        </w:rPr>
        <w:pict w14:anchorId="5A5B1DD1">
          <v:rect id="_x0000_i1055" style="width:0;height:1.5pt" o:hralign="center" o:hrstd="t" o:hr="t" fillcolor="#a0a0a0" stroked="f"/>
        </w:pict>
      </w:r>
    </w:p>
    <w:p w14:paraId="2E5582B3" w14:textId="1470D838" w:rsidR="007B0CEB" w:rsidRPr="00283898" w:rsidRDefault="007B0CEB" w:rsidP="00531B00">
      <w:pPr>
        <w:rPr>
          <w:rFonts w:cstheme="minorHAnsi"/>
          <w:kern w:val="36"/>
          <w:sz w:val="48"/>
          <w:szCs w:val="48"/>
          <w:lang w:eastAsia="en-GB"/>
        </w:rPr>
      </w:pPr>
      <w:r w:rsidRPr="00283898">
        <w:rPr>
          <w:rFonts w:cstheme="minorHAnsi"/>
          <w:kern w:val="36"/>
          <w:sz w:val="48"/>
          <w:szCs w:val="48"/>
          <w:lang w:eastAsia="en-GB"/>
        </w:rPr>
        <w:t>Common Website Disclaimer</w:t>
      </w:r>
    </w:p>
    <w:p w14:paraId="2183CA52" w14:textId="0C1D8604" w:rsidR="007B0CEB" w:rsidRDefault="007B0CEB" w:rsidP="00531B00">
      <w:pPr>
        <w:pBdr>
          <w:bottom w:val="double" w:sz="6" w:space="1" w:color="auto"/>
        </w:pBdr>
        <w:rPr>
          <w:rFonts w:cstheme="minorHAnsi"/>
          <w:sz w:val="24"/>
          <w:szCs w:val="24"/>
          <w:lang w:eastAsia="en-GB"/>
        </w:rPr>
      </w:pPr>
      <w:r w:rsidRPr="00283898">
        <w:rPr>
          <w:rFonts w:cstheme="minorHAnsi"/>
          <w:sz w:val="24"/>
          <w:szCs w:val="24"/>
          <w:lang w:eastAsia="en-GB"/>
        </w:rPr>
        <w:t>These nutraceutical supplements are not intended to diagnose, treat, cure, or prevent any disease. Consult your healthcare professional before use.</w:t>
      </w:r>
    </w:p>
    <w:p w14:paraId="10257C22" w14:textId="77777777" w:rsidR="0089037D" w:rsidRPr="00283898" w:rsidRDefault="0089037D" w:rsidP="00531B00">
      <w:pPr>
        <w:rPr>
          <w:rFonts w:cstheme="minorHAnsi"/>
          <w:sz w:val="24"/>
          <w:szCs w:val="24"/>
          <w:lang w:eastAsia="en-GB"/>
        </w:rPr>
      </w:pPr>
    </w:p>
    <w:p w14:paraId="1DD24079" w14:textId="77777777" w:rsidR="00B52986" w:rsidRPr="00283898" w:rsidRDefault="00B52986" w:rsidP="00531B00">
      <w:pPr>
        <w:rPr>
          <w:rFonts w:cstheme="minorHAnsi"/>
        </w:rPr>
      </w:pPr>
    </w:p>
    <w:sectPr w:rsidR="00B52986" w:rsidRPr="00283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F2D77"/>
    <w:multiLevelType w:val="hybridMultilevel"/>
    <w:tmpl w:val="CA34C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066EB9"/>
    <w:multiLevelType w:val="multilevel"/>
    <w:tmpl w:val="06B0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32DAE"/>
    <w:multiLevelType w:val="hybridMultilevel"/>
    <w:tmpl w:val="45C63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4259AF"/>
    <w:multiLevelType w:val="hybridMultilevel"/>
    <w:tmpl w:val="EF124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4D3499"/>
    <w:multiLevelType w:val="multilevel"/>
    <w:tmpl w:val="2728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6147D"/>
    <w:multiLevelType w:val="multilevel"/>
    <w:tmpl w:val="54F0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A64ED"/>
    <w:multiLevelType w:val="hybridMultilevel"/>
    <w:tmpl w:val="5FD274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5C1C72"/>
    <w:multiLevelType w:val="hybridMultilevel"/>
    <w:tmpl w:val="DF36A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904A23"/>
    <w:multiLevelType w:val="hybridMultilevel"/>
    <w:tmpl w:val="A8321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7E64A3"/>
    <w:multiLevelType w:val="hybridMultilevel"/>
    <w:tmpl w:val="2E421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2F4028"/>
    <w:multiLevelType w:val="multilevel"/>
    <w:tmpl w:val="F026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848D0"/>
    <w:multiLevelType w:val="multilevel"/>
    <w:tmpl w:val="41D0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607F2"/>
    <w:multiLevelType w:val="multilevel"/>
    <w:tmpl w:val="DFF4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E540B2"/>
    <w:multiLevelType w:val="multilevel"/>
    <w:tmpl w:val="7384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E5285"/>
    <w:multiLevelType w:val="hybridMultilevel"/>
    <w:tmpl w:val="977C03D2"/>
    <w:lvl w:ilvl="0" w:tplc="EA683D7E">
      <w:start w:val="1"/>
      <w:numFmt w:val="decimal"/>
      <w:lvlText w:val="%1."/>
      <w:lvlJc w:val="left"/>
      <w:pPr>
        <w:ind w:left="720" w:hanging="360"/>
      </w:pPr>
      <w:rPr>
        <w:rFonts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3AF352B"/>
    <w:multiLevelType w:val="multilevel"/>
    <w:tmpl w:val="03AC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C421A"/>
    <w:multiLevelType w:val="hybridMultilevel"/>
    <w:tmpl w:val="75B28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91F473A"/>
    <w:multiLevelType w:val="hybridMultilevel"/>
    <w:tmpl w:val="737AA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463064"/>
    <w:multiLevelType w:val="multilevel"/>
    <w:tmpl w:val="5E40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4969D3"/>
    <w:multiLevelType w:val="hybridMultilevel"/>
    <w:tmpl w:val="1F4AD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80613C"/>
    <w:multiLevelType w:val="hybridMultilevel"/>
    <w:tmpl w:val="FB0489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B860F4"/>
    <w:multiLevelType w:val="multilevel"/>
    <w:tmpl w:val="79B6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4493D"/>
    <w:multiLevelType w:val="multilevel"/>
    <w:tmpl w:val="BA96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01631"/>
    <w:multiLevelType w:val="hybridMultilevel"/>
    <w:tmpl w:val="F9DAB2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997226"/>
    <w:multiLevelType w:val="multilevel"/>
    <w:tmpl w:val="F3DC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5"/>
  </w:num>
  <w:num w:numId="4">
    <w:abstractNumId w:val="6"/>
  </w:num>
  <w:num w:numId="5">
    <w:abstractNumId w:val="3"/>
  </w:num>
  <w:num w:numId="6">
    <w:abstractNumId w:val="19"/>
  </w:num>
  <w:num w:numId="7">
    <w:abstractNumId w:val="18"/>
  </w:num>
  <w:num w:numId="8">
    <w:abstractNumId w:val="1"/>
  </w:num>
  <w:num w:numId="9">
    <w:abstractNumId w:val="21"/>
  </w:num>
  <w:num w:numId="10">
    <w:abstractNumId w:val="14"/>
  </w:num>
  <w:num w:numId="11">
    <w:abstractNumId w:val="16"/>
  </w:num>
  <w:num w:numId="12">
    <w:abstractNumId w:val="7"/>
  </w:num>
  <w:num w:numId="13">
    <w:abstractNumId w:val="23"/>
  </w:num>
  <w:num w:numId="14">
    <w:abstractNumId w:val="2"/>
  </w:num>
  <w:num w:numId="15">
    <w:abstractNumId w:val="0"/>
  </w:num>
  <w:num w:numId="16">
    <w:abstractNumId w:val="20"/>
  </w:num>
  <w:num w:numId="17">
    <w:abstractNumId w:val="15"/>
  </w:num>
  <w:num w:numId="18">
    <w:abstractNumId w:val="12"/>
  </w:num>
  <w:num w:numId="19">
    <w:abstractNumId w:val="4"/>
  </w:num>
  <w:num w:numId="20">
    <w:abstractNumId w:val="11"/>
  </w:num>
  <w:num w:numId="21">
    <w:abstractNumId w:val="24"/>
  </w:num>
  <w:num w:numId="22">
    <w:abstractNumId w:val="22"/>
  </w:num>
  <w:num w:numId="23">
    <w:abstractNumId w:val="9"/>
  </w:num>
  <w:num w:numId="24">
    <w:abstractNumId w:val="17"/>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FF1"/>
    <w:rsid w:val="00103E66"/>
    <w:rsid w:val="00283898"/>
    <w:rsid w:val="00531B00"/>
    <w:rsid w:val="007B0CEB"/>
    <w:rsid w:val="0089037D"/>
    <w:rsid w:val="00A762BF"/>
    <w:rsid w:val="00B52986"/>
    <w:rsid w:val="00CC3268"/>
    <w:rsid w:val="00D74905"/>
    <w:rsid w:val="00FA5A20"/>
    <w:rsid w:val="00FF6F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AD0D9"/>
  <w15:chartTrackingRefBased/>
  <w15:docId w15:val="{85C5CC49-9A8E-4768-807A-FD311538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B0C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7B0CE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7B0CE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CE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7B0CE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B0CEB"/>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7B0CEB"/>
    <w:rPr>
      <w:b/>
      <w:bCs/>
    </w:rPr>
  </w:style>
  <w:style w:type="paragraph" w:styleId="NormalWeb">
    <w:name w:val="Normal (Web)"/>
    <w:basedOn w:val="Normal"/>
    <w:uiPriority w:val="99"/>
    <w:semiHidden/>
    <w:unhideWhenUsed/>
    <w:rsid w:val="007B0CE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7B0CEB"/>
    <w:rPr>
      <w:i/>
      <w:iCs/>
    </w:rPr>
  </w:style>
  <w:style w:type="paragraph" w:styleId="ListParagraph">
    <w:name w:val="List Paragraph"/>
    <w:basedOn w:val="Normal"/>
    <w:uiPriority w:val="34"/>
    <w:qFormat/>
    <w:rsid w:val="00CC32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093575">
      <w:bodyDiv w:val="1"/>
      <w:marLeft w:val="0"/>
      <w:marRight w:val="0"/>
      <w:marTop w:val="0"/>
      <w:marBottom w:val="0"/>
      <w:divBdr>
        <w:top w:val="none" w:sz="0" w:space="0" w:color="auto"/>
        <w:left w:val="none" w:sz="0" w:space="0" w:color="auto"/>
        <w:bottom w:val="none" w:sz="0" w:space="0" w:color="auto"/>
        <w:right w:val="none" w:sz="0" w:space="0" w:color="auto"/>
      </w:divBdr>
      <w:divsChild>
        <w:div w:id="1701054918">
          <w:marLeft w:val="0"/>
          <w:marRight w:val="0"/>
          <w:marTop w:val="0"/>
          <w:marBottom w:val="0"/>
          <w:divBdr>
            <w:top w:val="none" w:sz="0" w:space="0" w:color="auto"/>
            <w:left w:val="none" w:sz="0" w:space="0" w:color="auto"/>
            <w:bottom w:val="none" w:sz="0" w:space="0" w:color="auto"/>
            <w:right w:val="none" w:sz="0" w:space="0" w:color="auto"/>
          </w:divBdr>
          <w:divsChild>
            <w:div w:id="248007468">
              <w:marLeft w:val="0"/>
              <w:marRight w:val="0"/>
              <w:marTop w:val="0"/>
              <w:marBottom w:val="0"/>
              <w:divBdr>
                <w:top w:val="none" w:sz="0" w:space="0" w:color="auto"/>
                <w:left w:val="none" w:sz="0" w:space="0" w:color="auto"/>
                <w:bottom w:val="none" w:sz="0" w:space="0" w:color="auto"/>
                <w:right w:val="none" w:sz="0" w:space="0" w:color="auto"/>
              </w:divBdr>
              <w:divsChild>
                <w:div w:id="1879463625">
                  <w:marLeft w:val="0"/>
                  <w:marRight w:val="0"/>
                  <w:marTop w:val="0"/>
                  <w:marBottom w:val="0"/>
                  <w:divBdr>
                    <w:top w:val="none" w:sz="0" w:space="0" w:color="auto"/>
                    <w:left w:val="none" w:sz="0" w:space="0" w:color="auto"/>
                    <w:bottom w:val="none" w:sz="0" w:space="0" w:color="auto"/>
                    <w:right w:val="none" w:sz="0" w:space="0" w:color="auto"/>
                  </w:divBdr>
                  <w:divsChild>
                    <w:div w:id="104217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877437">
      <w:bodyDiv w:val="1"/>
      <w:marLeft w:val="0"/>
      <w:marRight w:val="0"/>
      <w:marTop w:val="0"/>
      <w:marBottom w:val="0"/>
      <w:divBdr>
        <w:top w:val="none" w:sz="0" w:space="0" w:color="auto"/>
        <w:left w:val="none" w:sz="0" w:space="0" w:color="auto"/>
        <w:bottom w:val="none" w:sz="0" w:space="0" w:color="auto"/>
        <w:right w:val="none" w:sz="0" w:space="0" w:color="auto"/>
      </w:divBdr>
    </w:div>
    <w:div w:id="1209417157">
      <w:bodyDiv w:val="1"/>
      <w:marLeft w:val="0"/>
      <w:marRight w:val="0"/>
      <w:marTop w:val="0"/>
      <w:marBottom w:val="0"/>
      <w:divBdr>
        <w:top w:val="none" w:sz="0" w:space="0" w:color="auto"/>
        <w:left w:val="none" w:sz="0" w:space="0" w:color="auto"/>
        <w:bottom w:val="none" w:sz="0" w:space="0" w:color="auto"/>
        <w:right w:val="none" w:sz="0" w:space="0" w:color="auto"/>
      </w:divBdr>
    </w:div>
    <w:div w:id="2072993694">
      <w:bodyDiv w:val="1"/>
      <w:marLeft w:val="0"/>
      <w:marRight w:val="0"/>
      <w:marTop w:val="0"/>
      <w:marBottom w:val="0"/>
      <w:divBdr>
        <w:top w:val="none" w:sz="0" w:space="0" w:color="auto"/>
        <w:left w:val="none" w:sz="0" w:space="0" w:color="auto"/>
        <w:bottom w:val="none" w:sz="0" w:space="0" w:color="auto"/>
        <w:right w:val="none" w:sz="0" w:space="0" w:color="auto"/>
      </w:divBdr>
      <w:divsChild>
        <w:div w:id="832796113">
          <w:marLeft w:val="0"/>
          <w:marRight w:val="0"/>
          <w:marTop w:val="0"/>
          <w:marBottom w:val="0"/>
          <w:divBdr>
            <w:top w:val="none" w:sz="0" w:space="0" w:color="auto"/>
            <w:left w:val="none" w:sz="0" w:space="0" w:color="auto"/>
            <w:bottom w:val="none" w:sz="0" w:space="0" w:color="auto"/>
            <w:right w:val="none" w:sz="0" w:space="0" w:color="auto"/>
          </w:divBdr>
          <w:divsChild>
            <w:div w:id="1334797153">
              <w:marLeft w:val="0"/>
              <w:marRight w:val="0"/>
              <w:marTop w:val="0"/>
              <w:marBottom w:val="0"/>
              <w:divBdr>
                <w:top w:val="none" w:sz="0" w:space="0" w:color="auto"/>
                <w:left w:val="none" w:sz="0" w:space="0" w:color="auto"/>
                <w:bottom w:val="none" w:sz="0" w:space="0" w:color="auto"/>
                <w:right w:val="none" w:sz="0" w:space="0" w:color="auto"/>
              </w:divBdr>
              <w:divsChild>
                <w:div w:id="1190755555">
                  <w:marLeft w:val="0"/>
                  <w:marRight w:val="0"/>
                  <w:marTop w:val="0"/>
                  <w:marBottom w:val="0"/>
                  <w:divBdr>
                    <w:top w:val="none" w:sz="0" w:space="0" w:color="auto"/>
                    <w:left w:val="none" w:sz="0" w:space="0" w:color="auto"/>
                    <w:bottom w:val="none" w:sz="0" w:space="0" w:color="auto"/>
                    <w:right w:val="none" w:sz="0" w:space="0" w:color="auto"/>
                  </w:divBdr>
                  <w:divsChild>
                    <w:div w:id="221604042">
                      <w:marLeft w:val="0"/>
                      <w:marRight w:val="0"/>
                      <w:marTop w:val="0"/>
                      <w:marBottom w:val="0"/>
                      <w:divBdr>
                        <w:top w:val="none" w:sz="0" w:space="0" w:color="auto"/>
                        <w:left w:val="none" w:sz="0" w:space="0" w:color="auto"/>
                        <w:bottom w:val="none" w:sz="0" w:space="0" w:color="auto"/>
                        <w:right w:val="none" w:sz="0" w:space="0" w:color="auto"/>
                      </w:divBdr>
                      <w:divsChild>
                        <w:div w:id="2077699883">
                          <w:marLeft w:val="0"/>
                          <w:marRight w:val="0"/>
                          <w:marTop w:val="0"/>
                          <w:marBottom w:val="0"/>
                          <w:divBdr>
                            <w:top w:val="none" w:sz="0" w:space="0" w:color="auto"/>
                            <w:left w:val="none" w:sz="0" w:space="0" w:color="auto"/>
                            <w:bottom w:val="none" w:sz="0" w:space="0" w:color="auto"/>
                            <w:right w:val="none" w:sz="0" w:space="0" w:color="auto"/>
                          </w:divBdr>
                          <w:divsChild>
                            <w:div w:id="139807422">
                              <w:marLeft w:val="0"/>
                              <w:marRight w:val="0"/>
                              <w:marTop w:val="0"/>
                              <w:marBottom w:val="0"/>
                              <w:divBdr>
                                <w:top w:val="none" w:sz="0" w:space="0" w:color="auto"/>
                                <w:left w:val="none" w:sz="0" w:space="0" w:color="auto"/>
                                <w:bottom w:val="none" w:sz="0" w:space="0" w:color="auto"/>
                                <w:right w:val="none" w:sz="0" w:space="0" w:color="auto"/>
                              </w:divBdr>
                              <w:divsChild>
                                <w:div w:id="12586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279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1019</Words>
  <Characters>5812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Bliss Pharma</dc:creator>
  <cp:keywords/>
  <dc:description/>
  <cp:lastModifiedBy>Bliss Pharma</cp:lastModifiedBy>
  <cp:revision>5</cp:revision>
  <dcterms:created xsi:type="dcterms:W3CDTF">2026-02-16T06:27:00Z</dcterms:created>
  <dcterms:modified xsi:type="dcterms:W3CDTF">2026-02-16T10:52:00Z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e6969747-ce09-463f-b70f-545b747c0c97</vt:lpwstr>
  </property>
</Properties>
</file>