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5A1AE" w14:textId="77777777" w:rsidR="00702164" w:rsidRDefault="00702164" w:rsidP="00702164">
      <w:pPr>
        <w:ind w:left="5050" w:firstLine="0"/>
        <w:rPr>
          <w:b/>
        </w:rPr>
      </w:pPr>
      <w:r>
        <w:rPr>
          <w:b/>
        </w:rPr>
        <w:t>KOVURU JASWANTH 192412254)</w:t>
      </w:r>
    </w:p>
    <w:p w14:paraId="49851787" w14:textId="77777777" w:rsidR="00FE4150" w:rsidRDefault="00FE4150" w:rsidP="00FE4150">
      <w:pPr>
        <w:rPr>
          <w:b/>
        </w:rPr>
      </w:pPr>
    </w:p>
    <w:p w14:paraId="4590177A" w14:textId="2E15F3F4" w:rsidR="00FE4150" w:rsidRPr="00FE4150" w:rsidRDefault="00FE4150" w:rsidP="00FE4150">
      <w:pPr>
        <w:rPr>
          <w:b/>
        </w:rPr>
      </w:pPr>
      <w:r w:rsidRPr="00FE4150">
        <w:rPr>
          <w:b/>
        </w:rPr>
        <w:t>Experiment: 6</w:t>
      </w:r>
      <w:r>
        <w:rPr>
          <w:b/>
        </w:rPr>
        <w:t>:</w:t>
      </w:r>
      <w:r w:rsidRPr="00FE4150">
        <w:rPr>
          <w:b/>
        </w:rPr>
        <w:t>5G NR Frame Structure Analysis with Different Subcarrier Spacing</w:t>
      </w:r>
    </w:p>
    <w:p w14:paraId="43E1864D" w14:textId="77777777" w:rsidR="00FE4150" w:rsidRPr="00FE4150" w:rsidRDefault="00FE4150" w:rsidP="00FE4150">
      <w:pPr>
        <w:rPr>
          <w:b/>
        </w:rPr>
      </w:pPr>
    </w:p>
    <w:p w14:paraId="3DEA0FCA" w14:textId="77777777" w:rsidR="00FE4150" w:rsidRPr="00FE4150" w:rsidRDefault="00FE4150" w:rsidP="00FE4150">
      <w:pPr>
        <w:rPr>
          <w:b/>
        </w:rPr>
      </w:pPr>
      <w:r w:rsidRPr="00FE4150">
        <w:rPr>
          <w:b/>
        </w:rPr>
        <w:t>Aim</w:t>
      </w:r>
    </w:p>
    <w:p w14:paraId="576C8DBA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 xml:space="preserve">To </w:t>
      </w:r>
      <w:proofErr w:type="spellStart"/>
      <w:r w:rsidRPr="00C3754F">
        <w:rPr>
          <w:bCs/>
        </w:rPr>
        <w:t>analyze</w:t>
      </w:r>
      <w:proofErr w:type="spellEnd"/>
      <w:r w:rsidRPr="00C3754F">
        <w:rPr>
          <w:bCs/>
        </w:rPr>
        <w:t xml:space="preserve"> the 5G NR frame structure by studying the effect of different subcarrier spacings,</w:t>
      </w:r>
    </w:p>
    <w:p w14:paraId="7A85EE23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slot durations, and OFDM symbols using MATLAB.</w:t>
      </w:r>
    </w:p>
    <w:p w14:paraId="7F0D9F2F" w14:textId="77777777" w:rsidR="00FE4150" w:rsidRPr="00FE4150" w:rsidRDefault="00FE4150" w:rsidP="00FE4150">
      <w:pPr>
        <w:rPr>
          <w:b/>
        </w:rPr>
      </w:pPr>
      <w:r w:rsidRPr="00FE4150">
        <w:rPr>
          <w:b/>
        </w:rPr>
        <w:t>Objectives</w:t>
      </w:r>
    </w:p>
    <w:p w14:paraId="48A0D29F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 xml:space="preserve">1. To </w:t>
      </w:r>
      <w:proofErr w:type="spellStart"/>
      <w:r w:rsidRPr="00C3754F">
        <w:rPr>
          <w:bCs/>
        </w:rPr>
        <w:t>analyze</w:t>
      </w:r>
      <w:proofErr w:type="spellEnd"/>
      <w:r w:rsidRPr="00C3754F">
        <w:rPr>
          <w:bCs/>
        </w:rPr>
        <w:t xml:space="preserve"> different Subcarrier Spacing (SCS) values used in 5G NR numerology.</w:t>
      </w:r>
    </w:p>
    <w:p w14:paraId="5CBD040A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2. To compare the slot duration corresponding to different Subcarrier Spacing values in 5G</w:t>
      </w:r>
    </w:p>
    <w:p w14:paraId="5A50CB26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NR.</w:t>
      </w:r>
    </w:p>
    <w:p w14:paraId="688E50A3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3. To study the number of OFDM symbols present in a 5G NR slot for normal cyclic prefix.</w:t>
      </w:r>
    </w:p>
    <w:p w14:paraId="36B86345" w14:textId="77777777" w:rsidR="00FE4150" w:rsidRPr="00FE4150" w:rsidRDefault="00FE4150" w:rsidP="00FE4150">
      <w:pPr>
        <w:rPr>
          <w:b/>
        </w:rPr>
      </w:pPr>
      <w:r w:rsidRPr="00FE4150">
        <w:rPr>
          <w:b/>
        </w:rPr>
        <w:t>Software Required</w:t>
      </w:r>
    </w:p>
    <w:p w14:paraId="5AC510AD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• MATLAB</w:t>
      </w:r>
    </w:p>
    <w:p w14:paraId="551DA90B" w14:textId="77777777" w:rsidR="00FE4150" w:rsidRPr="00FE4150" w:rsidRDefault="00FE4150" w:rsidP="00FE4150">
      <w:pPr>
        <w:rPr>
          <w:b/>
        </w:rPr>
      </w:pPr>
      <w:r w:rsidRPr="00FE4150">
        <w:rPr>
          <w:b/>
        </w:rPr>
        <w:t>Theory</w:t>
      </w:r>
    </w:p>
    <w:p w14:paraId="6DEAEFEC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Unlike previous generations of mobile communication, 5G New Radio (NR) employs flexible</w:t>
      </w:r>
    </w:p>
    <w:p w14:paraId="69032446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numerology, where different subcarrier spacings are used depending on the deployment scenario</w:t>
      </w:r>
    </w:p>
    <w:p w14:paraId="38936EDE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and service requirements. Increasing the subcarrier spacing reduces the slot duration, enabling</w:t>
      </w:r>
    </w:p>
    <w:p w14:paraId="0B110189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lower latency and supporting diverse applications such as enhanced Mobile Broadband (</w:t>
      </w:r>
      <w:proofErr w:type="spellStart"/>
      <w:r w:rsidRPr="00C3754F">
        <w:rPr>
          <w:bCs/>
        </w:rPr>
        <w:t>eMBB</w:t>
      </w:r>
      <w:proofErr w:type="spellEnd"/>
      <w:r w:rsidRPr="00C3754F">
        <w:rPr>
          <w:bCs/>
        </w:rPr>
        <w:t>),</w:t>
      </w:r>
    </w:p>
    <w:p w14:paraId="267491CE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Ultra-Reliable Low-Latency Communications (URLLC), and massive Machine-Type</w:t>
      </w:r>
    </w:p>
    <w:p w14:paraId="610A45AE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Communications (</w:t>
      </w:r>
      <w:proofErr w:type="spellStart"/>
      <w:r w:rsidRPr="00C3754F">
        <w:rPr>
          <w:bCs/>
        </w:rPr>
        <w:t>mMTC</w:t>
      </w:r>
      <w:proofErr w:type="spellEnd"/>
      <w:r w:rsidRPr="00C3754F">
        <w:rPr>
          <w:bCs/>
        </w:rPr>
        <w:t>). Regardless of the selected numerology, a normal cyclic prefix slot</w:t>
      </w:r>
    </w:p>
    <w:p w14:paraId="622006BD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contains 14 OFDM symbols.</w:t>
      </w:r>
    </w:p>
    <w:p w14:paraId="01AF7B66" w14:textId="77777777" w:rsidR="00FE4150" w:rsidRPr="00FE4150" w:rsidRDefault="00FE4150" w:rsidP="00FE4150">
      <w:pPr>
        <w:rPr>
          <w:b/>
        </w:rPr>
      </w:pPr>
      <w:r w:rsidRPr="00FE4150">
        <w:rPr>
          <w:b/>
        </w:rPr>
        <w:t>Objective – 1</w:t>
      </w:r>
    </w:p>
    <w:p w14:paraId="441D9966" w14:textId="77777777" w:rsidR="00FE4150" w:rsidRPr="00C3754F" w:rsidRDefault="00FE4150" w:rsidP="00FE4150">
      <w:pPr>
        <w:rPr>
          <w:bCs/>
        </w:rPr>
      </w:pPr>
      <w:proofErr w:type="spellStart"/>
      <w:r w:rsidRPr="00C3754F">
        <w:rPr>
          <w:bCs/>
        </w:rPr>
        <w:t>Analyze</w:t>
      </w:r>
      <w:proofErr w:type="spellEnd"/>
      <w:r w:rsidRPr="00C3754F">
        <w:rPr>
          <w:bCs/>
        </w:rPr>
        <w:t xml:space="preserve"> the standard subcarrier spacing (SCS) values defined in the 5G NR numerology using</w:t>
      </w:r>
    </w:p>
    <w:p w14:paraId="3E92B161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MATLAB. Compare the relationship between the numerology index (μ) and subcarrier spacing to</w:t>
      </w:r>
    </w:p>
    <w:p w14:paraId="1CABA01F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understand the flexible bandwidth allocation employed in 5G communication systems.</w:t>
      </w:r>
    </w:p>
    <w:p w14:paraId="49DD7E44" w14:textId="77777777" w:rsidR="00C3754F" w:rsidRDefault="00C3754F" w:rsidP="00FE4150">
      <w:pPr>
        <w:rPr>
          <w:b/>
        </w:rPr>
      </w:pPr>
    </w:p>
    <w:p w14:paraId="7F2A7C7B" w14:textId="0E32B1D9" w:rsidR="00FE4150" w:rsidRPr="00FE4150" w:rsidRDefault="00FE4150" w:rsidP="00FE4150">
      <w:pPr>
        <w:rPr>
          <w:b/>
        </w:rPr>
      </w:pPr>
      <w:r w:rsidRPr="00FE4150">
        <w:rPr>
          <w:b/>
        </w:rPr>
        <w:lastRenderedPageBreak/>
        <w:t>Procedure</w:t>
      </w:r>
    </w:p>
    <w:p w14:paraId="1BF675DE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• Define the supported 5G NR subcarrier spacing values.</w:t>
      </w:r>
    </w:p>
    <w:p w14:paraId="591490CD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• Display the values using MATLAB.</w:t>
      </w:r>
    </w:p>
    <w:p w14:paraId="0503E96F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• Plot the subcarrier spacing for different numerologies.</w:t>
      </w:r>
    </w:p>
    <w:p w14:paraId="021EFC74" w14:textId="77777777" w:rsidR="00FE4150" w:rsidRPr="00FE4150" w:rsidRDefault="00FE4150" w:rsidP="00FE4150">
      <w:pPr>
        <w:rPr>
          <w:b/>
        </w:rPr>
      </w:pPr>
      <w:r w:rsidRPr="00FE4150">
        <w:rPr>
          <w:b/>
        </w:rPr>
        <w:t xml:space="preserve">Objective – 1: </w:t>
      </w:r>
      <w:proofErr w:type="spellStart"/>
      <w:r w:rsidRPr="00FE4150">
        <w:rPr>
          <w:b/>
        </w:rPr>
        <w:t>Analyze</w:t>
      </w:r>
      <w:proofErr w:type="spellEnd"/>
      <w:r w:rsidRPr="00FE4150">
        <w:rPr>
          <w:b/>
        </w:rPr>
        <w:t xml:space="preserve"> Different Subcarrier Spacing Values</w:t>
      </w:r>
    </w:p>
    <w:p w14:paraId="79C7994C" w14:textId="77777777" w:rsidR="00FE4150" w:rsidRPr="00FE4150" w:rsidRDefault="00FE4150" w:rsidP="00FE4150">
      <w:pPr>
        <w:rPr>
          <w:b/>
        </w:rPr>
      </w:pPr>
      <w:r w:rsidRPr="00FE4150">
        <w:rPr>
          <w:b/>
        </w:rPr>
        <w:t>MATLAB Program</w:t>
      </w:r>
    </w:p>
    <w:p w14:paraId="7950EA6D" w14:textId="77777777" w:rsidR="00FE4150" w:rsidRPr="00C3754F" w:rsidRDefault="00FE4150" w:rsidP="00FE4150">
      <w:pPr>
        <w:rPr>
          <w:bCs/>
        </w:rPr>
      </w:pPr>
      <w:proofErr w:type="spellStart"/>
      <w:r w:rsidRPr="00C3754F">
        <w:rPr>
          <w:bCs/>
        </w:rPr>
        <w:t>clc</w:t>
      </w:r>
      <w:proofErr w:type="spellEnd"/>
      <w:r w:rsidRPr="00C3754F">
        <w:rPr>
          <w:bCs/>
        </w:rPr>
        <w:t>;</w:t>
      </w:r>
    </w:p>
    <w:p w14:paraId="303E4512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clear;</w:t>
      </w:r>
    </w:p>
    <w:p w14:paraId="5FEC858D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close all;</w:t>
      </w:r>
    </w:p>
    <w:p w14:paraId="0FCC4D0A" w14:textId="77777777" w:rsidR="00FE4150" w:rsidRPr="00C3754F" w:rsidRDefault="00FE4150" w:rsidP="00FE4150">
      <w:pPr>
        <w:rPr>
          <w:bCs/>
        </w:rPr>
      </w:pPr>
    </w:p>
    <w:p w14:paraId="2BB431CE" w14:textId="77777777" w:rsidR="00FE4150" w:rsidRPr="00C3754F" w:rsidRDefault="00FE4150" w:rsidP="00FE4150">
      <w:pPr>
        <w:rPr>
          <w:bCs/>
        </w:rPr>
      </w:pPr>
      <w:proofErr w:type="spellStart"/>
      <w:r w:rsidRPr="00C3754F">
        <w:rPr>
          <w:bCs/>
        </w:rPr>
        <w:t>scs</w:t>
      </w:r>
      <w:proofErr w:type="spellEnd"/>
      <w:r w:rsidRPr="00C3754F">
        <w:rPr>
          <w:bCs/>
        </w:rPr>
        <w:t xml:space="preserve"> = [15 30 60 120 240]; % Subcarrier Spacing (kHz)</w:t>
      </w:r>
    </w:p>
    <w:p w14:paraId="3AE77604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mu = 0:4; % Numerology Index</w:t>
      </w:r>
    </w:p>
    <w:p w14:paraId="5CA74A8C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bar(</w:t>
      </w:r>
      <w:proofErr w:type="spellStart"/>
      <w:r w:rsidRPr="00C3754F">
        <w:rPr>
          <w:bCs/>
        </w:rPr>
        <w:t>scs</w:t>
      </w:r>
      <w:proofErr w:type="spellEnd"/>
      <w:r w:rsidRPr="00C3754F">
        <w:rPr>
          <w:bCs/>
        </w:rPr>
        <w:t>)</w:t>
      </w:r>
    </w:p>
    <w:p w14:paraId="18E3C78F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grid on</w:t>
      </w:r>
    </w:p>
    <w:p w14:paraId="756B8599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set(gca,'XTick',1:5)</w:t>
      </w:r>
    </w:p>
    <w:p w14:paraId="38F137D1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set(</w:t>
      </w:r>
      <w:proofErr w:type="spellStart"/>
      <w:r w:rsidRPr="00C3754F">
        <w:rPr>
          <w:bCs/>
        </w:rPr>
        <w:t>gca</w:t>
      </w:r>
      <w:proofErr w:type="spellEnd"/>
      <w:r w:rsidRPr="00C3754F">
        <w:rPr>
          <w:bCs/>
        </w:rPr>
        <w:t>,'</w:t>
      </w:r>
      <w:proofErr w:type="spellStart"/>
      <w:r w:rsidRPr="00C3754F">
        <w:rPr>
          <w:bCs/>
        </w:rPr>
        <w:t>XTickLabel</w:t>
      </w:r>
      <w:proofErr w:type="spellEnd"/>
      <w:proofErr w:type="gramStart"/>
      <w:r w:rsidRPr="00C3754F">
        <w:rPr>
          <w:bCs/>
        </w:rPr>
        <w:t>',mu</w:t>
      </w:r>
      <w:proofErr w:type="gramEnd"/>
      <w:r w:rsidRPr="00C3754F">
        <w:rPr>
          <w:bCs/>
        </w:rPr>
        <w:t>)</w:t>
      </w:r>
    </w:p>
    <w:p w14:paraId="18F722DF" w14:textId="77777777" w:rsidR="00FE4150" w:rsidRPr="00C3754F" w:rsidRDefault="00FE4150" w:rsidP="00FE4150">
      <w:pPr>
        <w:rPr>
          <w:bCs/>
        </w:rPr>
      </w:pPr>
      <w:proofErr w:type="spellStart"/>
      <w:proofErr w:type="gramStart"/>
      <w:r w:rsidRPr="00C3754F">
        <w:rPr>
          <w:bCs/>
        </w:rPr>
        <w:t>xlabel</w:t>
      </w:r>
      <w:proofErr w:type="spellEnd"/>
      <w:r w:rsidRPr="00C3754F">
        <w:rPr>
          <w:bCs/>
        </w:rPr>
        <w:t>(</w:t>
      </w:r>
      <w:proofErr w:type="gramEnd"/>
      <w:r w:rsidRPr="00C3754F">
        <w:rPr>
          <w:bCs/>
        </w:rPr>
        <w:t>'Numerology Index (\mu)')</w:t>
      </w:r>
    </w:p>
    <w:p w14:paraId="5C018599" w14:textId="77777777" w:rsidR="00FE4150" w:rsidRPr="00C3754F" w:rsidRDefault="00FE4150" w:rsidP="00FE4150">
      <w:pPr>
        <w:rPr>
          <w:bCs/>
        </w:rPr>
      </w:pPr>
      <w:proofErr w:type="spellStart"/>
      <w:proofErr w:type="gramStart"/>
      <w:r w:rsidRPr="00C3754F">
        <w:rPr>
          <w:bCs/>
        </w:rPr>
        <w:t>ylabel</w:t>
      </w:r>
      <w:proofErr w:type="spellEnd"/>
      <w:r w:rsidRPr="00C3754F">
        <w:rPr>
          <w:bCs/>
        </w:rPr>
        <w:t>(</w:t>
      </w:r>
      <w:proofErr w:type="gramEnd"/>
      <w:r w:rsidRPr="00C3754F">
        <w:rPr>
          <w:bCs/>
        </w:rPr>
        <w:t>'Subcarrier Spacing (kHz)')</w:t>
      </w:r>
    </w:p>
    <w:p w14:paraId="416F2E73" w14:textId="77777777" w:rsidR="00FE4150" w:rsidRPr="00C3754F" w:rsidRDefault="00FE4150" w:rsidP="00FE4150">
      <w:pPr>
        <w:rPr>
          <w:bCs/>
        </w:rPr>
      </w:pPr>
      <w:proofErr w:type="gramStart"/>
      <w:r w:rsidRPr="00C3754F">
        <w:rPr>
          <w:bCs/>
        </w:rPr>
        <w:t>title(</w:t>
      </w:r>
      <w:proofErr w:type="gramEnd"/>
      <w:r w:rsidRPr="00C3754F">
        <w:rPr>
          <w:bCs/>
        </w:rPr>
        <w:t>'5G NR Subcarrier Spacing for Different Numerologies')</w:t>
      </w:r>
    </w:p>
    <w:p w14:paraId="6155D2E2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Expected Output</w:t>
      </w:r>
    </w:p>
    <w:p w14:paraId="34881187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• Bar graph showing:</w:t>
      </w:r>
    </w:p>
    <w:p w14:paraId="63153152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o 15 kHz</w:t>
      </w:r>
    </w:p>
    <w:p w14:paraId="3F12095B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o 30 kHz</w:t>
      </w:r>
    </w:p>
    <w:p w14:paraId="31FDB77C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o 60 kHz</w:t>
      </w:r>
    </w:p>
    <w:p w14:paraId="6D74D833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o 120 kHz</w:t>
      </w:r>
    </w:p>
    <w:p w14:paraId="369719A9" w14:textId="77777777" w:rsidR="00FE4150" w:rsidRDefault="00FE4150" w:rsidP="00FE4150">
      <w:pPr>
        <w:rPr>
          <w:bCs/>
        </w:rPr>
      </w:pPr>
      <w:r w:rsidRPr="00C3754F">
        <w:rPr>
          <w:bCs/>
        </w:rPr>
        <w:t>o 240 kHz</w:t>
      </w:r>
    </w:p>
    <w:p w14:paraId="79F29641" w14:textId="00983B64" w:rsidR="00090E30" w:rsidRDefault="00090E30" w:rsidP="00FE4150">
      <w:pPr>
        <w:rPr>
          <w:bCs/>
        </w:rPr>
      </w:pPr>
      <w:r>
        <w:rPr>
          <w:noProof/>
        </w:rPr>
        <w:lastRenderedPageBreak/>
        <w:drawing>
          <wp:inline distT="0" distB="0" distL="0" distR="0" wp14:anchorId="0481A77B" wp14:editId="55E70027">
            <wp:extent cx="5812790" cy="1641475"/>
            <wp:effectExtent l="0" t="0" r="0" b="0"/>
            <wp:docPr id="90949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790" cy="164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438C5" w14:textId="4EBA233F" w:rsidR="00090E30" w:rsidRPr="00C3754F" w:rsidRDefault="00090E30" w:rsidP="00FE4150">
      <w:pPr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FIG.1.</w:t>
      </w:r>
    </w:p>
    <w:p w14:paraId="5DC0290E" w14:textId="77777777" w:rsidR="00FE4150" w:rsidRPr="00FE4150" w:rsidRDefault="00FE4150" w:rsidP="00FE4150">
      <w:pPr>
        <w:rPr>
          <w:b/>
        </w:rPr>
      </w:pPr>
    </w:p>
    <w:p w14:paraId="2FF3F4EC" w14:textId="77777777" w:rsidR="00FE4150" w:rsidRPr="00FE4150" w:rsidRDefault="00FE4150" w:rsidP="00FE4150">
      <w:pPr>
        <w:rPr>
          <w:b/>
        </w:rPr>
      </w:pPr>
      <w:r w:rsidRPr="00FE4150">
        <w:rPr>
          <w:b/>
        </w:rPr>
        <w:t>Objective – 2 Compare Slot Duration</w:t>
      </w:r>
    </w:p>
    <w:p w14:paraId="3D07DEB9" w14:textId="77777777" w:rsidR="00FE4150" w:rsidRPr="00090E30" w:rsidRDefault="00FE4150" w:rsidP="00FE4150">
      <w:pPr>
        <w:rPr>
          <w:bCs/>
        </w:rPr>
      </w:pPr>
      <w:proofErr w:type="spellStart"/>
      <w:r w:rsidRPr="00090E30">
        <w:rPr>
          <w:bCs/>
        </w:rPr>
        <w:t>Analyze</w:t>
      </w:r>
      <w:proofErr w:type="spellEnd"/>
      <w:r w:rsidRPr="00090E30">
        <w:rPr>
          <w:bCs/>
        </w:rPr>
        <w:t xml:space="preserve"> the variation in slot duration corresponding to different 5G NR subcarrier spacing values</w:t>
      </w:r>
    </w:p>
    <w:p w14:paraId="71F822A4" w14:textId="77777777" w:rsidR="00FE4150" w:rsidRPr="00090E30" w:rsidRDefault="00FE4150" w:rsidP="00FE4150">
      <w:pPr>
        <w:rPr>
          <w:bCs/>
        </w:rPr>
      </w:pPr>
      <w:r w:rsidRPr="00090E30">
        <w:rPr>
          <w:bCs/>
        </w:rPr>
        <w:t>using MATLAB. Compare the inverse relationship between subcarrier spacing and slot duration</w:t>
      </w:r>
    </w:p>
    <w:p w14:paraId="5755D9B3" w14:textId="77777777" w:rsidR="00FE4150" w:rsidRPr="00090E30" w:rsidRDefault="00FE4150" w:rsidP="00FE4150">
      <w:pPr>
        <w:rPr>
          <w:bCs/>
        </w:rPr>
      </w:pPr>
      <w:r w:rsidRPr="00090E30">
        <w:rPr>
          <w:bCs/>
        </w:rPr>
        <w:t>to understand how flexible numerology enables low-latency communication in 5G networks.</w:t>
      </w:r>
    </w:p>
    <w:p w14:paraId="138D8611" w14:textId="77777777" w:rsidR="00FE4150" w:rsidRPr="00090E30" w:rsidRDefault="00FE4150" w:rsidP="00FE4150">
      <w:pPr>
        <w:rPr>
          <w:bCs/>
        </w:rPr>
      </w:pPr>
      <w:r w:rsidRPr="00090E30">
        <w:rPr>
          <w:bCs/>
        </w:rPr>
        <w:t>Procedure</w:t>
      </w:r>
    </w:p>
    <w:p w14:paraId="375CEC14" w14:textId="77777777" w:rsidR="00FE4150" w:rsidRPr="00090E30" w:rsidRDefault="00FE4150" w:rsidP="00FE4150">
      <w:pPr>
        <w:rPr>
          <w:bCs/>
        </w:rPr>
      </w:pPr>
      <w:r w:rsidRPr="00090E30">
        <w:rPr>
          <w:bCs/>
        </w:rPr>
        <w:t>• Define the slot duration corresponding to each subcarrier spacing.</w:t>
      </w:r>
    </w:p>
    <w:p w14:paraId="02D9940F" w14:textId="77777777" w:rsidR="00FE4150" w:rsidRPr="00090E30" w:rsidRDefault="00FE4150" w:rsidP="00FE4150">
      <w:pPr>
        <w:rPr>
          <w:bCs/>
        </w:rPr>
      </w:pPr>
      <w:r w:rsidRPr="00090E30">
        <w:rPr>
          <w:bCs/>
        </w:rPr>
        <w:t>• Plot slot duration versus subcarrier spacing.</w:t>
      </w:r>
    </w:p>
    <w:p w14:paraId="7011C04A" w14:textId="77777777" w:rsidR="00FE4150" w:rsidRPr="00090E30" w:rsidRDefault="00FE4150" w:rsidP="00FE4150">
      <w:pPr>
        <w:rPr>
          <w:bCs/>
        </w:rPr>
      </w:pPr>
      <w:r w:rsidRPr="00090E30">
        <w:rPr>
          <w:bCs/>
        </w:rPr>
        <w:t>• Observe the inverse relationship.</w:t>
      </w:r>
    </w:p>
    <w:p w14:paraId="740AC39A" w14:textId="77777777" w:rsidR="00FE4150" w:rsidRPr="00FE4150" w:rsidRDefault="00FE4150" w:rsidP="00FE4150">
      <w:pPr>
        <w:rPr>
          <w:b/>
        </w:rPr>
      </w:pPr>
    </w:p>
    <w:p w14:paraId="5BFEF14A" w14:textId="77777777" w:rsidR="00FE4150" w:rsidRPr="00FE4150" w:rsidRDefault="00FE4150" w:rsidP="00FE4150">
      <w:pPr>
        <w:rPr>
          <w:b/>
        </w:rPr>
      </w:pPr>
      <w:r w:rsidRPr="00FE4150">
        <w:rPr>
          <w:b/>
        </w:rPr>
        <w:t>MATLAB Program</w:t>
      </w:r>
    </w:p>
    <w:p w14:paraId="5E7B97F2" w14:textId="77777777" w:rsidR="00FE4150" w:rsidRPr="00CB18E9" w:rsidRDefault="00FE4150" w:rsidP="00FE4150">
      <w:pPr>
        <w:rPr>
          <w:bCs/>
        </w:rPr>
      </w:pPr>
      <w:r w:rsidRPr="00CB18E9">
        <w:rPr>
          <w:bCs/>
        </w:rPr>
        <w:t>clear;</w:t>
      </w:r>
    </w:p>
    <w:p w14:paraId="4681069D" w14:textId="77777777" w:rsidR="00FE4150" w:rsidRPr="00CB18E9" w:rsidRDefault="00FE4150" w:rsidP="00FE4150">
      <w:pPr>
        <w:rPr>
          <w:bCs/>
        </w:rPr>
      </w:pPr>
      <w:r w:rsidRPr="00CB18E9">
        <w:rPr>
          <w:bCs/>
        </w:rPr>
        <w:t>close all;</w:t>
      </w:r>
    </w:p>
    <w:p w14:paraId="5EE79DDC" w14:textId="77777777" w:rsidR="00FE4150" w:rsidRPr="00CB18E9" w:rsidRDefault="00FE4150" w:rsidP="00FE4150">
      <w:pPr>
        <w:rPr>
          <w:bCs/>
        </w:rPr>
      </w:pPr>
      <w:proofErr w:type="spellStart"/>
      <w:r w:rsidRPr="00CB18E9">
        <w:rPr>
          <w:bCs/>
        </w:rPr>
        <w:t>scs</w:t>
      </w:r>
      <w:proofErr w:type="spellEnd"/>
      <w:r w:rsidRPr="00CB18E9">
        <w:rPr>
          <w:bCs/>
        </w:rPr>
        <w:t xml:space="preserve"> = [15 30 60 120 240]; % Subcarrier Spacing (kHz)</w:t>
      </w:r>
    </w:p>
    <w:p w14:paraId="769FDF2E" w14:textId="77777777" w:rsidR="00FE4150" w:rsidRPr="00CB18E9" w:rsidRDefault="00FE4150" w:rsidP="00FE4150">
      <w:pPr>
        <w:rPr>
          <w:bCs/>
        </w:rPr>
      </w:pPr>
      <w:r w:rsidRPr="00CB18E9">
        <w:rPr>
          <w:bCs/>
        </w:rPr>
        <w:t>slot = [1 0.5 0.25 0.125 0.0625]; % Slot Duration (</w:t>
      </w:r>
      <w:proofErr w:type="spellStart"/>
      <w:r w:rsidRPr="00CB18E9">
        <w:rPr>
          <w:bCs/>
        </w:rPr>
        <w:t>ms</w:t>
      </w:r>
      <w:proofErr w:type="spellEnd"/>
      <w:r w:rsidRPr="00CB18E9">
        <w:rPr>
          <w:bCs/>
        </w:rPr>
        <w:t>)</w:t>
      </w:r>
    </w:p>
    <w:p w14:paraId="6E41D4E1" w14:textId="77777777" w:rsidR="00FE4150" w:rsidRPr="00CB18E9" w:rsidRDefault="00FE4150" w:rsidP="00FE4150">
      <w:pPr>
        <w:rPr>
          <w:bCs/>
        </w:rPr>
      </w:pPr>
      <w:proofErr w:type="gramStart"/>
      <w:r w:rsidRPr="00CB18E9">
        <w:rPr>
          <w:bCs/>
        </w:rPr>
        <w:t>plot(</w:t>
      </w:r>
      <w:proofErr w:type="spellStart"/>
      <w:proofErr w:type="gramEnd"/>
      <w:r w:rsidRPr="00CB18E9">
        <w:rPr>
          <w:bCs/>
        </w:rPr>
        <w:t>scs</w:t>
      </w:r>
      <w:proofErr w:type="spellEnd"/>
      <w:r w:rsidRPr="00CB18E9">
        <w:rPr>
          <w:bCs/>
        </w:rPr>
        <w:t>, slot, 'o-', '</w:t>
      </w:r>
      <w:proofErr w:type="spellStart"/>
      <w:r w:rsidRPr="00CB18E9">
        <w:rPr>
          <w:bCs/>
        </w:rPr>
        <w:t>LineWidth</w:t>
      </w:r>
      <w:proofErr w:type="spellEnd"/>
      <w:r w:rsidRPr="00CB18E9">
        <w:rPr>
          <w:bCs/>
        </w:rPr>
        <w:t>', 2)</w:t>
      </w:r>
    </w:p>
    <w:p w14:paraId="6E90AE9A" w14:textId="77777777" w:rsidR="00FE4150" w:rsidRPr="00CB18E9" w:rsidRDefault="00FE4150" w:rsidP="00FE4150">
      <w:pPr>
        <w:rPr>
          <w:bCs/>
        </w:rPr>
      </w:pPr>
      <w:r w:rsidRPr="00CB18E9">
        <w:rPr>
          <w:bCs/>
        </w:rPr>
        <w:t>grid on</w:t>
      </w:r>
    </w:p>
    <w:p w14:paraId="3F873551" w14:textId="77777777" w:rsidR="00FE4150" w:rsidRPr="00CB18E9" w:rsidRDefault="00FE4150" w:rsidP="00FE4150">
      <w:pPr>
        <w:rPr>
          <w:bCs/>
        </w:rPr>
      </w:pPr>
      <w:proofErr w:type="spellStart"/>
      <w:proofErr w:type="gramStart"/>
      <w:r w:rsidRPr="00CB18E9">
        <w:rPr>
          <w:bCs/>
        </w:rPr>
        <w:t>xlabel</w:t>
      </w:r>
      <w:proofErr w:type="spellEnd"/>
      <w:r w:rsidRPr="00CB18E9">
        <w:rPr>
          <w:bCs/>
        </w:rPr>
        <w:t>(</w:t>
      </w:r>
      <w:proofErr w:type="gramEnd"/>
      <w:r w:rsidRPr="00CB18E9">
        <w:rPr>
          <w:bCs/>
        </w:rPr>
        <w:t>'Subcarrier Spacing (kHz)')</w:t>
      </w:r>
    </w:p>
    <w:p w14:paraId="41154981" w14:textId="77777777" w:rsidR="00FE4150" w:rsidRPr="00CB18E9" w:rsidRDefault="00FE4150" w:rsidP="00FE4150">
      <w:pPr>
        <w:rPr>
          <w:bCs/>
        </w:rPr>
      </w:pPr>
      <w:proofErr w:type="spellStart"/>
      <w:proofErr w:type="gramStart"/>
      <w:r w:rsidRPr="00CB18E9">
        <w:rPr>
          <w:bCs/>
        </w:rPr>
        <w:t>ylabel</w:t>
      </w:r>
      <w:proofErr w:type="spellEnd"/>
      <w:r w:rsidRPr="00CB18E9">
        <w:rPr>
          <w:bCs/>
        </w:rPr>
        <w:t>(</w:t>
      </w:r>
      <w:proofErr w:type="gramEnd"/>
      <w:r w:rsidRPr="00CB18E9">
        <w:rPr>
          <w:bCs/>
        </w:rPr>
        <w:t>'Slot Duration (</w:t>
      </w:r>
      <w:proofErr w:type="spellStart"/>
      <w:r w:rsidRPr="00CB18E9">
        <w:rPr>
          <w:bCs/>
        </w:rPr>
        <w:t>ms</w:t>
      </w:r>
      <w:proofErr w:type="spellEnd"/>
      <w:r w:rsidRPr="00CB18E9">
        <w:rPr>
          <w:bCs/>
        </w:rPr>
        <w:t>)')</w:t>
      </w:r>
    </w:p>
    <w:p w14:paraId="68B1B4F9" w14:textId="77777777" w:rsidR="00FE4150" w:rsidRDefault="00FE4150" w:rsidP="00FE4150">
      <w:pPr>
        <w:rPr>
          <w:bCs/>
        </w:rPr>
      </w:pPr>
      <w:proofErr w:type="gramStart"/>
      <w:r w:rsidRPr="00CB18E9">
        <w:rPr>
          <w:bCs/>
        </w:rPr>
        <w:t>title(</w:t>
      </w:r>
      <w:proofErr w:type="gramEnd"/>
      <w:r w:rsidRPr="00CB18E9">
        <w:rPr>
          <w:bCs/>
        </w:rPr>
        <w:t>'5G NR Slot Duration for Different Subcarrier Spacing')</w:t>
      </w:r>
    </w:p>
    <w:p w14:paraId="682F88A3" w14:textId="71D96FA7" w:rsidR="00F04E8A" w:rsidRDefault="00F04E8A" w:rsidP="00FE4150">
      <w:pPr>
        <w:rPr>
          <w:bCs/>
        </w:rPr>
      </w:pPr>
      <w:r>
        <w:rPr>
          <w:noProof/>
        </w:rPr>
        <w:lastRenderedPageBreak/>
        <w:drawing>
          <wp:inline distT="0" distB="0" distL="0" distR="0" wp14:anchorId="2DF131E9" wp14:editId="0FB5866E">
            <wp:extent cx="5812790" cy="1611630"/>
            <wp:effectExtent l="0" t="0" r="0" b="7620"/>
            <wp:docPr id="8640778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790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18C9A" w14:textId="2AE9B0FB" w:rsidR="00F04E8A" w:rsidRPr="00CB18E9" w:rsidRDefault="00F04E8A" w:rsidP="00FE4150">
      <w:pPr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="004C3A1D">
        <w:rPr>
          <w:bCs/>
        </w:rPr>
        <w:tab/>
      </w:r>
      <w:r w:rsidR="004C3A1D">
        <w:rPr>
          <w:bCs/>
        </w:rPr>
        <w:tab/>
      </w:r>
      <w:r w:rsidR="004C3A1D">
        <w:rPr>
          <w:bCs/>
        </w:rPr>
        <w:tab/>
      </w:r>
      <w:r w:rsidR="004C3A1D">
        <w:rPr>
          <w:bCs/>
        </w:rPr>
        <w:tab/>
      </w:r>
      <w:r>
        <w:rPr>
          <w:bCs/>
        </w:rPr>
        <w:t>FIG</w:t>
      </w:r>
      <w:r w:rsidR="004C3A1D">
        <w:rPr>
          <w:bCs/>
        </w:rPr>
        <w:t>.2.</w:t>
      </w:r>
    </w:p>
    <w:p w14:paraId="0478AFDE" w14:textId="77777777" w:rsidR="00FE4150" w:rsidRPr="00FE4150" w:rsidRDefault="00FE4150" w:rsidP="00FE4150">
      <w:pPr>
        <w:rPr>
          <w:b/>
        </w:rPr>
      </w:pPr>
      <w:r w:rsidRPr="00FE4150">
        <w:rPr>
          <w:b/>
        </w:rPr>
        <w:t>Expected Output</w:t>
      </w:r>
    </w:p>
    <w:p w14:paraId="24FF9158" w14:textId="77777777" w:rsidR="00FE4150" w:rsidRPr="00FE4150" w:rsidRDefault="00FE4150" w:rsidP="00FE4150">
      <w:pPr>
        <w:rPr>
          <w:b/>
        </w:rPr>
      </w:pPr>
    </w:p>
    <w:p w14:paraId="7B77B18F" w14:textId="77777777" w:rsidR="00FE4150" w:rsidRPr="004C3A1D" w:rsidRDefault="00FE4150" w:rsidP="00FE4150">
      <w:pPr>
        <w:rPr>
          <w:bCs/>
        </w:rPr>
      </w:pPr>
      <w:r w:rsidRPr="004C3A1D">
        <w:rPr>
          <w:bCs/>
        </w:rPr>
        <w:t>• Graph showing slot duration decreasing as subcarrier spacing increases.</w:t>
      </w:r>
    </w:p>
    <w:p w14:paraId="39E3BDED" w14:textId="77777777" w:rsidR="00FE4150" w:rsidRPr="004C3A1D" w:rsidRDefault="00FE4150" w:rsidP="00FE4150">
      <w:pPr>
        <w:rPr>
          <w:bCs/>
        </w:rPr>
      </w:pPr>
    </w:p>
    <w:p w14:paraId="70F9F40D" w14:textId="6294BFB3" w:rsidR="00FE4150" w:rsidRPr="004C3A1D" w:rsidRDefault="004C3A1D" w:rsidP="00FE4150">
      <w:pPr>
        <w:rPr>
          <w:bCs/>
        </w:rPr>
      </w:pPr>
      <w:r w:rsidRPr="004C3A1D">
        <w:rPr>
          <w:b/>
        </w:rPr>
        <w:t>O</w:t>
      </w:r>
      <w:r w:rsidR="00FE4150" w:rsidRPr="004C3A1D">
        <w:rPr>
          <w:b/>
        </w:rPr>
        <w:t>bjective – 3 Study the Number of OFDM Symbols</w:t>
      </w:r>
    </w:p>
    <w:p w14:paraId="40149773" w14:textId="77777777" w:rsidR="00FE4150" w:rsidRPr="004C3A1D" w:rsidRDefault="00FE4150" w:rsidP="00FE4150">
      <w:pPr>
        <w:rPr>
          <w:bCs/>
        </w:rPr>
      </w:pPr>
    </w:p>
    <w:p w14:paraId="7102F303" w14:textId="77777777" w:rsidR="00FE4150" w:rsidRPr="004C3A1D" w:rsidRDefault="00FE4150" w:rsidP="00FE4150">
      <w:pPr>
        <w:rPr>
          <w:bCs/>
        </w:rPr>
      </w:pPr>
      <w:proofErr w:type="spellStart"/>
      <w:r w:rsidRPr="004C3A1D">
        <w:rPr>
          <w:bCs/>
        </w:rPr>
        <w:t>Analyze</w:t>
      </w:r>
      <w:proofErr w:type="spellEnd"/>
      <w:r w:rsidRPr="004C3A1D">
        <w:rPr>
          <w:bCs/>
        </w:rPr>
        <w:t xml:space="preserve"> the number of OFDM symbols present in a 5G NR slot for different numerology</w:t>
      </w:r>
    </w:p>
    <w:p w14:paraId="1931AAEF" w14:textId="77777777" w:rsidR="00FE4150" w:rsidRPr="004C3A1D" w:rsidRDefault="00FE4150" w:rsidP="00FE4150">
      <w:pPr>
        <w:rPr>
          <w:bCs/>
        </w:rPr>
      </w:pPr>
      <w:r w:rsidRPr="004C3A1D">
        <w:rPr>
          <w:bCs/>
        </w:rPr>
        <w:t>configurations using MATLAB. Observe that, under the normal cyclic prefix, each slot</w:t>
      </w:r>
    </w:p>
    <w:p w14:paraId="21775B95" w14:textId="77777777" w:rsidR="00FE4150" w:rsidRPr="004C3A1D" w:rsidRDefault="00FE4150" w:rsidP="00FE4150">
      <w:pPr>
        <w:rPr>
          <w:bCs/>
        </w:rPr>
      </w:pPr>
      <w:r w:rsidRPr="004C3A1D">
        <w:rPr>
          <w:bCs/>
        </w:rPr>
        <w:t>consistently contains 14 OFDM symbols irrespective of the subcarrier spacing.</w:t>
      </w:r>
    </w:p>
    <w:p w14:paraId="7B0124EA" w14:textId="77777777" w:rsidR="00FE4150" w:rsidRPr="004C3A1D" w:rsidRDefault="00FE4150" w:rsidP="00FE4150">
      <w:pPr>
        <w:rPr>
          <w:bCs/>
        </w:rPr>
      </w:pPr>
      <w:r w:rsidRPr="004C3A1D">
        <w:rPr>
          <w:bCs/>
        </w:rPr>
        <w:t>Procedure</w:t>
      </w:r>
    </w:p>
    <w:p w14:paraId="75F21147" w14:textId="77777777" w:rsidR="00FE4150" w:rsidRPr="004C3A1D" w:rsidRDefault="00FE4150" w:rsidP="00FE4150">
      <w:pPr>
        <w:rPr>
          <w:bCs/>
        </w:rPr>
      </w:pPr>
      <w:r w:rsidRPr="004C3A1D">
        <w:rPr>
          <w:bCs/>
        </w:rPr>
        <w:t>• Define the number of OFDM symbols in a slot.</w:t>
      </w:r>
    </w:p>
    <w:p w14:paraId="628DBCC3" w14:textId="77777777" w:rsidR="00FE4150" w:rsidRPr="004C3A1D" w:rsidRDefault="00FE4150" w:rsidP="00FE4150">
      <w:pPr>
        <w:rPr>
          <w:bCs/>
        </w:rPr>
      </w:pPr>
      <w:r w:rsidRPr="004C3A1D">
        <w:rPr>
          <w:bCs/>
        </w:rPr>
        <w:t>• Plot the OFDM symbols for different numerologies.</w:t>
      </w:r>
    </w:p>
    <w:p w14:paraId="728F7B4C" w14:textId="77777777" w:rsidR="00FE4150" w:rsidRPr="004C3A1D" w:rsidRDefault="00FE4150" w:rsidP="00FE4150">
      <w:pPr>
        <w:rPr>
          <w:bCs/>
        </w:rPr>
      </w:pPr>
      <w:r w:rsidRPr="004C3A1D">
        <w:rPr>
          <w:bCs/>
        </w:rPr>
        <w:t>• Observe that the number of symbols remains constant.</w:t>
      </w:r>
    </w:p>
    <w:p w14:paraId="057A197C" w14:textId="77777777" w:rsidR="00FE4150" w:rsidRPr="00FE4150" w:rsidRDefault="00FE4150" w:rsidP="00FE4150">
      <w:pPr>
        <w:rPr>
          <w:b/>
        </w:rPr>
      </w:pPr>
      <w:r w:rsidRPr="00FE4150">
        <w:rPr>
          <w:b/>
        </w:rPr>
        <w:t>MATLAB Program</w:t>
      </w:r>
    </w:p>
    <w:p w14:paraId="38305BBA" w14:textId="77777777" w:rsidR="00FE4150" w:rsidRPr="004C3A1D" w:rsidRDefault="00FE4150" w:rsidP="00FE4150">
      <w:pPr>
        <w:rPr>
          <w:bCs/>
        </w:rPr>
      </w:pPr>
      <w:proofErr w:type="spellStart"/>
      <w:r w:rsidRPr="004C3A1D">
        <w:rPr>
          <w:bCs/>
        </w:rPr>
        <w:t>clc</w:t>
      </w:r>
      <w:proofErr w:type="spellEnd"/>
      <w:r w:rsidRPr="004C3A1D">
        <w:rPr>
          <w:bCs/>
        </w:rPr>
        <w:t>;</w:t>
      </w:r>
    </w:p>
    <w:p w14:paraId="323BB275" w14:textId="77777777" w:rsidR="00FE4150" w:rsidRPr="004C3A1D" w:rsidRDefault="00FE4150" w:rsidP="00FE4150">
      <w:pPr>
        <w:rPr>
          <w:bCs/>
        </w:rPr>
      </w:pPr>
      <w:r w:rsidRPr="004C3A1D">
        <w:rPr>
          <w:bCs/>
        </w:rPr>
        <w:t>clear;</w:t>
      </w:r>
    </w:p>
    <w:p w14:paraId="3739FBB6" w14:textId="77777777" w:rsidR="00FE4150" w:rsidRPr="004C3A1D" w:rsidRDefault="00FE4150" w:rsidP="00FE4150">
      <w:pPr>
        <w:rPr>
          <w:bCs/>
        </w:rPr>
      </w:pPr>
      <w:r w:rsidRPr="004C3A1D">
        <w:rPr>
          <w:bCs/>
        </w:rPr>
        <w:t>close all;</w:t>
      </w:r>
    </w:p>
    <w:p w14:paraId="467A3A5A" w14:textId="77777777" w:rsidR="00FE4150" w:rsidRPr="004C3A1D" w:rsidRDefault="00FE4150" w:rsidP="00FE4150">
      <w:pPr>
        <w:rPr>
          <w:bCs/>
        </w:rPr>
      </w:pPr>
      <w:proofErr w:type="spellStart"/>
      <w:r w:rsidRPr="004C3A1D">
        <w:rPr>
          <w:bCs/>
        </w:rPr>
        <w:t>scs</w:t>
      </w:r>
      <w:proofErr w:type="spellEnd"/>
      <w:r w:rsidRPr="004C3A1D">
        <w:rPr>
          <w:bCs/>
        </w:rPr>
        <w:t xml:space="preserve"> = [15 30 60 120 240]; % Subcarrier Spacing (kHz)</w:t>
      </w:r>
    </w:p>
    <w:p w14:paraId="5A1D623D" w14:textId="77777777" w:rsidR="00FE4150" w:rsidRPr="004C3A1D" w:rsidRDefault="00FE4150" w:rsidP="00FE4150">
      <w:pPr>
        <w:rPr>
          <w:bCs/>
        </w:rPr>
      </w:pPr>
      <w:r w:rsidRPr="004C3A1D">
        <w:rPr>
          <w:bCs/>
        </w:rPr>
        <w:t>symbols = [14 14 14 14 14]; % OFDM Symbols per Slot</w:t>
      </w:r>
    </w:p>
    <w:p w14:paraId="344EAC4E" w14:textId="77777777" w:rsidR="00FE4150" w:rsidRPr="004C3A1D" w:rsidRDefault="00FE4150" w:rsidP="00FE4150">
      <w:pPr>
        <w:rPr>
          <w:bCs/>
        </w:rPr>
      </w:pPr>
      <w:r w:rsidRPr="004C3A1D">
        <w:rPr>
          <w:bCs/>
        </w:rPr>
        <w:t>figure</w:t>
      </w:r>
    </w:p>
    <w:p w14:paraId="493506A0" w14:textId="77777777" w:rsidR="00FE4150" w:rsidRPr="004C3A1D" w:rsidRDefault="00FE4150" w:rsidP="00FE4150">
      <w:pPr>
        <w:rPr>
          <w:bCs/>
        </w:rPr>
      </w:pPr>
      <w:proofErr w:type="gramStart"/>
      <w:r w:rsidRPr="004C3A1D">
        <w:rPr>
          <w:bCs/>
        </w:rPr>
        <w:t>bar(</w:t>
      </w:r>
      <w:proofErr w:type="spellStart"/>
      <w:proofErr w:type="gramEnd"/>
      <w:r w:rsidRPr="004C3A1D">
        <w:rPr>
          <w:bCs/>
        </w:rPr>
        <w:t>scs</w:t>
      </w:r>
      <w:proofErr w:type="spellEnd"/>
      <w:r w:rsidRPr="004C3A1D">
        <w:rPr>
          <w:bCs/>
        </w:rPr>
        <w:t>, symbols)</w:t>
      </w:r>
    </w:p>
    <w:p w14:paraId="124BFD3F" w14:textId="77777777" w:rsidR="00FE4150" w:rsidRPr="004C3A1D" w:rsidRDefault="00FE4150" w:rsidP="00FE4150">
      <w:pPr>
        <w:rPr>
          <w:bCs/>
        </w:rPr>
      </w:pPr>
      <w:r w:rsidRPr="004C3A1D">
        <w:rPr>
          <w:bCs/>
        </w:rPr>
        <w:t>grid on</w:t>
      </w:r>
    </w:p>
    <w:p w14:paraId="083F1A8E" w14:textId="77777777" w:rsidR="00FE4150" w:rsidRPr="004C3A1D" w:rsidRDefault="00FE4150" w:rsidP="00FE4150">
      <w:pPr>
        <w:rPr>
          <w:bCs/>
        </w:rPr>
      </w:pPr>
      <w:proofErr w:type="spellStart"/>
      <w:proofErr w:type="gramStart"/>
      <w:r w:rsidRPr="004C3A1D">
        <w:rPr>
          <w:bCs/>
        </w:rPr>
        <w:lastRenderedPageBreak/>
        <w:t>xlabel</w:t>
      </w:r>
      <w:proofErr w:type="spellEnd"/>
      <w:r w:rsidRPr="004C3A1D">
        <w:rPr>
          <w:bCs/>
        </w:rPr>
        <w:t>(</w:t>
      </w:r>
      <w:proofErr w:type="gramEnd"/>
      <w:r w:rsidRPr="004C3A1D">
        <w:rPr>
          <w:bCs/>
        </w:rPr>
        <w:t>'Subcarrier Spacing (kHz)')</w:t>
      </w:r>
    </w:p>
    <w:p w14:paraId="77EA63B1" w14:textId="77777777" w:rsidR="00FE4150" w:rsidRPr="004C3A1D" w:rsidRDefault="00FE4150" w:rsidP="00FE4150">
      <w:pPr>
        <w:rPr>
          <w:bCs/>
        </w:rPr>
      </w:pPr>
      <w:proofErr w:type="spellStart"/>
      <w:proofErr w:type="gramStart"/>
      <w:r w:rsidRPr="004C3A1D">
        <w:rPr>
          <w:bCs/>
        </w:rPr>
        <w:t>ylabel</w:t>
      </w:r>
      <w:proofErr w:type="spellEnd"/>
      <w:r w:rsidRPr="004C3A1D">
        <w:rPr>
          <w:bCs/>
        </w:rPr>
        <w:t>(</w:t>
      </w:r>
      <w:proofErr w:type="gramEnd"/>
      <w:r w:rsidRPr="004C3A1D">
        <w:rPr>
          <w:bCs/>
        </w:rPr>
        <w:t>'Number of OFDM Symbols')</w:t>
      </w:r>
    </w:p>
    <w:p w14:paraId="75FF80A6" w14:textId="77777777" w:rsidR="00FE4150" w:rsidRPr="004C3A1D" w:rsidRDefault="00FE4150" w:rsidP="00FE4150">
      <w:pPr>
        <w:rPr>
          <w:bCs/>
        </w:rPr>
      </w:pPr>
      <w:proofErr w:type="gramStart"/>
      <w:r w:rsidRPr="004C3A1D">
        <w:rPr>
          <w:bCs/>
        </w:rPr>
        <w:t>title(</w:t>
      </w:r>
      <w:proofErr w:type="gramEnd"/>
      <w:r w:rsidRPr="004C3A1D">
        <w:rPr>
          <w:bCs/>
        </w:rPr>
        <w:t>'OFDM Symbols per Slot for Different Subcarrier Spacing')</w:t>
      </w:r>
    </w:p>
    <w:p w14:paraId="65F74A2D" w14:textId="77777777" w:rsidR="00FE4150" w:rsidRPr="004C3A1D" w:rsidRDefault="00FE4150" w:rsidP="00FE4150">
      <w:pPr>
        <w:rPr>
          <w:bCs/>
        </w:rPr>
      </w:pPr>
      <w:proofErr w:type="spellStart"/>
      <w:proofErr w:type="gramStart"/>
      <w:r w:rsidRPr="004C3A1D">
        <w:rPr>
          <w:bCs/>
        </w:rPr>
        <w:t>ylim</w:t>
      </w:r>
      <w:proofErr w:type="spellEnd"/>
      <w:r w:rsidRPr="004C3A1D">
        <w:rPr>
          <w:bCs/>
        </w:rPr>
        <w:t>(</w:t>
      </w:r>
      <w:proofErr w:type="gramEnd"/>
      <w:r w:rsidRPr="004C3A1D">
        <w:rPr>
          <w:bCs/>
        </w:rPr>
        <w:t>[0 16])</w:t>
      </w:r>
    </w:p>
    <w:p w14:paraId="5AE59383" w14:textId="77777777" w:rsidR="00FE4150" w:rsidRDefault="00FE4150" w:rsidP="00FE4150">
      <w:pPr>
        <w:rPr>
          <w:b/>
        </w:rPr>
      </w:pPr>
      <w:r w:rsidRPr="00FE4150">
        <w:rPr>
          <w:b/>
        </w:rPr>
        <w:t>Expected Output</w:t>
      </w:r>
    </w:p>
    <w:p w14:paraId="1957E073" w14:textId="172EEC3D" w:rsidR="00450461" w:rsidRDefault="00450461" w:rsidP="00FE4150">
      <w:pPr>
        <w:rPr>
          <w:b/>
        </w:rPr>
      </w:pPr>
      <w:r>
        <w:rPr>
          <w:noProof/>
        </w:rPr>
        <w:drawing>
          <wp:inline distT="0" distB="0" distL="0" distR="0" wp14:anchorId="1E523E08" wp14:editId="663DFCAB">
            <wp:extent cx="5812790" cy="1550670"/>
            <wp:effectExtent l="0" t="0" r="0" b="0"/>
            <wp:docPr id="2538312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79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70B10" w14:textId="4F78BED6" w:rsidR="00450461" w:rsidRPr="00FE4150" w:rsidRDefault="00450461" w:rsidP="00FE4150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FIG.3.</w:t>
      </w:r>
    </w:p>
    <w:p w14:paraId="3458E966" w14:textId="77777777" w:rsidR="00FE4150" w:rsidRPr="00FE4150" w:rsidRDefault="00FE4150" w:rsidP="00FE4150">
      <w:pPr>
        <w:rPr>
          <w:b/>
        </w:rPr>
      </w:pPr>
    </w:p>
    <w:p w14:paraId="51FEBB9B" w14:textId="77777777" w:rsidR="00FE4150" w:rsidRPr="00FE4150" w:rsidRDefault="00FE4150" w:rsidP="00FE4150">
      <w:pPr>
        <w:rPr>
          <w:b/>
        </w:rPr>
      </w:pPr>
      <w:r w:rsidRPr="00FE4150">
        <w:rPr>
          <w:b/>
        </w:rPr>
        <w:t>Result</w:t>
      </w:r>
    </w:p>
    <w:p w14:paraId="34700313" w14:textId="77777777" w:rsidR="00FE4150" w:rsidRPr="00FE4150" w:rsidRDefault="00FE4150" w:rsidP="00FE4150">
      <w:pPr>
        <w:rPr>
          <w:b/>
        </w:rPr>
      </w:pPr>
    </w:p>
    <w:p w14:paraId="4832BA9B" w14:textId="77777777" w:rsidR="00FE4150" w:rsidRPr="00F2348B" w:rsidRDefault="00FE4150" w:rsidP="00FE4150">
      <w:pPr>
        <w:rPr>
          <w:bCs/>
        </w:rPr>
      </w:pPr>
      <w:r w:rsidRPr="00F2348B">
        <w:rPr>
          <w:bCs/>
        </w:rPr>
        <w:t>The MATLAB analysis successfully demonstrated the flexible numerology of 5G NR. The results</w:t>
      </w:r>
    </w:p>
    <w:p w14:paraId="5D2DA9D1" w14:textId="77777777" w:rsidR="00FE4150" w:rsidRPr="00F2348B" w:rsidRDefault="00FE4150" w:rsidP="00FE4150">
      <w:pPr>
        <w:rPr>
          <w:bCs/>
        </w:rPr>
      </w:pPr>
      <w:r w:rsidRPr="00F2348B">
        <w:rPr>
          <w:bCs/>
        </w:rPr>
        <w:t>showed that increasing the subcarrier spacing decreases the slot duration while maintaining a</w:t>
      </w:r>
    </w:p>
    <w:p w14:paraId="7CCDD16F" w14:textId="3BD8AB24" w:rsidR="004A0654" w:rsidRPr="00F2348B" w:rsidRDefault="00FE4150" w:rsidP="00FE4150">
      <w:pPr>
        <w:rPr>
          <w:bCs/>
        </w:rPr>
      </w:pPr>
      <w:r w:rsidRPr="00F2348B">
        <w:rPr>
          <w:bCs/>
        </w:rPr>
        <w:t>constant number of OFDM symbols per slot under the normal cyclic prefix configuration.</w:t>
      </w:r>
    </w:p>
    <w:sectPr w:rsidR="004A0654" w:rsidRPr="00F2348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5" w:h="16840"/>
      <w:pgMar w:top="1440" w:right="1310" w:bottom="1604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837C8" w14:textId="77777777" w:rsidR="00E84CB8" w:rsidRDefault="00E84CB8" w:rsidP="00685D7A">
      <w:pPr>
        <w:spacing w:after="0" w:line="240" w:lineRule="auto"/>
      </w:pPr>
      <w:r>
        <w:separator/>
      </w:r>
    </w:p>
  </w:endnote>
  <w:endnote w:type="continuationSeparator" w:id="0">
    <w:p w14:paraId="70064656" w14:textId="77777777" w:rsidR="00E84CB8" w:rsidRDefault="00E84CB8" w:rsidP="00685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28CCD" w14:textId="77777777" w:rsidR="00685D7A" w:rsidRDefault="00685D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A6544" w14:textId="77777777" w:rsidR="00685D7A" w:rsidRDefault="00685D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D3E8A" w14:textId="77777777" w:rsidR="00685D7A" w:rsidRDefault="00685D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B988A" w14:textId="77777777" w:rsidR="00E84CB8" w:rsidRDefault="00E84CB8" w:rsidP="00685D7A">
      <w:pPr>
        <w:spacing w:after="0" w:line="240" w:lineRule="auto"/>
      </w:pPr>
      <w:r>
        <w:separator/>
      </w:r>
    </w:p>
  </w:footnote>
  <w:footnote w:type="continuationSeparator" w:id="0">
    <w:p w14:paraId="5CE7DD80" w14:textId="77777777" w:rsidR="00E84CB8" w:rsidRDefault="00E84CB8" w:rsidP="00685D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0F34C" w14:textId="77777777" w:rsidR="00685D7A" w:rsidRDefault="00685D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E6B34" w14:textId="77777777" w:rsidR="00685D7A" w:rsidRDefault="00685D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D8E22" w14:textId="77777777" w:rsidR="00685D7A" w:rsidRDefault="00685D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55836"/>
    <w:multiLevelType w:val="hybridMultilevel"/>
    <w:tmpl w:val="4CFE14B8"/>
    <w:lvl w:ilvl="0" w:tplc="421EF06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2013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9A2A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AAE4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8E24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9682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A8B8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D493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0C16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996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654"/>
    <w:rsid w:val="00017EE1"/>
    <w:rsid w:val="00085211"/>
    <w:rsid w:val="00086634"/>
    <w:rsid w:val="00090E30"/>
    <w:rsid w:val="000D1D00"/>
    <w:rsid w:val="00163F17"/>
    <w:rsid w:val="00167E69"/>
    <w:rsid w:val="001A1404"/>
    <w:rsid w:val="001D6971"/>
    <w:rsid w:val="001F6003"/>
    <w:rsid w:val="00213D66"/>
    <w:rsid w:val="002F2222"/>
    <w:rsid w:val="0032770F"/>
    <w:rsid w:val="00353965"/>
    <w:rsid w:val="003F25AC"/>
    <w:rsid w:val="003F6848"/>
    <w:rsid w:val="00450461"/>
    <w:rsid w:val="004A0654"/>
    <w:rsid w:val="004C0ED9"/>
    <w:rsid w:val="004C3A1D"/>
    <w:rsid w:val="004C4952"/>
    <w:rsid w:val="005C4530"/>
    <w:rsid w:val="0067665A"/>
    <w:rsid w:val="00685D7A"/>
    <w:rsid w:val="00702164"/>
    <w:rsid w:val="00815F43"/>
    <w:rsid w:val="008C7964"/>
    <w:rsid w:val="008E1F0B"/>
    <w:rsid w:val="0090193A"/>
    <w:rsid w:val="009121A6"/>
    <w:rsid w:val="00933A3B"/>
    <w:rsid w:val="009607DA"/>
    <w:rsid w:val="0096381E"/>
    <w:rsid w:val="00984D0B"/>
    <w:rsid w:val="00985B9D"/>
    <w:rsid w:val="009C37D7"/>
    <w:rsid w:val="00A537DE"/>
    <w:rsid w:val="00A8640E"/>
    <w:rsid w:val="00AD5B6C"/>
    <w:rsid w:val="00AD6390"/>
    <w:rsid w:val="00AF0958"/>
    <w:rsid w:val="00B27B25"/>
    <w:rsid w:val="00B64C45"/>
    <w:rsid w:val="00BC48CE"/>
    <w:rsid w:val="00C3754F"/>
    <w:rsid w:val="00C91159"/>
    <w:rsid w:val="00CB18E9"/>
    <w:rsid w:val="00D87FDE"/>
    <w:rsid w:val="00DD1DCD"/>
    <w:rsid w:val="00E13849"/>
    <w:rsid w:val="00E31680"/>
    <w:rsid w:val="00E3373E"/>
    <w:rsid w:val="00E84CB8"/>
    <w:rsid w:val="00E913FA"/>
    <w:rsid w:val="00F04E8A"/>
    <w:rsid w:val="00F2348B"/>
    <w:rsid w:val="00F314E4"/>
    <w:rsid w:val="00F36BE4"/>
    <w:rsid w:val="00F70E4B"/>
    <w:rsid w:val="00F749A2"/>
    <w:rsid w:val="00FE4150"/>
    <w:rsid w:val="00FE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CC91"/>
  <w15:docId w15:val="{CD17BFB8-72DC-4936-BBF2-99439712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5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D7A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685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D7A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AA1F3-3ED7-4284-8C1B-09657E11E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601</Words>
  <Characters>3429</Characters>
  <Application>Microsoft Office Word</Application>
  <DocSecurity>0</DocSecurity>
  <Lines>28</Lines>
  <Paragraphs>8</Paragraphs>
  <ScaleCrop>false</ScaleCrop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srinivasulu</dc:creator>
  <cp:keywords/>
  <cp:lastModifiedBy>Tejovanth Kothala</cp:lastModifiedBy>
  <cp:revision>33</cp:revision>
  <dcterms:created xsi:type="dcterms:W3CDTF">2026-08-11T03:51:00Z</dcterms:created>
  <dcterms:modified xsi:type="dcterms:W3CDTF">2026-08-12T15:43:00Z</dcterms:modified>
</cp:coreProperties>
</file>