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84FAF" w14:textId="70DE791E" w:rsidR="007378A2" w:rsidRPr="008062EE" w:rsidRDefault="007378A2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AEM Assignment - 01</w:t>
      </w:r>
    </w:p>
    <w:p w14:paraId="5C985369" w14:textId="22697EC1" w:rsidR="007378A2" w:rsidRPr="008062EE" w:rsidRDefault="007378A2" w:rsidP="008062EE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8062EE">
        <w:rPr>
          <w:rFonts w:ascii="Times New Roman" w:hAnsi="Times New Roman" w:cs="Times New Roman"/>
          <w:b/>
          <w:bCs/>
        </w:rPr>
        <w:t>DATE :</w:t>
      </w:r>
      <w:proofErr w:type="gramEnd"/>
      <w:r w:rsidRPr="008062EE">
        <w:rPr>
          <w:rFonts w:ascii="Times New Roman" w:hAnsi="Times New Roman" w:cs="Times New Roman"/>
          <w:b/>
          <w:bCs/>
        </w:rPr>
        <w:t xml:space="preserve"> 18-03-2025</w:t>
      </w:r>
    </w:p>
    <w:p w14:paraId="33C4FC95" w14:textId="77777777" w:rsidR="0082379D" w:rsidRPr="008062EE" w:rsidRDefault="0082379D" w:rsidP="008062EE">
      <w:pPr>
        <w:jc w:val="both"/>
        <w:rPr>
          <w:rFonts w:ascii="Times New Roman" w:hAnsi="Times New Roman" w:cs="Times New Roman"/>
          <w:b/>
          <w:bCs/>
        </w:rPr>
      </w:pPr>
    </w:p>
    <w:p w14:paraId="5CB8AFBC" w14:textId="6248D0C8" w:rsidR="007378A2" w:rsidRPr="008062EE" w:rsidRDefault="007378A2" w:rsidP="008062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062EE">
        <w:rPr>
          <w:rFonts w:ascii="Times New Roman" w:hAnsi="Times New Roman" w:cs="Times New Roman"/>
          <w:b/>
          <w:bCs/>
        </w:rPr>
        <w:t xml:space="preserve">Maven Life Cycle   </w:t>
      </w:r>
    </w:p>
    <w:p w14:paraId="56582CA1" w14:textId="4B31B3B5" w:rsidR="008062EE" w:rsidRPr="008062EE" w:rsidRDefault="007378A2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 xml:space="preserve">    </w:t>
      </w:r>
      <w:r w:rsidR="008062EE" w:rsidRPr="008062EE">
        <w:rPr>
          <w:rFonts w:ascii="Times New Roman" w:hAnsi="Times New Roman" w:cs="Times New Roman"/>
        </w:rPr>
        <w:t>Maven operates on a build lifecycle, which is a well-defined sequence of phases that dictate how a project is built. The three main lifecycles in Maven are:</w:t>
      </w:r>
    </w:p>
    <w:p w14:paraId="0FB4FB6D" w14:textId="77777777" w:rsidR="008062EE" w:rsidRPr="008062EE" w:rsidRDefault="008062EE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Default: Handles project building and deployment. Key phases include:</w:t>
      </w:r>
    </w:p>
    <w:p w14:paraId="2D1E3D65" w14:textId="77777777" w:rsidR="008062EE" w:rsidRPr="008062EE" w:rsidRDefault="008062EE" w:rsidP="008062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validate: Checks if the project is correct and all necessary information is available.</w:t>
      </w:r>
    </w:p>
    <w:p w14:paraId="7C261964" w14:textId="77777777" w:rsidR="008062EE" w:rsidRPr="008062EE" w:rsidRDefault="008062EE" w:rsidP="008062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compile: Compiles the source code.</w:t>
      </w:r>
    </w:p>
    <w:p w14:paraId="5CA8F907" w14:textId="77777777" w:rsidR="008062EE" w:rsidRPr="008062EE" w:rsidRDefault="008062EE" w:rsidP="008062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test: Runs unit tests.</w:t>
      </w:r>
    </w:p>
    <w:p w14:paraId="59666A5E" w14:textId="77777777" w:rsidR="008062EE" w:rsidRPr="008062EE" w:rsidRDefault="008062EE" w:rsidP="008062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package: Packages the compiled code into a distributable format (e.g., JAR or ZIP).</w:t>
      </w:r>
    </w:p>
    <w:p w14:paraId="490B7668" w14:textId="77777777" w:rsidR="008062EE" w:rsidRPr="008062EE" w:rsidRDefault="008062EE" w:rsidP="008062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install: Installs the package into the local repository.</w:t>
      </w:r>
    </w:p>
    <w:p w14:paraId="57CA60F3" w14:textId="77777777" w:rsidR="008062EE" w:rsidRPr="008062EE" w:rsidRDefault="008062EE" w:rsidP="008062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deploy: Deploys the package to a remote repository.</w:t>
      </w:r>
    </w:p>
    <w:p w14:paraId="09F63D12" w14:textId="77777777" w:rsidR="008062EE" w:rsidRPr="008062EE" w:rsidRDefault="008062EE" w:rsidP="008062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Clean: Removes all files generated by the previous build (e.g., clean phase).</w:t>
      </w:r>
    </w:p>
    <w:p w14:paraId="46919981" w14:textId="77777777" w:rsidR="008062EE" w:rsidRPr="008062EE" w:rsidRDefault="008062EE" w:rsidP="008062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Site: Generates project documentation (e.g., site phase).</w:t>
      </w:r>
    </w:p>
    <w:p w14:paraId="14791A3A" w14:textId="5ABACC05" w:rsidR="007378A2" w:rsidRDefault="008062EE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In AEM, the default lifecycle is commonly used to build and deploy artifacts like OSGi bundles and content packages to an AEM instance.</w:t>
      </w:r>
    </w:p>
    <w:p w14:paraId="6B813399" w14:textId="77777777" w:rsidR="008062EE" w:rsidRPr="008062EE" w:rsidRDefault="008062EE" w:rsidP="008062EE">
      <w:pPr>
        <w:jc w:val="both"/>
        <w:rPr>
          <w:rFonts w:ascii="Times New Roman" w:hAnsi="Times New Roman" w:cs="Times New Roman"/>
        </w:rPr>
      </w:pPr>
    </w:p>
    <w:p w14:paraId="04EFE3AA" w14:textId="64D49369" w:rsidR="007378A2" w:rsidRPr="008062EE" w:rsidRDefault="007378A2" w:rsidP="008062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062EE">
        <w:rPr>
          <w:rFonts w:ascii="Times New Roman" w:hAnsi="Times New Roman" w:cs="Times New Roman"/>
          <w:b/>
          <w:bCs/>
        </w:rPr>
        <w:t xml:space="preserve">What is pom.xml file and why we use it?   </w:t>
      </w:r>
    </w:p>
    <w:p w14:paraId="45C890CA" w14:textId="6DA9ACBC" w:rsidR="008062EE" w:rsidRPr="008062EE" w:rsidRDefault="008062EE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The pom.xml (Project Object Model) file is the core configuration file in a Maven project. It defines:</w:t>
      </w:r>
    </w:p>
    <w:p w14:paraId="3A676AA7" w14:textId="77777777" w:rsidR="008062EE" w:rsidRPr="008062EE" w:rsidRDefault="008062EE" w:rsidP="008062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Project Metadata: Group ID, artifact ID, version, etc.</w:t>
      </w:r>
    </w:p>
    <w:p w14:paraId="2C735745" w14:textId="77777777" w:rsidR="008062EE" w:rsidRPr="008062EE" w:rsidRDefault="008062EE" w:rsidP="008062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Dependencies: Libraries or modules the project relies on.</w:t>
      </w:r>
    </w:p>
    <w:p w14:paraId="5FE7BA4C" w14:textId="77777777" w:rsidR="008062EE" w:rsidRPr="008062EE" w:rsidRDefault="008062EE" w:rsidP="008062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Build Configuration: Plugins, goals, and profiles for building the project.</w:t>
      </w:r>
    </w:p>
    <w:p w14:paraId="57E2D358" w14:textId="77777777" w:rsidR="008062EE" w:rsidRPr="008062EE" w:rsidRDefault="008062EE" w:rsidP="008062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Modules: Sub-projects (in a multi-module setup).</w:t>
      </w:r>
    </w:p>
    <w:p w14:paraId="362BD77B" w14:textId="21549A6A" w:rsidR="008062EE" w:rsidRPr="008062EE" w:rsidRDefault="008062EE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In AEM, the pom.xml is critical because it:</w:t>
      </w:r>
    </w:p>
    <w:p w14:paraId="4AF66B64" w14:textId="77777777" w:rsidR="008062EE" w:rsidRPr="008062EE" w:rsidRDefault="008062EE" w:rsidP="008062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Manages dependencies like the AEM Uber JAR or third-party libraries.</w:t>
      </w:r>
    </w:p>
    <w:p w14:paraId="6A82AFC5" w14:textId="77777777" w:rsidR="008062EE" w:rsidRPr="008062EE" w:rsidRDefault="008062EE" w:rsidP="008062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 xml:space="preserve">Configures plugins (e.g., </w:t>
      </w:r>
      <w:proofErr w:type="spellStart"/>
      <w:r w:rsidRPr="008062EE">
        <w:rPr>
          <w:rFonts w:ascii="Times New Roman" w:hAnsi="Times New Roman" w:cs="Times New Roman"/>
        </w:rPr>
        <w:t>filevault</w:t>
      </w:r>
      <w:proofErr w:type="spellEnd"/>
      <w:r w:rsidRPr="008062EE">
        <w:rPr>
          <w:rFonts w:ascii="Times New Roman" w:hAnsi="Times New Roman" w:cs="Times New Roman"/>
        </w:rPr>
        <w:t>-package-maven-plugin) to build AEM-specific artifacts (content packages, bundles).</w:t>
      </w:r>
    </w:p>
    <w:p w14:paraId="66E81B92" w14:textId="329E0D9B" w:rsidR="007378A2" w:rsidRPr="008062EE" w:rsidRDefault="008062EE" w:rsidP="008062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 xml:space="preserve">Specifies how to deploy these artifacts to AEM instances (e.g., via profiles like </w:t>
      </w:r>
      <w:proofErr w:type="spellStart"/>
      <w:r w:rsidRPr="008062EE">
        <w:rPr>
          <w:rFonts w:ascii="Times New Roman" w:hAnsi="Times New Roman" w:cs="Times New Roman"/>
        </w:rPr>
        <w:t>autoInstallPackage</w:t>
      </w:r>
      <w:proofErr w:type="spellEnd"/>
      <w:r w:rsidRPr="008062EE">
        <w:rPr>
          <w:rFonts w:ascii="Times New Roman" w:hAnsi="Times New Roman" w:cs="Times New Roman"/>
        </w:rPr>
        <w:t>).</w:t>
      </w:r>
    </w:p>
    <w:p w14:paraId="4D6BA62B" w14:textId="77777777" w:rsidR="008062EE" w:rsidRDefault="008062EE" w:rsidP="008062EE">
      <w:pPr>
        <w:jc w:val="both"/>
        <w:rPr>
          <w:rFonts w:ascii="Times New Roman" w:hAnsi="Times New Roman" w:cs="Times New Roman"/>
        </w:rPr>
      </w:pPr>
    </w:p>
    <w:p w14:paraId="20E91DF3" w14:textId="77777777" w:rsidR="008062EE" w:rsidRPr="008062EE" w:rsidRDefault="008062EE" w:rsidP="008062EE">
      <w:pPr>
        <w:jc w:val="both"/>
        <w:rPr>
          <w:rFonts w:ascii="Times New Roman" w:hAnsi="Times New Roman" w:cs="Times New Roman"/>
        </w:rPr>
      </w:pPr>
    </w:p>
    <w:p w14:paraId="7176999C" w14:textId="23796BE2" w:rsidR="007378A2" w:rsidRPr="008062EE" w:rsidRDefault="007378A2" w:rsidP="008062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062EE">
        <w:rPr>
          <w:rFonts w:ascii="Times New Roman" w:hAnsi="Times New Roman" w:cs="Times New Roman"/>
          <w:b/>
          <w:bCs/>
        </w:rPr>
        <w:lastRenderedPageBreak/>
        <w:t xml:space="preserve">How dependencies work?   </w:t>
      </w:r>
    </w:p>
    <w:p w14:paraId="083EDF67" w14:textId="77777777" w:rsidR="008062EE" w:rsidRPr="008062EE" w:rsidRDefault="008062EE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Dependencies in Maven are external libraries or modules a project needs. They are declared in the &lt;dependencies&gt; section of the pom.xml. Here’s how they work:</w:t>
      </w:r>
    </w:p>
    <w:p w14:paraId="6F0D34CD" w14:textId="77777777" w:rsidR="008062EE" w:rsidRPr="00890687" w:rsidRDefault="008062EE" w:rsidP="0089068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890687">
        <w:rPr>
          <w:rFonts w:ascii="Times New Roman" w:hAnsi="Times New Roman" w:cs="Times New Roman"/>
          <w:b/>
          <w:bCs/>
        </w:rPr>
        <w:t>Declaration</w:t>
      </w:r>
      <w:r w:rsidRPr="00890687">
        <w:rPr>
          <w:rFonts w:ascii="Times New Roman" w:hAnsi="Times New Roman" w:cs="Times New Roman"/>
        </w:rPr>
        <w:t xml:space="preserve">: Specify </w:t>
      </w:r>
      <w:proofErr w:type="spellStart"/>
      <w:r w:rsidRPr="00890687">
        <w:rPr>
          <w:rFonts w:ascii="Times New Roman" w:hAnsi="Times New Roman" w:cs="Times New Roman"/>
        </w:rPr>
        <w:t>groupId</w:t>
      </w:r>
      <w:proofErr w:type="spellEnd"/>
      <w:r w:rsidRPr="00890687">
        <w:rPr>
          <w:rFonts w:ascii="Times New Roman" w:hAnsi="Times New Roman" w:cs="Times New Roman"/>
        </w:rPr>
        <w:t xml:space="preserve">, </w:t>
      </w:r>
      <w:proofErr w:type="spellStart"/>
      <w:r w:rsidRPr="00890687">
        <w:rPr>
          <w:rFonts w:ascii="Times New Roman" w:hAnsi="Times New Roman" w:cs="Times New Roman"/>
        </w:rPr>
        <w:t>artifactId</w:t>
      </w:r>
      <w:proofErr w:type="spellEnd"/>
      <w:r w:rsidRPr="00890687">
        <w:rPr>
          <w:rFonts w:ascii="Times New Roman" w:hAnsi="Times New Roman" w:cs="Times New Roman"/>
        </w:rPr>
        <w:t>, and version (e.g., AEM Core Components).</w:t>
      </w:r>
    </w:p>
    <w:p w14:paraId="68AF9A20" w14:textId="77777777" w:rsidR="008062EE" w:rsidRPr="00890687" w:rsidRDefault="008062EE" w:rsidP="0089068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890687">
        <w:rPr>
          <w:rFonts w:ascii="Times New Roman" w:hAnsi="Times New Roman" w:cs="Times New Roman"/>
          <w:b/>
          <w:bCs/>
        </w:rPr>
        <w:t>Resolution</w:t>
      </w:r>
      <w:r w:rsidRPr="00890687">
        <w:rPr>
          <w:rFonts w:ascii="Times New Roman" w:hAnsi="Times New Roman" w:cs="Times New Roman"/>
        </w:rPr>
        <w:t>: Maven downloads these dependencies from repositories (e.g., local .m2 repository or remote repositories like Maven Central or Adobe’s public repository).</w:t>
      </w:r>
    </w:p>
    <w:p w14:paraId="33B8AEFE" w14:textId="77777777" w:rsidR="008062EE" w:rsidRPr="00890687" w:rsidRDefault="008062EE" w:rsidP="0089068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890687">
        <w:rPr>
          <w:rFonts w:ascii="Times New Roman" w:hAnsi="Times New Roman" w:cs="Times New Roman"/>
          <w:b/>
          <w:bCs/>
        </w:rPr>
        <w:t>Transitive Dependencies</w:t>
      </w:r>
      <w:r w:rsidRPr="00890687">
        <w:rPr>
          <w:rFonts w:ascii="Times New Roman" w:hAnsi="Times New Roman" w:cs="Times New Roman"/>
        </w:rPr>
        <w:t>: Maven automatically resolves and downloads dependencies of your dependencies.</w:t>
      </w:r>
    </w:p>
    <w:p w14:paraId="4F1E194B" w14:textId="77777777" w:rsidR="008062EE" w:rsidRPr="00890687" w:rsidRDefault="008062EE" w:rsidP="0089068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890687">
        <w:rPr>
          <w:rFonts w:ascii="Times New Roman" w:hAnsi="Times New Roman" w:cs="Times New Roman"/>
          <w:b/>
          <w:bCs/>
        </w:rPr>
        <w:t>Scope</w:t>
      </w:r>
      <w:r w:rsidRPr="00890687">
        <w:rPr>
          <w:rFonts w:ascii="Times New Roman" w:hAnsi="Times New Roman" w:cs="Times New Roman"/>
        </w:rPr>
        <w:t>: Defines when a dependency is needed (e.g., compile, test, provided).</w:t>
      </w:r>
    </w:p>
    <w:p w14:paraId="50BD35FA" w14:textId="77777777" w:rsidR="008062EE" w:rsidRPr="008062EE" w:rsidRDefault="008062EE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In AEM, dependencies like the AEM Uber JAR (</w:t>
      </w:r>
      <w:proofErr w:type="spellStart"/>
      <w:proofErr w:type="gramStart"/>
      <w:r w:rsidRPr="008062EE">
        <w:rPr>
          <w:rFonts w:ascii="Times New Roman" w:hAnsi="Times New Roman" w:cs="Times New Roman"/>
        </w:rPr>
        <w:t>com.adobe.aem:uber</w:t>
      </w:r>
      <w:proofErr w:type="gramEnd"/>
      <w:r w:rsidRPr="008062EE">
        <w:rPr>
          <w:rFonts w:ascii="Times New Roman" w:hAnsi="Times New Roman" w:cs="Times New Roman"/>
        </w:rPr>
        <w:t>-jar</w:t>
      </w:r>
      <w:proofErr w:type="spellEnd"/>
      <w:r w:rsidRPr="008062EE">
        <w:rPr>
          <w:rFonts w:ascii="Times New Roman" w:hAnsi="Times New Roman" w:cs="Times New Roman"/>
        </w:rPr>
        <w:t>) provide APIs for development, while OSGi bundles or content packages might be embedded as dependencies in the all module.</w:t>
      </w:r>
    </w:p>
    <w:p w14:paraId="4CCF1AC9" w14:textId="77777777" w:rsidR="007378A2" w:rsidRPr="008062EE" w:rsidRDefault="007378A2" w:rsidP="008062EE">
      <w:pPr>
        <w:jc w:val="both"/>
        <w:rPr>
          <w:rFonts w:ascii="Times New Roman" w:hAnsi="Times New Roman" w:cs="Times New Roman"/>
        </w:rPr>
      </w:pPr>
    </w:p>
    <w:p w14:paraId="1F72228D" w14:textId="07585FE5" w:rsidR="007378A2" w:rsidRPr="008062EE" w:rsidRDefault="007378A2" w:rsidP="008062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062EE">
        <w:rPr>
          <w:rFonts w:ascii="Times New Roman" w:hAnsi="Times New Roman" w:cs="Times New Roman"/>
          <w:b/>
          <w:bCs/>
        </w:rPr>
        <w:t xml:space="preserve">Check the Maven repository.   </w:t>
      </w:r>
    </w:p>
    <w:p w14:paraId="45171E68" w14:textId="77777777" w:rsidR="008062EE" w:rsidRPr="008062EE" w:rsidRDefault="008062EE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The Maven repository is where dependencies and artifacts are stored. There are two types:</w:t>
      </w:r>
    </w:p>
    <w:p w14:paraId="22F65672" w14:textId="77777777" w:rsidR="008062EE" w:rsidRPr="00890687" w:rsidRDefault="008062EE" w:rsidP="0089068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890687">
        <w:rPr>
          <w:rFonts w:ascii="Times New Roman" w:hAnsi="Times New Roman" w:cs="Times New Roman"/>
          <w:b/>
          <w:bCs/>
        </w:rPr>
        <w:t>Local Repository</w:t>
      </w:r>
      <w:r w:rsidRPr="00890687">
        <w:rPr>
          <w:rFonts w:ascii="Times New Roman" w:hAnsi="Times New Roman" w:cs="Times New Roman"/>
        </w:rPr>
        <w:t>: Located at ~/.m2/repository on your machine. It caches downloaded dependencies and locally built artifacts.</w:t>
      </w:r>
    </w:p>
    <w:p w14:paraId="5F5F2502" w14:textId="77777777" w:rsidR="008062EE" w:rsidRPr="00890687" w:rsidRDefault="008062EE" w:rsidP="0089068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890687">
        <w:rPr>
          <w:rFonts w:ascii="Times New Roman" w:hAnsi="Times New Roman" w:cs="Times New Roman"/>
          <w:b/>
          <w:bCs/>
        </w:rPr>
        <w:t>Remote Repository</w:t>
      </w:r>
      <w:r w:rsidRPr="00890687">
        <w:rPr>
          <w:rFonts w:ascii="Times New Roman" w:hAnsi="Times New Roman" w:cs="Times New Roman"/>
        </w:rPr>
        <w:t>: Online repositories like Maven Central or Adobe’s public repository (https://repo.adobe.com/nexus/content/groups/public/).</w:t>
      </w:r>
    </w:p>
    <w:p w14:paraId="601BB682" w14:textId="77777777" w:rsidR="008062EE" w:rsidRPr="008062EE" w:rsidRDefault="008062EE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To check:</w:t>
      </w:r>
    </w:p>
    <w:p w14:paraId="223591F0" w14:textId="77777777" w:rsidR="008062EE" w:rsidRPr="00890687" w:rsidRDefault="008062EE" w:rsidP="0089068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890687">
        <w:rPr>
          <w:rFonts w:ascii="Times New Roman" w:hAnsi="Times New Roman" w:cs="Times New Roman"/>
          <w:b/>
          <w:bCs/>
        </w:rPr>
        <w:t>Local</w:t>
      </w:r>
      <w:r w:rsidRPr="00890687">
        <w:rPr>
          <w:rFonts w:ascii="Times New Roman" w:hAnsi="Times New Roman" w:cs="Times New Roman"/>
        </w:rPr>
        <w:t>: Browse ~/.m2/repository to see cached artifacts.</w:t>
      </w:r>
    </w:p>
    <w:p w14:paraId="7C2C6F90" w14:textId="77777777" w:rsidR="008062EE" w:rsidRPr="00890687" w:rsidRDefault="008062EE" w:rsidP="0089068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890687">
        <w:rPr>
          <w:rFonts w:ascii="Times New Roman" w:hAnsi="Times New Roman" w:cs="Times New Roman"/>
          <w:b/>
          <w:bCs/>
        </w:rPr>
        <w:t>Remote</w:t>
      </w:r>
      <w:r w:rsidRPr="00890687">
        <w:rPr>
          <w:rFonts w:ascii="Times New Roman" w:hAnsi="Times New Roman" w:cs="Times New Roman"/>
        </w:rPr>
        <w:t xml:space="preserve">: Add the repository to &lt;repositories&gt; in pom.xml and use </w:t>
      </w:r>
      <w:proofErr w:type="spellStart"/>
      <w:r w:rsidRPr="00890687">
        <w:rPr>
          <w:rFonts w:ascii="Times New Roman" w:hAnsi="Times New Roman" w:cs="Times New Roman"/>
        </w:rPr>
        <w:t>mvn</w:t>
      </w:r>
      <w:proofErr w:type="spellEnd"/>
      <w:r w:rsidRPr="008906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90687">
        <w:rPr>
          <w:rFonts w:ascii="Times New Roman" w:hAnsi="Times New Roman" w:cs="Times New Roman"/>
        </w:rPr>
        <w:t>dependency:resolve</w:t>
      </w:r>
      <w:proofErr w:type="spellEnd"/>
      <w:proofErr w:type="gramEnd"/>
      <w:r w:rsidRPr="00890687">
        <w:rPr>
          <w:rFonts w:ascii="Times New Roman" w:hAnsi="Times New Roman" w:cs="Times New Roman"/>
        </w:rPr>
        <w:t xml:space="preserve"> to verify availability.</w:t>
      </w:r>
    </w:p>
    <w:p w14:paraId="4FC0DD2D" w14:textId="77777777" w:rsidR="008062EE" w:rsidRPr="00890687" w:rsidRDefault="008062EE" w:rsidP="0089068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890687">
        <w:rPr>
          <w:rFonts w:ascii="Times New Roman" w:hAnsi="Times New Roman" w:cs="Times New Roman"/>
        </w:rPr>
        <w:t>In AEM, ensure the Adobe repository is configured in pom.xml or settings.xml (e.g., &lt;id&gt;adobe-public&lt;/id&gt;).</w:t>
      </w:r>
    </w:p>
    <w:p w14:paraId="0E9D60F2" w14:textId="77777777" w:rsidR="008062EE" w:rsidRPr="008062EE" w:rsidRDefault="008062EE" w:rsidP="00890687">
      <w:pPr>
        <w:jc w:val="both"/>
        <w:rPr>
          <w:rFonts w:ascii="Times New Roman" w:hAnsi="Times New Roman" w:cs="Times New Roman"/>
        </w:rPr>
      </w:pPr>
    </w:p>
    <w:p w14:paraId="5BBD3CE3" w14:textId="2D203C47" w:rsidR="007378A2" w:rsidRPr="008062EE" w:rsidRDefault="007378A2" w:rsidP="008062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  <w:b/>
          <w:bCs/>
        </w:rPr>
        <w:t xml:space="preserve">How all modules build using Maven?   </w:t>
      </w:r>
    </w:p>
    <w:p w14:paraId="6AE67A38" w14:textId="77777777" w:rsidR="008062EE" w:rsidRPr="008062EE" w:rsidRDefault="007378A2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 xml:space="preserve">    </w:t>
      </w:r>
      <w:r w:rsidR="008062EE" w:rsidRPr="008062EE">
        <w:rPr>
          <w:rFonts w:ascii="Times New Roman" w:hAnsi="Times New Roman" w:cs="Times New Roman"/>
        </w:rPr>
        <w:t xml:space="preserve">In a multi-module AEM project, the parent pom.xml lists all modules under &lt;modules&gt; (e.g., core, </w:t>
      </w:r>
      <w:proofErr w:type="spellStart"/>
      <w:proofErr w:type="gramStart"/>
      <w:r w:rsidR="008062EE" w:rsidRPr="008062EE">
        <w:rPr>
          <w:rFonts w:ascii="Times New Roman" w:hAnsi="Times New Roman" w:cs="Times New Roman"/>
        </w:rPr>
        <w:t>ui.apps</w:t>
      </w:r>
      <w:proofErr w:type="spellEnd"/>
      <w:proofErr w:type="gramEnd"/>
      <w:r w:rsidR="008062EE" w:rsidRPr="008062EE">
        <w:rPr>
          <w:rFonts w:ascii="Times New Roman" w:hAnsi="Times New Roman" w:cs="Times New Roman"/>
        </w:rPr>
        <w:t xml:space="preserve">, </w:t>
      </w:r>
      <w:proofErr w:type="spellStart"/>
      <w:r w:rsidR="008062EE" w:rsidRPr="008062EE">
        <w:rPr>
          <w:rFonts w:ascii="Times New Roman" w:hAnsi="Times New Roman" w:cs="Times New Roman"/>
        </w:rPr>
        <w:t>ui.content</w:t>
      </w:r>
      <w:proofErr w:type="spellEnd"/>
      <w:r w:rsidR="008062EE" w:rsidRPr="008062EE">
        <w:rPr>
          <w:rFonts w:ascii="Times New Roman" w:hAnsi="Times New Roman" w:cs="Times New Roman"/>
        </w:rPr>
        <w:t xml:space="preserve">, </w:t>
      </w:r>
      <w:proofErr w:type="spellStart"/>
      <w:r w:rsidR="008062EE" w:rsidRPr="008062EE">
        <w:rPr>
          <w:rFonts w:ascii="Times New Roman" w:hAnsi="Times New Roman" w:cs="Times New Roman"/>
        </w:rPr>
        <w:t>ui.frontend</w:t>
      </w:r>
      <w:proofErr w:type="spellEnd"/>
      <w:r w:rsidR="008062EE" w:rsidRPr="008062EE">
        <w:rPr>
          <w:rFonts w:ascii="Times New Roman" w:hAnsi="Times New Roman" w:cs="Times New Roman"/>
        </w:rPr>
        <w:t xml:space="preserve">, all). When you run </w:t>
      </w:r>
      <w:proofErr w:type="spellStart"/>
      <w:r w:rsidR="008062EE" w:rsidRPr="008062EE">
        <w:rPr>
          <w:rFonts w:ascii="Times New Roman" w:hAnsi="Times New Roman" w:cs="Times New Roman"/>
        </w:rPr>
        <w:t>mvn</w:t>
      </w:r>
      <w:proofErr w:type="spellEnd"/>
      <w:r w:rsidR="008062EE" w:rsidRPr="008062EE">
        <w:rPr>
          <w:rFonts w:ascii="Times New Roman" w:hAnsi="Times New Roman" w:cs="Times New Roman"/>
        </w:rPr>
        <w:t xml:space="preserve"> clean install:</w:t>
      </w:r>
    </w:p>
    <w:p w14:paraId="26EBAFF4" w14:textId="77777777" w:rsidR="008062EE" w:rsidRPr="008062EE" w:rsidRDefault="008062EE" w:rsidP="008062E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Maven processes the parent POM first.</w:t>
      </w:r>
    </w:p>
    <w:p w14:paraId="3AC9F5FD" w14:textId="77777777" w:rsidR="008062EE" w:rsidRPr="008062EE" w:rsidRDefault="008062EE" w:rsidP="008062E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It then builds each module in the order specified, resolving inter-module dependencies.</w:t>
      </w:r>
    </w:p>
    <w:p w14:paraId="05C32E23" w14:textId="77777777" w:rsidR="008062EE" w:rsidRPr="008062EE" w:rsidRDefault="008062EE" w:rsidP="008062E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For example: core compiles Java code into an OSGi bundle.</w:t>
      </w:r>
    </w:p>
    <w:p w14:paraId="1598DDFB" w14:textId="77777777" w:rsidR="008062EE" w:rsidRPr="008062EE" w:rsidRDefault="008062EE" w:rsidP="008062E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062EE">
        <w:rPr>
          <w:rFonts w:ascii="Times New Roman" w:hAnsi="Times New Roman" w:cs="Times New Roman"/>
        </w:rPr>
        <w:t>ui.frontend</w:t>
      </w:r>
      <w:proofErr w:type="spellEnd"/>
      <w:proofErr w:type="gramEnd"/>
      <w:r w:rsidRPr="008062EE">
        <w:rPr>
          <w:rFonts w:ascii="Times New Roman" w:hAnsi="Times New Roman" w:cs="Times New Roman"/>
        </w:rPr>
        <w:t xml:space="preserve"> builds front-end assets (e.g., CSS/JS via Webpack).</w:t>
      </w:r>
    </w:p>
    <w:p w14:paraId="0C006641" w14:textId="77777777" w:rsidR="008062EE" w:rsidRPr="008062EE" w:rsidRDefault="008062EE" w:rsidP="008062E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062EE">
        <w:rPr>
          <w:rFonts w:ascii="Times New Roman" w:hAnsi="Times New Roman" w:cs="Times New Roman"/>
        </w:rPr>
        <w:t>ui.apps</w:t>
      </w:r>
      <w:proofErr w:type="spellEnd"/>
      <w:proofErr w:type="gramEnd"/>
      <w:r w:rsidRPr="008062EE">
        <w:rPr>
          <w:rFonts w:ascii="Times New Roman" w:hAnsi="Times New Roman" w:cs="Times New Roman"/>
        </w:rPr>
        <w:t xml:space="preserve"> and </w:t>
      </w:r>
      <w:proofErr w:type="spellStart"/>
      <w:r w:rsidRPr="008062EE">
        <w:rPr>
          <w:rFonts w:ascii="Times New Roman" w:hAnsi="Times New Roman" w:cs="Times New Roman"/>
        </w:rPr>
        <w:t>ui.content</w:t>
      </w:r>
      <w:proofErr w:type="spellEnd"/>
      <w:r w:rsidRPr="008062EE">
        <w:rPr>
          <w:rFonts w:ascii="Times New Roman" w:hAnsi="Times New Roman" w:cs="Times New Roman"/>
        </w:rPr>
        <w:t xml:space="preserve"> create content packages.</w:t>
      </w:r>
    </w:p>
    <w:p w14:paraId="4B703B1F" w14:textId="3A23D71E" w:rsidR="008062EE" w:rsidRPr="008062EE" w:rsidRDefault="008062EE" w:rsidP="008062E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lastRenderedPageBreak/>
        <w:t>all aggregates everything into a single deployable package.</w:t>
      </w:r>
    </w:p>
    <w:p w14:paraId="1411718B" w14:textId="065F829D" w:rsidR="007378A2" w:rsidRDefault="008062EE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 xml:space="preserve">The </w:t>
      </w:r>
      <w:proofErr w:type="gramStart"/>
      <w:r w:rsidRPr="008062EE">
        <w:rPr>
          <w:rFonts w:ascii="Times New Roman" w:hAnsi="Times New Roman" w:cs="Times New Roman"/>
        </w:rPr>
        <w:t>all</w:t>
      </w:r>
      <w:proofErr w:type="gramEnd"/>
      <w:r w:rsidRPr="008062EE">
        <w:rPr>
          <w:rFonts w:ascii="Times New Roman" w:hAnsi="Times New Roman" w:cs="Times New Roman"/>
        </w:rPr>
        <w:t xml:space="preserve"> module typically embeds other modules’ artifacts, ensuring a unified deployment to AEM.</w:t>
      </w:r>
    </w:p>
    <w:p w14:paraId="5C389AD8" w14:textId="77777777" w:rsidR="008062EE" w:rsidRPr="008062EE" w:rsidRDefault="008062EE" w:rsidP="008062EE">
      <w:pPr>
        <w:jc w:val="both"/>
        <w:rPr>
          <w:rFonts w:ascii="Times New Roman" w:hAnsi="Times New Roman" w:cs="Times New Roman"/>
        </w:rPr>
      </w:pPr>
    </w:p>
    <w:p w14:paraId="7C3DA77A" w14:textId="54142741" w:rsidR="007378A2" w:rsidRPr="008062EE" w:rsidRDefault="007378A2" w:rsidP="008062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062EE">
        <w:rPr>
          <w:rFonts w:ascii="Times New Roman" w:hAnsi="Times New Roman" w:cs="Times New Roman"/>
          <w:b/>
          <w:bCs/>
        </w:rPr>
        <w:t xml:space="preserve">Can we build a specific module?   </w:t>
      </w:r>
    </w:p>
    <w:p w14:paraId="1D5E8A42" w14:textId="77777777" w:rsidR="008062EE" w:rsidRPr="008062EE" w:rsidRDefault="007378A2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 xml:space="preserve">    </w:t>
      </w:r>
      <w:r w:rsidR="008062EE" w:rsidRPr="008062EE">
        <w:rPr>
          <w:rFonts w:ascii="Times New Roman" w:hAnsi="Times New Roman" w:cs="Times New Roman"/>
        </w:rPr>
        <w:t>Yes, you can build a specific module by navigating to its directory and running a Maven command, or by using the -pl (project list) flag from the root. Examples:</w:t>
      </w:r>
    </w:p>
    <w:p w14:paraId="4EEABE52" w14:textId="77777777" w:rsidR="008062EE" w:rsidRPr="008062EE" w:rsidRDefault="008062EE" w:rsidP="008062E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  <w:b/>
          <w:bCs/>
        </w:rPr>
        <w:t>From module directory</w:t>
      </w:r>
      <w:r w:rsidRPr="008062EE">
        <w:rPr>
          <w:rFonts w:ascii="Times New Roman" w:hAnsi="Times New Roman" w:cs="Times New Roman"/>
        </w:rPr>
        <w:t xml:space="preserve">: cd </w:t>
      </w:r>
      <w:proofErr w:type="spellStart"/>
      <w:proofErr w:type="gramStart"/>
      <w:r w:rsidRPr="008062EE">
        <w:rPr>
          <w:rFonts w:ascii="Times New Roman" w:hAnsi="Times New Roman" w:cs="Times New Roman"/>
        </w:rPr>
        <w:t>ui.apps</w:t>
      </w:r>
      <w:proofErr w:type="spellEnd"/>
      <w:proofErr w:type="gramEnd"/>
      <w:r w:rsidRPr="008062EE">
        <w:rPr>
          <w:rFonts w:ascii="Times New Roman" w:hAnsi="Times New Roman" w:cs="Times New Roman"/>
        </w:rPr>
        <w:t xml:space="preserve"> &amp;&amp; </w:t>
      </w:r>
      <w:proofErr w:type="spellStart"/>
      <w:r w:rsidRPr="008062EE">
        <w:rPr>
          <w:rFonts w:ascii="Times New Roman" w:hAnsi="Times New Roman" w:cs="Times New Roman"/>
        </w:rPr>
        <w:t>mvn</w:t>
      </w:r>
      <w:proofErr w:type="spellEnd"/>
      <w:r w:rsidRPr="008062EE">
        <w:rPr>
          <w:rFonts w:ascii="Times New Roman" w:hAnsi="Times New Roman" w:cs="Times New Roman"/>
        </w:rPr>
        <w:t xml:space="preserve"> clean install</w:t>
      </w:r>
    </w:p>
    <w:p w14:paraId="1E944069" w14:textId="77777777" w:rsidR="008062EE" w:rsidRPr="008062EE" w:rsidRDefault="008062EE" w:rsidP="008062E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  <w:b/>
          <w:bCs/>
        </w:rPr>
        <w:t>From root</w:t>
      </w:r>
      <w:r w:rsidRPr="008062EE">
        <w:rPr>
          <w:rFonts w:ascii="Times New Roman" w:hAnsi="Times New Roman" w:cs="Times New Roman"/>
        </w:rPr>
        <w:t xml:space="preserve">: </w:t>
      </w:r>
      <w:proofErr w:type="spellStart"/>
      <w:r w:rsidRPr="008062EE">
        <w:rPr>
          <w:rFonts w:ascii="Times New Roman" w:hAnsi="Times New Roman" w:cs="Times New Roman"/>
        </w:rPr>
        <w:t>mvn</w:t>
      </w:r>
      <w:proofErr w:type="spellEnd"/>
      <w:r w:rsidRPr="008062EE">
        <w:rPr>
          <w:rFonts w:ascii="Times New Roman" w:hAnsi="Times New Roman" w:cs="Times New Roman"/>
        </w:rPr>
        <w:t xml:space="preserve"> clean install -pl </w:t>
      </w:r>
      <w:proofErr w:type="spellStart"/>
      <w:proofErr w:type="gramStart"/>
      <w:r w:rsidRPr="008062EE">
        <w:rPr>
          <w:rFonts w:ascii="Times New Roman" w:hAnsi="Times New Roman" w:cs="Times New Roman"/>
        </w:rPr>
        <w:t>ui.apps</w:t>
      </w:r>
      <w:proofErr w:type="spellEnd"/>
      <w:proofErr w:type="gramEnd"/>
    </w:p>
    <w:p w14:paraId="1178A008" w14:textId="51467A7C" w:rsidR="007378A2" w:rsidRPr="008062EE" w:rsidRDefault="008062EE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You can also use profiles (e.g., -</w:t>
      </w:r>
      <w:proofErr w:type="spellStart"/>
      <w:r w:rsidRPr="008062EE">
        <w:rPr>
          <w:rFonts w:ascii="Times New Roman" w:hAnsi="Times New Roman" w:cs="Times New Roman"/>
        </w:rPr>
        <w:t>PautoInstallPackage</w:t>
      </w:r>
      <w:proofErr w:type="spellEnd"/>
      <w:r w:rsidRPr="008062EE">
        <w:rPr>
          <w:rFonts w:ascii="Times New Roman" w:hAnsi="Times New Roman" w:cs="Times New Roman"/>
        </w:rPr>
        <w:t>) to deploy the specific module to AEM. This is useful for incremental builds, saving time during development.</w:t>
      </w:r>
    </w:p>
    <w:p w14:paraId="0215AAF2" w14:textId="77777777" w:rsidR="008062EE" w:rsidRPr="008062EE" w:rsidRDefault="008062EE" w:rsidP="008062EE">
      <w:pPr>
        <w:jc w:val="both"/>
        <w:rPr>
          <w:rFonts w:ascii="Times New Roman" w:hAnsi="Times New Roman" w:cs="Times New Roman"/>
        </w:rPr>
      </w:pPr>
    </w:p>
    <w:p w14:paraId="627608F7" w14:textId="2D23B77C" w:rsidR="008062EE" w:rsidRPr="008062EE" w:rsidRDefault="007378A2" w:rsidP="008062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062EE">
        <w:rPr>
          <w:rFonts w:ascii="Times New Roman" w:hAnsi="Times New Roman" w:cs="Times New Roman"/>
          <w:b/>
          <w:bCs/>
        </w:rPr>
        <w:t xml:space="preserve">Role of </w:t>
      </w:r>
      <w:proofErr w:type="spellStart"/>
      <w:proofErr w:type="gramStart"/>
      <w:r w:rsidRPr="008062EE">
        <w:rPr>
          <w:rFonts w:ascii="Times New Roman" w:hAnsi="Times New Roman" w:cs="Times New Roman"/>
          <w:b/>
          <w:bCs/>
        </w:rPr>
        <w:t>ui.apps</w:t>
      </w:r>
      <w:proofErr w:type="spellEnd"/>
      <w:proofErr w:type="gramEnd"/>
      <w:r w:rsidRPr="008062E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062EE">
        <w:rPr>
          <w:rFonts w:ascii="Times New Roman" w:hAnsi="Times New Roman" w:cs="Times New Roman"/>
          <w:b/>
          <w:bCs/>
        </w:rPr>
        <w:t>ui.content</w:t>
      </w:r>
      <w:proofErr w:type="spellEnd"/>
      <w:r w:rsidRPr="008062EE">
        <w:rPr>
          <w:rFonts w:ascii="Times New Roman" w:hAnsi="Times New Roman" w:cs="Times New Roman"/>
          <w:b/>
          <w:bCs/>
        </w:rPr>
        <w:t xml:space="preserve">, and </w:t>
      </w:r>
      <w:proofErr w:type="spellStart"/>
      <w:r w:rsidRPr="008062EE">
        <w:rPr>
          <w:rFonts w:ascii="Times New Roman" w:hAnsi="Times New Roman" w:cs="Times New Roman"/>
          <w:b/>
          <w:bCs/>
        </w:rPr>
        <w:t>ui.frontend</w:t>
      </w:r>
      <w:proofErr w:type="spellEnd"/>
      <w:r w:rsidRPr="008062EE">
        <w:rPr>
          <w:rFonts w:ascii="Times New Roman" w:hAnsi="Times New Roman" w:cs="Times New Roman"/>
          <w:b/>
          <w:bCs/>
        </w:rPr>
        <w:t xml:space="preserve"> folder?   </w:t>
      </w:r>
    </w:p>
    <w:p w14:paraId="690CA6C8" w14:textId="77777777" w:rsidR="008062EE" w:rsidRPr="008062EE" w:rsidRDefault="008062EE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These are standard modules in an AEM Maven project:</w:t>
      </w:r>
    </w:p>
    <w:p w14:paraId="25674510" w14:textId="77777777" w:rsidR="008062EE" w:rsidRPr="008062EE" w:rsidRDefault="008062EE" w:rsidP="008062EE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062EE">
        <w:rPr>
          <w:rFonts w:ascii="Times New Roman" w:hAnsi="Times New Roman" w:cs="Times New Roman"/>
          <w:b/>
          <w:bCs/>
        </w:rPr>
        <w:t>ui.apps</w:t>
      </w:r>
      <w:proofErr w:type="spellEnd"/>
      <w:proofErr w:type="gramEnd"/>
      <w:r w:rsidRPr="008062EE">
        <w:rPr>
          <w:rFonts w:ascii="Times New Roman" w:hAnsi="Times New Roman" w:cs="Times New Roman"/>
        </w:rPr>
        <w:t xml:space="preserve">: </w:t>
      </w:r>
    </w:p>
    <w:p w14:paraId="05D13AB4" w14:textId="77777777" w:rsidR="008062EE" w:rsidRPr="008062EE" w:rsidRDefault="008062EE" w:rsidP="008062EE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Contains immutable code under /apps, such as components, templates, and client libraries (JS/CSS).</w:t>
      </w:r>
    </w:p>
    <w:p w14:paraId="46C5AE3B" w14:textId="77777777" w:rsidR="008062EE" w:rsidRPr="008062EE" w:rsidRDefault="008062EE" w:rsidP="008062EE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Built into a content package and deployed to AEM’s JCR repository.</w:t>
      </w:r>
    </w:p>
    <w:p w14:paraId="28B9F908" w14:textId="77777777" w:rsidR="008062EE" w:rsidRPr="008062EE" w:rsidRDefault="008062EE" w:rsidP="008062EE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Role: Houses the application logic and rendering code.</w:t>
      </w:r>
    </w:p>
    <w:p w14:paraId="01937B75" w14:textId="77777777" w:rsidR="008062EE" w:rsidRPr="008062EE" w:rsidRDefault="008062EE" w:rsidP="008062EE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062EE">
        <w:rPr>
          <w:rFonts w:ascii="Times New Roman" w:hAnsi="Times New Roman" w:cs="Times New Roman"/>
          <w:b/>
          <w:bCs/>
        </w:rPr>
        <w:t>ui.content</w:t>
      </w:r>
      <w:proofErr w:type="spellEnd"/>
      <w:proofErr w:type="gramEnd"/>
      <w:r w:rsidRPr="008062EE">
        <w:rPr>
          <w:rFonts w:ascii="Times New Roman" w:hAnsi="Times New Roman" w:cs="Times New Roman"/>
        </w:rPr>
        <w:t xml:space="preserve">: </w:t>
      </w:r>
    </w:p>
    <w:p w14:paraId="11F3D8ED" w14:textId="77777777" w:rsidR="008062EE" w:rsidRPr="008062EE" w:rsidRDefault="008062EE" w:rsidP="008062EE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Contains mutable content under paths like /content, /conf, or /etc.</w:t>
      </w:r>
    </w:p>
    <w:p w14:paraId="52D5B006" w14:textId="77777777" w:rsidR="008062EE" w:rsidRPr="008062EE" w:rsidRDefault="008062EE" w:rsidP="008062EE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Includes sample content, configurations, or ACLs.</w:t>
      </w:r>
    </w:p>
    <w:p w14:paraId="6ACEB6CC" w14:textId="77777777" w:rsidR="008062EE" w:rsidRPr="008062EE" w:rsidRDefault="008062EE" w:rsidP="008062EE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Role: Manages content that can be modified at runtime (e.g., by authors).</w:t>
      </w:r>
    </w:p>
    <w:p w14:paraId="1747A5C0" w14:textId="77777777" w:rsidR="008062EE" w:rsidRPr="008062EE" w:rsidRDefault="008062EE" w:rsidP="008062EE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062EE">
        <w:rPr>
          <w:rFonts w:ascii="Times New Roman" w:hAnsi="Times New Roman" w:cs="Times New Roman"/>
          <w:b/>
          <w:bCs/>
        </w:rPr>
        <w:t>ui.frontend</w:t>
      </w:r>
      <w:proofErr w:type="spellEnd"/>
      <w:proofErr w:type="gramEnd"/>
      <w:r w:rsidRPr="008062EE">
        <w:rPr>
          <w:rFonts w:ascii="Times New Roman" w:hAnsi="Times New Roman" w:cs="Times New Roman"/>
        </w:rPr>
        <w:t xml:space="preserve">: </w:t>
      </w:r>
    </w:p>
    <w:p w14:paraId="32AE711F" w14:textId="77777777" w:rsidR="008062EE" w:rsidRPr="008062EE" w:rsidRDefault="008062EE" w:rsidP="008062EE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Optional module for front-end development using tools like Webpack.</w:t>
      </w:r>
    </w:p>
    <w:p w14:paraId="693678D8" w14:textId="77777777" w:rsidR="008062EE" w:rsidRPr="008062EE" w:rsidRDefault="008062EE" w:rsidP="008062EE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Compiles JS, CSS, and other assets, then transforms them into AEM client libraries.</w:t>
      </w:r>
    </w:p>
    <w:p w14:paraId="72750365" w14:textId="77777777" w:rsidR="008062EE" w:rsidRDefault="008062EE" w:rsidP="008062EE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Role: Enables modern front-end workflows, separate from AEM’s backend.</w:t>
      </w:r>
    </w:p>
    <w:p w14:paraId="21CED785" w14:textId="77777777" w:rsidR="008062EE" w:rsidRPr="008062EE" w:rsidRDefault="008062EE" w:rsidP="008062EE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7160088" w14:textId="172EC855" w:rsidR="007378A2" w:rsidRDefault="008062EE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 xml:space="preserve">Together, they separate concerns: </w:t>
      </w:r>
      <w:proofErr w:type="spellStart"/>
      <w:proofErr w:type="gramStart"/>
      <w:r w:rsidRPr="008062EE">
        <w:rPr>
          <w:rFonts w:ascii="Times New Roman" w:hAnsi="Times New Roman" w:cs="Times New Roman"/>
        </w:rPr>
        <w:t>ui.apps</w:t>
      </w:r>
      <w:proofErr w:type="spellEnd"/>
      <w:proofErr w:type="gramEnd"/>
      <w:r w:rsidRPr="008062EE">
        <w:rPr>
          <w:rFonts w:ascii="Times New Roman" w:hAnsi="Times New Roman" w:cs="Times New Roman"/>
        </w:rPr>
        <w:t xml:space="preserve"> for code, </w:t>
      </w:r>
      <w:proofErr w:type="spellStart"/>
      <w:r w:rsidRPr="008062EE">
        <w:rPr>
          <w:rFonts w:ascii="Times New Roman" w:hAnsi="Times New Roman" w:cs="Times New Roman"/>
        </w:rPr>
        <w:t>ui.content</w:t>
      </w:r>
      <w:proofErr w:type="spellEnd"/>
      <w:r w:rsidRPr="008062EE">
        <w:rPr>
          <w:rFonts w:ascii="Times New Roman" w:hAnsi="Times New Roman" w:cs="Times New Roman"/>
        </w:rPr>
        <w:t xml:space="preserve"> for content, and </w:t>
      </w:r>
      <w:proofErr w:type="spellStart"/>
      <w:r w:rsidRPr="008062EE">
        <w:rPr>
          <w:rFonts w:ascii="Times New Roman" w:hAnsi="Times New Roman" w:cs="Times New Roman"/>
        </w:rPr>
        <w:t>ui.frontend</w:t>
      </w:r>
      <w:proofErr w:type="spellEnd"/>
      <w:r w:rsidRPr="008062EE">
        <w:rPr>
          <w:rFonts w:ascii="Times New Roman" w:hAnsi="Times New Roman" w:cs="Times New Roman"/>
        </w:rPr>
        <w:t xml:space="preserve"> for front-end assets.</w:t>
      </w:r>
    </w:p>
    <w:p w14:paraId="2D992442" w14:textId="77777777" w:rsidR="008062EE" w:rsidRDefault="008062EE" w:rsidP="008062EE">
      <w:pPr>
        <w:jc w:val="both"/>
        <w:rPr>
          <w:rFonts w:ascii="Times New Roman" w:hAnsi="Times New Roman" w:cs="Times New Roman"/>
        </w:rPr>
      </w:pPr>
    </w:p>
    <w:p w14:paraId="4B709F69" w14:textId="77777777" w:rsidR="00890687" w:rsidRDefault="00890687" w:rsidP="008062EE">
      <w:pPr>
        <w:jc w:val="both"/>
        <w:rPr>
          <w:rFonts w:ascii="Times New Roman" w:hAnsi="Times New Roman" w:cs="Times New Roman"/>
        </w:rPr>
      </w:pPr>
    </w:p>
    <w:p w14:paraId="34714DFF" w14:textId="77777777" w:rsidR="00890687" w:rsidRPr="008062EE" w:rsidRDefault="00890687" w:rsidP="008062EE">
      <w:pPr>
        <w:jc w:val="both"/>
        <w:rPr>
          <w:rFonts w:ascii="Times New Roman" w:hAnsi="Times New Roman" w:cs="Times New Roman"/>
        </w:rPr>
      </w:pPr>
    </w:p>
    <w:p w14:paraId="721F0478" w14:textId="55D34FF3" w:rsidR="007378A2" w:rsidRDefault="007378A2" w:rsidP="008062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062EE">
        <w:rPr>
          <w:rFonts w:ascii="Times New Roman" w:hAnsi="Times New Roman" w:cs="Times New Roman"/>
          <w:b/>
          <w:bCs/>
        </w:rPr>
        <w:lastRenderedPageBreak/>
        <w:t xml:space="preserve">Why we are using run mode?   </w:t>
      </w:r>
    </w:p>
    <w:p w14:paraId="54C088CB" w14:textId="77777777" w:rsidR="008062EE" w:rsidRPr="008062EE" w:rsidRDefault="008062EE" w:rsidP="008062EE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52602D95" w14:textId="77777777" w:rsidR="008062EE" w:rsidRPr="008062EE" w:rsidRDefault="007378A2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 xml:space="preserve">    </w:t>
      </w:r>
      <w:r w:rsidR="008062EE" w:rsidRPr="008062EE">
        <w:rPr>
          <w:rFonts w:ascii="Times New Roman" w:hAnsi="Times New Roman" w:cs="Times New Roman"/>
        </w:rPr>
        <w:t>Run modes in AEM allow configurations to be applied based on the environment or instance type (e.g., author, publish, dev, prod). They are used to:</w:t>
      </w:r>
    </w:p>
    <w:p w14:paraId="4EC18A0A" w14:textId="77777777" w:rsidR="008062EE" w:rsidRPr="008062EE" w:rsidRDefault="008062EE" w:rsidP="008062EE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Load specific OSGi configurations (e.g., /apps/</w:t>
      </w:r>
      <w:proofErr w:type="spellStart"/>
      <w:r w:rsidRPr="008062EE">
        <w:rPr>
          <w:rFonts w:ascii="Times New Roman" w:hAnsi="Times New Roman" w:cs="Times New Roman"/>
        </w:rPr>
        <w:t>myproject</w:t>
      </w:r>
      <w:proofErr w:type="spellEnd"/>
      <w:r w:rsidRPr="008062EE">
        <w:rPr>
          <w:rFonts w:ascii="Times New Roman" w:hAnsi="Times New Roman" w:cs="Times New Roman"/>
        </w:rPr>
        <w:t>/</w:t>
      </w:r>
      <w:proofErr w:type="spellStart"/>
      <w:r w:rsidRPr="008062EE">
        <w:rPr>
          <w:rFonts w:ascii="Times New Roman" w:hAnsi="Times New Roman" w:cs="Times New Roman"/>
        </w:rPr>
        <w:t>config.author</w:t>
      </w:r>
      <w:proofErr w:type="spellEnd"/>
      <w:r w:rsidRPr="008062EE">
        <w:rPr>
          <w:rFonts w:ascii="Times New Roman" w:hAnsi="Times New Roman" w:cs="Times New Roman"/>
        </w:rPr>
        <w:t xml:space="preserve"> for author instances).</w:t>
      </w:r>
    </w:p>
    <w:p w14:paraId="71D98476" w14:textId="77777777" w:rsidR="008062EE" w:rsidRPr="008062EE" w:rsidRDefault="008062EE" w:rsidP="008062EE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 xml:space="preserve">Customize </w:t>
      </w:r>
      <w:proofErr w:type="spellStart"/>
      <w:r w:rsidRPr="008062EE">
        <w:rPr>
          <w:rFonts w:ascii="Times New Roman" w:hAnsi="Times New Roman" w:cs="Times New Roman"/>
        </w:rPr>
        <w:t>behavior</w:t>
      </w:r>
      <w:proofErr w:type="spellEnd"/>
      <w:r w:rsidRPr="008062EE">
        <w:rPr>
          <w:rFonts w:ascii="Times New Roman" w:hAnsi="Times New Roman" w:cs="Times New Roman"/>
        </w:rPr>
        <w:t xml:space="preserve"> without changing code (e.g., logging levels in dev vs. prod).</w:t>
      </w:r>
    </w:p>
    <w:p w14:paraId="40BB931C" w14:textId="77777777" w:rsidR="008062EE" w:rsidRPr="008062EE" w:rsidRDefault="008062EE" w:rsidP="008062EE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 xml:space="preserve">In Maven, run mode-specific configs are placed in </w:t>
      </w:r>
      <w:proofErr w:type="spellStart"/>
      <w:r w:rsidRPr="008062EE">
        <w:rPr>
          <w:rFonts w:ascii="Times New Roman" w:hAnsi="Times New Roman" w:cs="Times New Roman"/>
        </w:rPr>
        <w:t>ui.config</w:t>
      </w:r>
      <w:proofErr w:type="spellEnd"/>
      <w:r w:rsidRPr="008062EE">
        <w:rPr>
          <w:rFonts w:ascii="Times New Roman" w:hAnsi="Times New Roman" w:cs="Times New Roman"/>
        </w:rPr>
        <w:t xml:space="preserve"> or </w:t>
      </w:r>
      <w:proofErr w:type="spellStart"/>
      <w:proofErr w:type="gramStart"/>
      <w:r w:rsidRPr="008062EE">
        <w:rPr>
          <w:rFonts w:ascii="Times New Roman" w:hAnsi="Times New Roman" w:cs="Times New Roman"/>
        </w:rPr>
        <w:t>ui.content</w:t>
      </w:r>
      <w:proofErr w:type="spellEnd"/>
      <w:proofErr w:type="gramEnd"/>
      <w:r w:rsidRPr="008062EE">
        <w:rPr>
          <w:rFonts w:ascii="Times New Roman" w:hAnsi="Times New Roman" w:cs="Times New Roman"/>
        </w:rPr>
        <w:t xml:space="preserve"> under paths like /apps/</w:t>
      </w:r>
      <w:proofErr w:type="spellStart"/>
      <w:r w:rsidRPr="008062EE">
        <w:rPr>
          <w:rFonts w:ascii="Times New Roman" w:hAnsi="Times New Roman" w:cs="Times New Roman"/>
        </w:rPr>
        <w:t>myproject</w:t>
      </w:r>
      <w:proofErr w:type="spellEnd"/>
      <w:r w:rsidRPr="008062EE">
        <w:rPr>
          <w:rFonts w:ascii="Times New Roman" w:hAnsi="Times New Roman" w:cs="Times New Roman"/>
        </w:rPr>
        <w:t>/config.&lt;</w:t>
      </w:r>
      <w:proofErr w:type="spellStart"/>
      <w:r w:rsidRPr="008062EE">
        <w:rPr>
          <w:rFonts w:ascii="Times New Roman" w:hAnsi="Times New Roman" w:cs="Times New Roman"/>
        </w:rPr>
        <w:t>runmode</w:t>
      </w:r>
      <w:proofErr w:type="spellEnd"/>
      <w:r w:rsidRPr="008062EE">
        <w:rPr>
          <w:rFonts w:ascii="Times New Roman" w:hAnsi="Times New Roman" w:cs="Times New Roman"/>
        </w:rPr>
        <w:t>&gt;.</w:t>
      </w:r>
    </w:p>
    <w:p w14:paraId="770776E7" w14:textId="77777777" w:rsidR="008062EE" w:rsidRPr="008062EE" w:rsidRDefault="008062EE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This ensures flexibility and environment-specific customization.</w:t>
      </w:r>
    </w:p>
    <w:p w14:paraId="4D097549" w14:textId="74698509" w:rsidR="007378A2" w:rsidRPr="008062EE" w:rsidRDefault="007378A2" w:rsidP="008062EE">
      <w:pPr>
        <w:jc w:val="both"/>
        <w:rPr>
          <w:rFonts w:ascii="Times New Roman" w:hAnsi="Times New Roman" w:cs="Times New Roman"/>
        </w:rPr>
      </w:pPr>
    </w:p>
    <w:p w14:paraId="7EE555EC" w14:textId="2C2CAE87" w:rsidR="007378A2" w:rsidRDefault="007378A2" w:rsidP="008062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062EE">
        <w:rPr>
          <w:rFonts w:ascii="Times New Roman" w:hAnsi="Times New Roman" w:cs="Times New Roman"/>
          <w:b/>
          <w:bCs/>
        </w:rPr>
        <w:t xml:space="preserve">What is publish env?   </w:t>
      </w:r>
    </w:p>
    <w:p w14:paraId="7116C206" w14:textId="77777777" w:rsidR="008062EE" w:rsidRPr="008062EE" w:rsidRDefault="008062EE" w:rsidP="008062EE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5A8C9519" w14:textId="77777777" w:rsidR="008062EE" w:rsidRPr="008062EE" w:rsidRDefault="007378A2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 xml:space="preserve">    </w:t>
      </w:r>
      <w:r w:rsidR="008062EE" w:rsidRPr="008062EE">
        <w:rPr>
          <w:rFonts w:ascii="Times New Roman" w:hAnsi="Times New Roman" w:cs="Times New Roman"/>
        </w:rPr>
        <w:t xml:space="preserve">The </w:t>
      </w:r>
      <w:r w:rsidR="008062EE" w:rsidRPr="008062EE">
        <w:rPr>
          <w:rFonts w:ascii="Times New Roman" w:hAnsi="Times New Roman" w:cs="Times New Roman"/>
          <w:b/>
          <w:bCs/>
        </w:rPr>
        <w:t>publish environment</w:t>
      </w:r>
      <w:r w:rsidR="008062EE" w:rsidRPr="008062EE">
        <w:rPr>
          <w:rFonts w:ascii="Times New Roman" w:hAnsi="Times New Roman" w:cs="Times New Roman"/>
        </w:rPr>
        <w:t xml:space="preserve"> in AEM is the instance where content is served to end users (public-facing). Key points:</w:t>
      </w:r>
    </w:p>
    <w:p w14:paraId="5E40B6FF" w14:textId="77777777" w:rsidR="008062EE" w:rsidRPr="008062EE" w:rsidRDefault="008062EE" w:rsidP="008062E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Runs on port 4503 by default (vs. 4502 for author).</w:t>
      </w:r>
    </w:p>
    <w:p w14:paraId="73B94972" w14:textId="77777777" w:rsidR="008062EE" w:rsidRPr="008062EE" w:rsidRDefault="008062EE" w:rsidP="008062E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Optimized for performance and caching, not authoring.</w:t>
      </w:r>
    </w:p>
    <w:p w14:paraId="2643A170" w14:textId="77777777" w:rsidR="008062EE" w:rsidRPr="008062EE" w:rsidRDefault="008062EE" w:rsidP="008062E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Receives content replicated from the author instance via workflows or manual replication.</w:t>
      </w:r>
    </w:p>
    <w:p w14:paraId="1BB2DCF4" w14:textId="17B7F481" w:rsidR="007378A2" w:rsidRPr="008062EE" w:rsidRDefault="008062EE" w:rsidP="008062E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In Maven, you deploy to publish using profiles like -</w:t>
      </w:r>
      <w:proofErr w:type="spellStart"/>
      <w:r w:rsidRPr="008062EE">
        <w:rPr>
          <w:rFonts w:ascii="Times New Roman" w:hAnsi="Times New Roman" w:cs="Times New Roman"/>
        </w:rPr>
        <w:t>PautoInstallPackagePublish</w:t>
      </w:r>
      <w:proofErr w:type="spellEnd"/>
      <w:r w:rsidRPr="008062EE">
        <w:rPr>
          <w:rFonts w:ascii="Times New Roman" w:hAnsi="Times New Roman" w:cs="Times New Roman"/>
        </w:rPr>
        <w:t xml:space="preserve"> or by setting &lt;</w:t>
      </w:r>
      <w:proofErr w:type="spellStart"/>
      <w:proofErr w:type="gramStart"/>
      <w:r w:rsidRPr="008062EE">
        <w:rPr>
          <w:rFonts w:ascii="Times New Roman" w:hAnsi="Times New Roman" w:cs="Times New Roman"/>
        </w:rPr>
        <w:t>publish.crx.port</w:t>
      </w:r>
      <w:proofErr w:type="spellEnd"/>
      <w:proofErr w:type="gramEnd"/>
      <w:r w:rsidRPr="008062EE">
        <w:rPr>
          <w:rFonts w:ascii="Times New Roman" w:hAnsi="Times New Roman" w:cs="Times New Roman"/>
        </w:rPr>
        <w:t>&gt; in pom.xml.</w:t>
      </w:r>
    </w:p>
    <w:p w14:paraId="337660A5" w14:textId="77777777" w:rsidR="008062EE" w:rsidRPr="008062EE" w:rsidRDefault="008062EE" w:rsidP="008062EE">
      <w:pPr>
        <w:ind w:left="720"/>
        <w:jc w:val="both"/>
        <w:rPr>
          <w:rFonts w:ascii="Times New Roman" w:hAnsi="Times New Roman" w:cs="Times New Roman"/>
        </w:rPr>
      </w:pPr>
    </w:p>
    <w:p w14:paraId="33218A31" w14:textId="7D8C3CFA" w:rsidR="007378A2" w:rsidRDefault="007378A2" w:rsidP="008062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062EE">
        <w:rPr>
          <w:rFonts w:ascii="Times New Roman" w:hAnsi="Times New Roman" w:cs="Times New Roman"/>
          <w:b/>
          <w:bCs/>
        </w:rPr>
        <w:t xml:space="preserve">Why we are using dispatcher?   </w:t>
      </w:r>
    </w:p>
    <w:p w14:paraId="785D3AB1" w14:textId="77777777" w:rsidR="008062EE" w:rsidRPr="008062EE" w:rsidRDefault="008062EE" w:rsidP="008062EE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4587D8D6" w14:textId="77777777" w:rsidR="008062EE" w:rsidRPr="008062EE" w:rsidRDefault="007378A2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 xml:space="preserve">    </w:t>
      </w:r>
      <w:r w:rsidR="008062EE" w:rsidRPr="008062EE">
        <w:rPr>
          <w:rFonts w:ascii="Times New Roman" w:hAnsi="Times New Roman" w:cs="Times New Roman"/>
        </w:rPr>
        <w:t xml:space="preserve">The </w:t>
      </w:r>
      <w:r w:rsidR="008062EE" w:rsidRPr="008062EE">
        <w:rPr>
          <w:rFonts w:ascii="Times New Roman" w:hAnsi="Times New Roman" w:cs="Times New Roman"/>
          <w:b/>
          <w:bCs/>
        </w:rPr>
        <w:t>Dispatcher</w:t>
      </w:r>
      <w:r w:rsidR="008062EE" w:rsidRPr="008062EE">
        <w:rPr>
          <w:rFonts w:ascii="Times New Roman" w:hAnsi="Times New Roman" w:cs="Times New Roman"/>
        </w:rPr>
        <w:t xml:space="preserve"> is AEM’s caching and load-balancing layer, typically running on Apache HTTP Server. It’s used to:</w:t>
      </w:r>
    </w:p>
    <w:p w14:paraId="07965A12" w14:textId="77777777" w:rsidR="008062EE" w:rsidRPr="008062EE" w:rsidRDefault="008062EE" w:rsidP="008062E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  <w:b/>
          <w:bCs/>
        </w:rPr>
        <w:t>Cache Content</w:t>
      </w:r>
      <w:r w:rsidRPr="008062EE">
        <w:rPr>
          <w:rFonts w:ascii="Times New Roman" w:hAnsi="Times New Roman" w:cs="Times New Roman"/>
        </w:rPr>
        <w:t>: Store static HTML and assets to reduce load on the publish instance.</w:t>
      </w:r>
    </w:p>
    <w:p w14:paraId="2E0A0D3A" w14:textId="77777777" w:rsidR="008062EE" w:rsidRPr="008062EE" w:rsidRDefault="008062EE" w:rsidP="008062E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  <w:b/>
          <w:bCs/>
        </w:rPr>
        <w:t>Improve Performance</w:t>
      </w:r>
      <w:r w:rsidRPr="008062EE">
        <w:rPr>
          <w:rFonts w:ascii="Times New Roman" w:hAnsi="Times New Roman" w:cs="Times New Roman"/>
        </w:rPr>
        <w:t>: Serve cached content quickly to users.</w:t>
      </w:r>
    </w:p>
    <w:p w14:paraId="52AA35BF" w14:textId="77777777" w:rsidR="008062EE" w:rsidRPr="008062EE" w:rsidRDefault="008062EE" w:rsidP="008062E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  <w:b/>
          <w:bCs/>
        </w:rPr>
        <w:t>Security</w:t>
      </w:r>
      <w:r w:rsidRPr="008062EE">
        <w:rPr>
          <w:rFonts w:ascii="Times New Roman" w:hAnsi="Times New Roman" w:cs="Times New Roman"/>
        </w:rPr>
        <w:t>: Filter requests and protect the publish instance.</w:t>
      </w:r>
    </w:p>
    <w:p w14:paraId="66DCCBC2" w14:textId="77777777" w:rsidR="008062EE" w:rsidRPr="008062EE" w:rsidRDefault="008062EE" w:rsidP="008062E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 xml:space="preserve">In Maven projects, the dispatcher module (e.g., </w:t>
      </w:r>
      <w:proofErr w:type="spellStart"/>
      <w:r w:rsidRPr="008062EE">
        <w:rPr>
          <w:rFonts w:ascii="Times New Roman" w:hAnsi="Times New Roman" w:cs="Times New Roman"/>
        </w:rPr>
        <w:t>dispatcher.ams</w:t>
      </w:r>
      <w:proofErr w:type="spellEnd"/>
      <w:r w:rsidRPr="008062EE">
        <w:rPr>
          <w:rFonts w:ascii="Times New Roman" w:hAnsi="Times New Roman" w:cs="Times New Roman"/>
        </w:rPr>
        <w:t xml:space="preserve"> or </w:t>
      </w:r>
      <w:proofErr w:type="spellStart"/>
      <w:proofErr w:type="gramStart"/>
      <w:r w:rsidRPr="008062EE">
        <w:rPr>
          <w:rFonts w:ascii="Times New Roman" w:hAnsi="Times New Roman" w:cs="Times New Roman"/>
        </w:rPr>
        <w:t>dispatcher.cloud</w:t>
      </w:r>
      <w:proofErr w:type="spellEnd"/>
      <w:proofErr w:type="gramEnd"/>
      <w:r w:rsidRPr="008062EE">
        <w:rPr>
          <w:rFonts w:ascii="Times New Roman" w:hAnsi="Times New Roman" w:cs="Times New Roman"/>
        </w:rPr>
        <w:t>) contains configuration files deployed to the Dispatcher.</w:t>
      </w:r>
    </w:p>
    <w:p w14:paraId="3F81B67B" w14:textId="77777777" w:rsidR="008062EE" w:rsidRPr="008062EE" w:rsidRDefault="008062EE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It’s critical for scalability and speed in production.</w:t>
      </w:r>
    </w:p>
    <w:p w14:paraId="04C852D7" w14:textId="6E4260D3" w:rsidR="007378A2" w:rsidRPr="008062EE" w:rsidRDefault="007378A2" w:rsidP="008062EE">
      <w:pPr>
        <w:jc w:val="both"/>
        <w:rPr>
          <w:rFonts w:ascii="Times New Roman" w:hAnsi="Times New Roman" w:cs="Times New Roman"/>
        </w:rPr>
      </w:pPr>
    </w:p>
    <w:p w14:paraId="03A46433" w14:textId="77777777" w:rsidR="008062EE" w:rsidRDefault="008062EE" w:rsidP="008062EE">
      <w:pPr>
        <w:jc w:val="both"/>
        <w:rPr>
          <w:rFonts w:ascii="Times New Roman" w:hAnsi="Times New Roman" w:cs="Times New Roman"/>
        </w:rPr>
      </w:pPr>
    </w:p>
    <w:p w14:paraId="69F27B5F" w14:textId="77777777" w:rsidR="008062EE" w:rsidRPr="008062EE" w:rsidRDefault="008062EE" w:rsidP="008062EE">
      <w:pPr>
        <w:jc w:val="both"/>
        <w:rPr>
          <w:rFonts w:ascii="Times New Roman" w:hAnsi="Times New Roman" w:cs="Times New Roman"/>
        </w:rPr>
      </w:pPr>
    </w:p>
    <w:p w14:paraId="141EAF84" w14:textId="29D51F29" w:rsidR="007378A2" w:rsidRDefault="007378A2" w:rsidP="008062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062EE">
        <w:rPr>
          <w:rFonts w:ascii="Times New Roman" w:hAnsi="Times New Roman" w:cs="Times New Roman"/>
          <w:b/>
          <w:bCs/>
        </w:rPr>
        <w:lastRenderedPageBreak/>
        <w:t xml:space="preserve">From where can we access the </w:t>
      </w:r>
      <w:proofErr w:type="spellStart"/>
      <w:r w:rsidRPr="008062EE">
        <w:rPr>
          <w:rFonts w:ascii="Times New Roman" w:hAnsi="Times New Roman" w:cs="Times New Roman"/>
          <w:b/>
          <w:bCs/>
        </w:rPr>
        <w:t>crx</w:t>
      </w:r>
      <w:proofErr w:type="spellEnd"/>
      <w:r w:rsidRPr="008062EE">
        <w:rPr>
          <w:rFonts w:ascii="Times New Roman" w:hAnsi="Times New Roman" w:cs="Times New Roman"/>
          <w:b/>
          <w:bCs/>
        </w:rPr>
        <w:t xml:space="preserve">/de?   </w:t>
      </w:r>
    </w:p>
    <w:p w14:paraId="33B95A6C" w14:textId="77777777" w:rsidR="008062EE" w:rsidRPr="008062EE" w:rsidRDefault="008062EE" w:rsidP="008062EE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4D3EDA3F" w14:textId="77777777" w:rsidR="008062EE" w:rsidRPr="008062EE" w:rsidRDefault="007378A2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 xml:space="preserve">    </w:t>
      </w:r>
      <w:r w:rsidR="008062EE" w:rsidRPr="008062EE">
        <w:rPr>
          <w:rFonts w:ascii="Times New Roman" w:hAnsi="Times New Roman" w:cs="Times New Roman"/>
        </w:rPr>
        <w:t>CRX/DE (Content Repository Extreme Development Environment) is AEM’s JCR repository explorer. You can access it at:</w:t>
      </w:r>
    </w:p>
    <w:p w14:paraId="7F47862A" w14:textId="77777777" w:rsidR="008062EE" w:rsidRPr="008062EE" w:rsidRDefault="008062EE" w:rsidP="008062EE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  <w:b/>
          <w:bCs/>
        </w:rPr>
        <w:t>URL</w:t>
      </w:r>
      <w:r w:rsidRPr="008062EE">
        <w:rPr>
          <w:rFonts w:ascii="Times New Roman" w:hAnsi="Times New Roman" w:cs="Times New Roman"/>
        </w:rPr>
        <w:t>: http://localhost:4502/crx/de (for a local author instance).</w:t>
      </w:r>
    </w:p>
    <w:p w14:paraId="75F2ECF2" w14:textId="77777777" w:rsidR="008062EE" w:rsidRPr="008062EE" w:rsidRDefault="008062EE" w:rsidP="008062EE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  <w:b/>
          <w:bCs/>
        </w:rPr>
        <w:t>Credentials</w:t>
      </w:r>
      <w:r w:rsidRPr="008062EE">
        <w:rPr>
          <w:rFonts w:ascii="Times New Roman" w:hAnsi="Times New Roman" w:cs="Times New Roman"/>
        </w:rPr>
        <w:t>: Default is admin/admin (change in production).</w:t>
      </w:r>
    </w:p>
    <w:p w14:paraId="0378EB24" w14:textId="77777777" w:rsidR="008062EE" w:rsidRPr="008062EE" w:rsidRDefault="008062EE" w:rsidP="008062EE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  <w:b/>
          <w:bCs/>
        </w:rPr>
        <w:t>Purpose</w:t>
      </w:r>
      <w:r w:rsidRPr="008062EE">
        <w:rPr>
          <w:rFonts w:ascii="Times New Roman" w:hAnsi="Times New Roman" w:cs="Times New Roman"/>
        </w:rPr>
        <w:t>: View and edit the JCR structure (e.g., /apps, /content), debug, or manually manage nodes.</w:t>
      </w:r>
    </w:p>
    <w:p w14:paraId="50E174DB" w14:textId="77777777" w:rsidR="008062EE" w:rsidRPr="008062EE" w:rsidRDefault="008062EE" w:rsidP="008062EE">
      <w:pPr>
        <w:jc w:val="both"/>
        <w:rPr>
          <w:rFonts w:ascii="Times New Roman" w:hAnsi="Times New Roman" w:cs="Times New Roman"/>
        </w:rPr>
      </w:pPr>
      <w:r w:rsidRPr="008062EE">
        <w:rPr>
          <w:rFonts w:ascii="Times New Roman" w:hAnsi="Times New Roman" w:cs="Times New Roman"/>
        </w:rPr>
        <w:t>Ensure you’re logged into an AEM instance with sufficient permissions.</w:t>
      </w:r>
    </w:p>
    <w:p w14:paraId="5A7903F0" w14:textId="744CD8E9" w:rsidR="007378A2" w:rsidRPr="008062EE" w:rsidRDefault="007378A2" w:rsidP="008062EE">
      <w:pPr>
        <w:jc w:val="both"/>
        <w:rPr>
          <w:rFonts w:ascii="Times New Roman" w:hAnsi="Times New Roman" w:cs="Times New Roman"/>
        </w:rPr>
      </w:pPr>
    </w:p>
    <w:sectPr w:rsidR="007378A2" w:rsidRPr="008062EE" w:rsidSect="007378A2"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55B30"/>
    <w:multiLevelType w:val="multilevel"/>
    <w:tmpl w:val="FC8A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9614F"/>
    <w:multiLevelType w:val="multilevel"/>
    <w:tmpl w:val="B4BE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44B42"/>
    <w:multiLevelType w:val="hybridMultilevel"/>
    <w:tmpl w:val="618A50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74619"/>
    <w:multiLevelType w:val="multilevel"/>
    <w:tmpl w:val="E556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160CF"/>
    <w:multiLevelType w:val="multilevel"/>
    <w:tmpl w:val="F6B2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172B4"/>
    <w:multiLevelType w:val="multilevel"/>
    <w:tmpl w:val="7B94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0710C"/>
    <w:multiLevelType w:val="multilevel"/>
    <w:tmpl w:val="0472D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125D5"/>
    <w:multiLevelType w:val="multilevel"/>
    <w:tmpl w:val="0472D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D5BB2"/>
    <w:multiLevelType w:val="multilevel"/>
    <w:tmpl w:val="0472D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45C00"/>
    <w:multiLevelType w:val="hybridMultilevel"/>
    <w:tmpl w:val="62C0CB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0505B3"/>
    <w:multiLevelType w:val="multilevel"/>
    <w:tmpl w:val="9126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25C69"/>
    <w:multiLevelType w:val="multilevel"/>
    <w:tmpl w:val="F6B2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A872EB"/>
    <w:multiLevelType w:val="multilevel"/>
    <w:tmpl w:val="EF6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A685A"/>
    <w:multiLevelType w:val="hybridMultilevel"/>
    <w:tmpl w:val="3CE8ED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114319"/>
    <w:multiLevelType w:val="multilevel"/>
    <w:tmpl w:val="0472D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24DCB"/>
    <w:multiLevelType w:val="hybridMultilevel"/>
    <w:tmpl w:val="31E69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67AEA"/>
    <w:multiLevelType w:val="multilevel"/>
    <w:tmpl w:val="7DA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450DAA"/>
    <w:multiLevelType w:val="multilevel"/>
    <w:tmpl w:val="E414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D11501"/>
    <w:multiLevelType w:val="multilevel"/>
    <w:tmpl w:val="F6B2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E40D4"/>
    <w:multiLevelType w:val="multilevel"/>
    <w:tmpl w:val="F6B2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CD43F3"/>
    <w:multiLevelType w:val="multilevel"/>
    <w:tmpl w:val="0472D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67796713">
    <w:abstractNumId w:val="2"/>
  </w:num>
  <w:num w:numId="2" w16cid:durableId="2021273484">
    <w:abstractNumId w:val="9"/>
  </w:num>
  <w:num w:numId="3" w16cid:durableId="1191257512">
    <w:abstractNumId w:val="15"/>
  </w:num>
  <w:num w:numId="4" w16cid:durableId="1186019349">
    <w:abstractNumId w:val="13"/>
  </w:num>
  <w:num w:numId="5" w16cid:durableId="2060786310">
    <w:abstractNumId w:val="10"/>
  </w:num>
  <w:num w:numId="6" w16cid:durableId="1259293468">
    <w:abstractNumId w:val="5"/>
  </w:num>
  <w:num w:numId="7" w16cid:durableId="1841575887">
    <w:abstractNumId w:val="12"/>
  </w:num>
  <w:num w:numId="8" w16cid:durableId="2084915056">
    <w:abstractNumId w:val="20"/>
  </w:num>
  <w:num w:numId="9" w16cid:durableId="850144553">
    <w:abstractNumId w:val="0"/>
  </w:num>
  <w:num w:numId="10" w16cid:durableId="89159972">
    <w:abstractNumId w:val="18"/>
  </w:num>
  <w:num w:numId="11" w16cid:durableId="727730614">
    <w:abstractNumId w:val="16"/>
  </w:num>
  <w:num w:numId="12" w16cid:durableId="1767268749">
    <w:abstractNumId w:val="17"/>
  </w:num>
  <w:num w:numId="13" w16cid:durableId="239020572">
    <w:abstractNumId w:val="1"/>
  </w:num>
  <w:num w:numId="14" w16cid:durableId="194389842">
    <w:abstractNumId w:val="3"/>
  </w:num>
  <w:num w:numId="15" w16cid:durableId="315844794">
    <w:abstractNumId w:val="19"/>
  </w:num>
  <w:num w:numId="16" w16cid:durableId="897937863">
    <w:abstractNumId w:val="11"/>
  </w:num>
  <w:num w:numId="17" w16cid:durableId="1999990975">
    <w:abstractNumId w:val="4"/>
  </w:num>
  <w:num w:numId="18" w16cid:durableId="2140342690">
    <w:abstractNumId w:val="14"/>
  </w:num>
  <w:num w:numId="19" w16cid:durableId="93131791">
    <w:abstractNumId w:val="8"/>
  </w:num>
  <w:num w:numId="20" w16cid:durableId="1578897930">
    <w:abstractNumId w:val="6"/>
  </w:num>
  <w:num w:numId="21" w16cid:durableId="8839544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A2"/>
    <w:rsid w:val="00256F79"/>
    <w:rsid w:val="002877A6"/>
    <w:rsid w:val="007378A2"/>
    <w:rsid w:val="008062EE"/>
    <w:rsid w:val="0082379D"/>
    <w:rsid w:val="0089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2FE7"/>
  <w15:chartTrackingRefBased/>
  <w15:docId w15:val="{43D76AE5-F6A6-4123-BC57-564C81BE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507A2-9EA1-4FF1-A80B-2E6A8643F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 E M</dc:creator>
  <cp:keywords/>
  <dc:description/>
  <cp:lastModifiedBy>Jashwanth E M</cp:lastModifiedBy>
  <cp:revision>2</cp:revision>
  <dcterms:created xsi:type="dcterms:W3CDTF">2025-03-19T02:49:00Z</dcterms:created>
  <dcterms:modified xsi:type="dcterms:W3CDTF">2025-03-19T02:49:00Z</dcterms:modified>
</cp:coreProperties>
</file>