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ENVIRONMENTAL GOVERNANCE</w:t>
      </w:r>
    </w:p>
    <w:p>
      <w:pPr>
        <w:jc w:val="center"/>
      </w:pPr>
      <w:r>
        <w:rPr>
          <w:b/>
          <w:sz w:val="24"/>
        </w:rPr>
        <w:t>70 IMPORTANT MCQs — EXAM FORMAT</w:t>
      </w:r>
    </w:p>
    <w:p>
      <w:pPr>
        <w:jc w:val="center"/>
      </w:pPr>
      <w:r>
        <w:rPr>
          <w:i/>
        </w:rPr>
        <w:t>Based only on the 110 Important Questions &amp; Answers document</w:t>
      </w:r>
    </w:p>
    <w:p>
      <w:pPr>
        <w:spacing w:before="80" w:after="20"/>
      </w:pPr>
      <w:r>
        <w:rPr>
          <w:b/>
          <w:sz w:val="19"/>
        </w:rPr>
        <w:t>1. Environmental law is best described as: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A single statute</w:t>
            </w:r>
          </w:p>
        </w:tc>
        <w:tc>
          <w:tcPr>
            <w:tcW w:type="dxa" w:w="5184"/>
          </w:tcPr>
          <w:p>
            <w:r>
              <w:t>b. A body of statutes, principles, rules and judicial developments</w:t>
            </w:r>
          </w:p>
        </w:tc>
      </w:tr>
      <w:tr>
        <w:tc>
          <w:tcPr>
            <w:tcW w:type="dxa" w:w="5184"/>
          </w:tcPr>
          <w:p>
            <w:r>
              <w:t>c. Only criminal law</w:t>
            </w:r>
          </w:p>
        </w:tc>
        <w:tc>
          <w:tcPr>
            <w:tcW w:type="dxa" w:w="5184"/>
          </w:tcPr>
          <w:p>
            <w:r>
              <w:t>d. Only international treaties</w:t>
            </w:r>
          </w:p>
        </w:tc>
      </w:tr>
    </w:tbl>
    <w:p>
      <w:pPr>
        <w:spacing w:before="80" w:after="20"/>
      </w:pPr>
      <w:r>
        <w:rPr>
          <w:b/>
          <w:sz w:val="19"/>
        </w:rPr>
        <w:t>2. Environmental law is multidisciplinary because it draws on: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Only constitutional law</w:t>
            </w:r>
          </w:p>
        </w:tc>
        <w:tc>
          <w:tcPr>
            <w:tcW w:type="dxa" w:w="5184"/>
          </w:tcPr>
          <w:p>
            <w:r>
              <w:t>b. Only economics</w:t>
            </w:r>
          </w:p>
        </w:tc>
      </w:tr>
      <w:tr>
        <w:tc>
          <w:tcPr>
            <w:tcW w:type="dxa" w:w="5184"/>
          </w:tcPr>
          <w:p>
            <w:r>
              <w:t>c. Science, economics, human rights, social sciences and other fields</w:t>
            </w:r>
          </w:p>
        </w:tc>
        <w:tc>
          <w:tcPr>
            <w:tcW w:type="dxa" w:w="5184"/>
          </w:tcPr>
          <w:p>
            <w:r>
              <w:t>d. Only criminal law</w:t>
            </w:r>
          </w:p>
        </w:tc>
      </w:tr>
    </w:tbl>
    <w:p>
      <w:pPr>
        <w:spacing w:before="80" w:after="20"/>
      </w:pPr>
      <w:r>
        <w:rPr>
          <w:b/>
          <w:sz w:val="19"/>
        </w:rPr>
        <w:t>3. Intergenerational equity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Present generation owns all resources</w:t>
            </w:r>
          </w:p>
        </w:tc>
        <w:tc>
          <w:tcPr>
            <w:tcW w:type="dxa" w:w="5184"/>
          </w:tcPr>
          <w:p>
            <w:r>
              <w:t>b. Fairness between present and future generations</w:t>
            </w:r>
          </w:p>
        </w:tc>
      </w:tr>
      <w:tr>
        <w:tc>
          <w:tcPr>
            <w:tcW w:type="dxa" w:w="5184"/>
          </w:tcPr>
          <w:p>
            <w:r>
              <w:t>c. Future generations have no resource rights</w:t>
            </w:r>
          </w:p>
        </w:tc>
        <w:tc>
          <w:tcPr>
            <w:tcW w:type="dxa" w:w="5184"/>
          </w:tcPr>
          <w:p>
            <w:r>
              <w:t>d. Only equal distribution within a city</w:t>
            </w:r>
          </w:p>
        </w:tc>
      </w:tr>
    </w:tbl>
    <w:p>
      <w:pPr>
        <w:spacing w:before="80" w:after="20"/>
      </w:pPr>
      <w:r>
        <w:rPr>
          <w:b/>
          <w:sz w:val="19"/>
        </w:rPr>
        <w:t>4. Cradle to grave refers to: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Only disposal</w:t>
            </w:r>
          </w:p>
        </w:tc>
        <w:tc>
          <w:tcPr>
            <w:tcW w:type="dxa" w:w="5184"/>
          </w:tcPr>
          <w:p>
            <w:r>
              <w:t>b. Only manufacturing</w:t>
            </w:r>
          </w:p>
        </w:tc>
      </w:tr>
      <w:tr>
        <w:tc>
          <w:tcPr>
            <w:tcW w:type="dxa" w:w="5184"/>
          </w:tcPr>
          <w:p>
            <w:r>
              <w:t>c. The entire life-cycle from origin through use and after its end</w:t>
            </w:r>
          </w:p>
        </w:tc>
        <w:tc>
          <w:tcPr>
            <w:tcW w:type="dxa" w:w="5184"/>
          </w:tcPr>
          <w:p>
            <w:r>
              <w:t>d. Only recycling</w:t>
            </w:r>
          </w:p>
        </w:tc>
      </w:tr>
    </w:tbl>
    <w:p>
      <w:pPr>
        <w:spacing w:before="80" w:after="20"/>
      </w:pPr>
      <w:r>
        <w:rPr>
          <w:b/>
          <w:sz w:val="19"/>
        </w:rPr>
        <w:t>5. Kautilya's Arthasastra is important because it contains: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Rules only about trade</w:t>
            </w:r>
          </w:p>
        </w:tc>
        <w:tc>
          <w:tcPr>
            <w:tcW w:type="dxa" w:w="5184"/>
          </w:tcPr>
          <w:p>
            <w:r>
              <w:t>b. References to protection of animals and plants</w:t>
            </w:r>
          </w:p>
        </w:tc>
      </w:tr>
      <w:tr>
        <w:tc>
          <w:tcPr>
            <w:tcW w:type="dxa" w:w="5184"/>
          </w:tcPr>
          <w:p>
            <w:r>
              <w:t>c. Only tax rules</w:t>
            </w:r>
          </w:p>
        </w:tc>
        <w:tc>
          <w:tcPr>
            <w:tcW w:type="dxa" w:w="5184"/>
          </w:tcPr>
          <w:p>
            <w:r>
              <w:t>d. Only military rules</w:t>
            </w:r>
          </w:p>
        </w:tc>
      </w:tr>
    </w:tbl>
    <w:p>
      <w:pPr>
        <w:spacing w:before="80" w:after="20"/>
      </w:pPr>
      <w:r>
        <w:rPr>
          <w:b/>
          <w:sz w:val="19"/>
        </w:rPr>
        <w:t>6. Ashokan edicts included: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Only criminal punishments</w:t>
            </w:r>
          </w:p>
        </w:tc>
        <w:tc>
          <w:tcPr>
            <w:tcW w:type="dxa" w:w="5184"/>
          </w:tcPr>
          <w:p>
            <w:r>
              <w:t>b. Do's and don'ts concerning natural resources</w:t>
            </w:r>
          </w:p>
        </w:tc>
      </w:tr>
      <w:tr>
        <w:tc>
          <w:tcPr>
            <w:tcW w:type="dxa" w:w="5184"/>
          </w:tcPr>
          <w:p>
            <w:r>
              <w:t>c. Only trade regulations</w:t>
            </w:r>
          </w:p>
        </w:tc>
        <w:tc>
          <w:tcPr>
            <w:tcW w:type="dxa" w:w="5184"/>
          </w:tcPr>
          <w:p>
            <w:r>
              <w:t>d. Only foreign policy</w:t>
            </w:r>
          </w:p>
        </w:tc>
      </w:tr>
    </w:tbl>
    <w:p>
      <w:pPr>
        <w:spacing w:before="80" w:after="20"/>
      </w:pPr>
      <w:r>
        <w:rPr>
          <w:b/>
          <w:sz w:val="19"/>
        </w:rPr>
        <w:t>7. Indian higher courts have contributed to environmental law mainly through: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Judicial interpretation and development of legal principles</w:t>
            </w:r>
          </w:p>
        </w:tc>
        <w:tc>
          <w:tcPr>
            <w:tcW w:type="dxa" w:w="5184"/>
          </w:tcPr>
          <w:p>
            <w:r>
              <w:t>b. Removing environmental laws</w:t>
            </w:r>
          </w:p>
        </w:tc>
      </w:tr>
      <w:tr>
        <w:tc>
          <w:tcPr>
            <w:tcW w:type="dxa" w:w="5184"/>
          </w:tcPr>
          <w:p>
            <w:r>
              <w:t>c. Avoiding environmental disputes</w:t>
            </w:r>
          </w:p>
        </w:tc>
        <w:tc>
          <w:tcPr>
            <w:tcW w:type="dxa" w:w="5184"/>
          </w:tcPr>
          <w:p>
            <w:r>
              <w:t>d. Only making treaties</w:t>
            </w:r>
          </w:p>
        </w:tc>
      </w:tr>
    </w:tbl>
    <w:p>
      <w:pPr>
        <w:spacing w:before="80" w:after="20"/>
      </w:pPr>
      <w:r>
        <w:rPr>
          <w:b/>
          <w:sz w:val="19"/>
        </w:rPr>
        <w:t>8. Anthropocentric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Nature-centred</w:t>
            </w:r>
          </w:p>
        </w:tc>
        <w:tc>
          <w:tcPr>
            <w:tcW w:type="dxa" w:w="5184"/>
          </w:tcPr>
          <w:p>
            <w:r>
              <w:t>b. Human-centred</w:t>
            </w:r>
          </w:p>
        </w:tc>
      </w:tr>
      <w:tr>
        <w:tc>
          <w:tcPr>
            <w:tcW w:type="dxa" w:w="5184"/>
          </w:tcPr>
          <w:p>
            <w:r>
              <w:t>c. Animal-centred</w:t>
            </w:r>
          </w:p>
        </w:tc>
        <w:tc>
          <w:tcPr>
            <w:tcW w:type="dxa" w:w="5184"/>
          </w:tcPr>
          <w:p>
            <w:r>
              <w:t>d. Ecosystem-centred</w:t>
            </w:r>
          </w:p>
        </w:tc>
      </w:tr>
    </w:tbl>
    <w:p>
      <w:pPr>
        <w:spacing w:before="80" w:after="20"/>
      </w:pPr>
      <w:r>
        <w:rPr>
          <w:b/>
          <w:sz w:val="19"/>
        </w:rPr>
        <w:t>9. Biocentric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Life-centred</w:t>
            </w:r>
          </w:p>
        </w:tc>
        <w:tc>
          <w:tcPr>
            <w:tcW w:type="dxa" w:w="5184"/>
          </w:tcPr>
          <w:p>
            <w:r>
              <w:t>b. Industry-centred</w:t>
            </w:r>
          </w:p>
        </w:tc>
      </w:tr>
      <w:tr>
        <w:tc>
          <w:tcPr>
            <w:tcW w:type="dxa" w:w="5184"/>
          </w:tcPr>
          <w:p>
            <w:r>
              <w:t>c. State-centred</w:t>
            </w:r>
          </w:p>
        </w:tc>
        <w:tc>
          <w:tcPr>
            <w:tcW w:type="dxa" w:w="5184"/>
          </w:tcPr>
          <w:p>
            <w:r>
              <w:t>d. Profit-centred</w:t>
            </w:r>
          </w:p>
        </w:tc>
      </w:tr>
    </w:tbl>
    <w:p>
      <w:pPr>
        <w:spacing w:before="80" w:after="20"/>
      </w:pPr>
      <w:r>
        <w:rPr>
          <w:b/>
          <w:sz w:val="19"/>
        </w:rPr>
        <w:t>10. Ecocentric focuses on: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One individual</w:t>
            </w:r>
          </w:p>
        </w:tc>
        <w:tc>
          <w:tcPr>
            <w:tcW w:type="dxa" w:w="5184"/>
          </w:tcPr>
          <w:p>
            <w:r>
              <w:t>b. Economic growth only</w:t>
            </w:r>
          </w:p>
        </w:tc>
      </w:tr>
      <w:tr>
        <w:tc>
          <w:tcPr>
            <w:tcW w:type="dxa" w:w="5184"/>
          </w:tcPr>
          <w:p>
            <w:r>
              <w:t>c. The whole ecosystem</w:t>
            </w:r>
          </w:p>
        </w:tc>
        <w:tc>
          <w:tcPr>
            <w:tcW w:type="dxa" w:w="5184"/>
          </w:tcPr>
          <w:p>
            <w:r>
              <w:t>d. Only human rights</w:t>
            </w:r>
          </w:p>
        </w:tc>
      </w:tr>
    </w:tbl>
    <w:p>
      <w:pPr>
        <w:spacing w:before="80" w:after="20"/>
      </w:pPr>
      <w:r>
        <w:rPr>
          <w:b/>
          <w:sz w:val="19"/>
        </w:rPr>
        <w:t>11. Deep ecology treats humans as: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Superior to all life</w:t>
            </w:r>
          </w:p>
        </w:tc>
        <w:tc>
          <w:tcPr>
            <w:tcW w:type="dxa" w:w="5184"/>
          </w:tcPr>
          <w:p>
            <w:r>
              <w:t>b. Separate from nature</w:t>
            </w:r>
          </w:p>
        </w:tc>
      </w:tr>
      <w:tr>
        <w:tc>
          <w:tcPr>
            <w:tcW w:type="dxa" w:w="5184"/>
          </w:tcPr>
          <w:p>
            <w:r>
              <w:t>c. One among many equal components of the ecosystem</w:t>
            </w:r>
          </w:p>
        </w:tc>
        <w:tc>
          <w:tcPr>
            <w:tcW w:type="dxa" w:w="5184"/>
          </w:tcPr>
          <w:p>
            <w:r>
              <w:t>d. Owners of nature</w:t>
            </w:r>
          </w:p>
        </w:tc>
      </w:tr>
    </w:tbl>
    <w:p>
      <w:pPr>
        <w:spacing w:before="80" w:after="20"/>
      </w:pPr>
      <w:r>
        <w:rPr>
          <w:b/>
          <w:sz w:val="19"/>
        </w:rPr>
        <w:t>12. Eco-feminism connects the exploitation of nature with: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Trade disputes</w:t>
            </w:r>
          </w:p>
        </w:tc>
        <w:tc>
          <w:tcPr>
            <w:tcW w:type="dxa" w:w="5184"/>
          </w:tcPr>
          <w:p>
            <w:r>
              <w:t>b. Domination/exploitation of women</w:t>
            </w:r>
          </w:p>
        </w:tc>
      </w:tr>
      <w:tr>
        <w:tc>
          <w:tcPr>
            <w:tcW w:type="dxa" w:w="5184"/>
          </w:tcPr>
          <w:p>
            <w:r>
              <w:t>c. Urban planning only</w:t>
            </w:r>
          </w:p>
        </w:tc>
        <w:tc>
          <w:tcPr>
            <w:tcW w:type="dxa" w:w="5184"/>
          </w:tcPr>
          <w:p>
            <w:r>
              <w:t>d. Criminal law</w:t>
            </w:r>
          </w:p>
        </w:tc>
      </w:tr>
    </w:tbl>
    <w:p>
      <w:pPr>
        <w:spacing w:before="80" w:after="20"/>
      </w:pPr>
      <w:r>
        <w:rPr>
          <w:b/>
          <w:sz w:val="19"/>
        </w:rPr>
        <w:t>13. The Standard View primarily emphasizes: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Development and maximizing investment returns</w:t>
            </w:r>
          </w:p>
        </w:tc>
        <w:tc>
          <w:tcPr>
            <w:tcW w:type="dxa" w:w="5184"/>
          </w:tcPr>
          <w:p>
            <w:r>
              <w:t>b. Stopping all development</w:t>
            </w:r>
          </w:p>
        </w:tc>
      </w:tr>
      <w:tr>
        <w:tc>
          <w:tcPr>
            <w:tcW w:type="dxa" w:w="5184"/>
          </w:tcPr>
          <w:p>
            <w:r>
              <w:t>c. Only wildlife protection</w:t>
            </w:r>
          </w:p>
        </w:tc>
        <w:tc>
          <w:tcPr>
            <w:tcW w:type="dxa" w:w="5184"/>
          </w:tcPr>
          <w:p>
            <w:r>
              <w:t>d. Only future generations</w:t>
            </w:r>
          </w:p>
        </w:tc>
      </w:tr>
    </w:tbl>
    <w:p>
      <w:pPr>
        <w:spacing w:before="80" w:after="20"/>
      </w:pPr>
      <w:r>
        <w:rPr>
          <w:b/>
          <w:sz w:val="19"/>
        </w:rPr>
        <w:t>14. Ecological modernization argues that: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Human development should not diminish environmental value</w:t>
            </w:r>
          </w:p>
        </w:tc>
        <w:tc>
          <w:tcPr>
            <w:tcW w:type="dxa" w:w="5184"/>
          </w:tcPr>
          <w:p>
            <w:r>
              <w:t>b. Development must always stop</w:t>
            </w:r>
          </w:p>
        </w:tc>
      </w:tr>
      <w:tr>
        <w:tc>
          <w:tcPr>
            <w:tcW w:type="dxa" w:w="5184"/>
          </w:tcPr>
          <w:p>
            <w:r>
              <w:t>c. Nature has no value</w:t>
            </w:r>
          </w:p>
        </w:tc>
        <w:tc>
          <w:tcPr>
            <w:tcW w:type="dxa" w:w="5184"/>
          </w:tcPr>
          <w:p>
            <w:r>
              <w:t>d. Only industry matters</w:t>
            </w:r>
          </w:p>
        </w:tc>
      </w:tr>
    </w:tbl>
    <w:p>
      <w:pPr>
        <w:spacing w:before="80" w:after="20"/>
      </w:pPr>
      <w:r>
        <w:rPr>
          <w:b/>
          <w:sz w:val="19"/>
        </w:rPr>
        <w:t>15. Limits to growth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Resources are unlimited</w:t>
            </w:r>
          </w:p>
        </w:tc>
        <w:tc>
          <w:tcPr>
            <w:tcW w:type="dxa" w:w="5184"/>
          </w:tcPr>
          <w:p>
            <w:r>
              <w:t>b. Development can continue without limits</w:t>
            </w:r>
          </w:p>
        </w:tc>
      </w:tr>
      <w:tr>
        <w:tc>
          <w:tcPr>
            <w:tcW w:type="dxa" w:w="5184"/>
          </w:tcPr>
          <w:p>
            <w:r>
              <w:t>c. Environmental systems and resources have finite capacities</w:t>
            </w:r>
          </w:p>
        </w:tc>
        <w:tc>
          <w:tcPr>
            <w:tcW w:type="dxa" w:w="5184"/>
          </w:tcPr>
          <w:p>
            <w:r>
              <w:t>d. Growth has no environmental effects</w:t>
            </w:r>
          </w:p>
        </w:tc>
      </w:tr>
    </w:tbl>
    <w:p>
      <w:pPr>
        <w:spacing w:before="80" w:after="20"/>
      </w:pPr>
      <w:r>
        <w:rPr>
          <w:b/>
          <w:sz w:val="19"/>
        </w:rPr>
        <w:t>16. A major source of Indian environmental law is: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Only customary law</w:t>
            </w:r>
          </w:p>
        </w:tc>
        <w:tc>
          <w:tcPr>
            <w:tcW w:type="dxa" w:w="5184"/>
          </w:tcPr>
          <w:p>
            <w:r>
              <w:t>b. Culture, common/criminal law, international influence, movements and judiciary</w:t>
            </w:r>
          </w:p>
        </w:tc>
      </w:tr>
      <w:tr>
        <w:tc>
          <w:tcPr>
            <w:tcW w:type="dxa" w:w="5184"/>
          </w:tcPr>
          <w:p>
            <w:r>
              <w:t>c. Only foreign law</w:t>
            </w:r>
          </w:p>
        </w:tc>
        <w:tc>
          <w:tcPr>
            <w:tcW w:type="dxa" w:w="5184"/>
          </w:tcPr>
          <w:p>
            <w:r>
              <w:t>d. Only company law</w:t>
            </w:r>
          </w:p>
        </w:tc>
      </w:tr>
    </w:tbl>
    <w:p>
      <w:pPr>
        <w:spacing w:before="80" w:after="20"/>
      </w:pPr>
      <w:r>
        <w:rPr>
          <w:b/>
          <w:sz w:val="19"/>
        </w:rPr>
        <w:t>17. PIL stands for: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Public International Law</w:t>
            </w:r>
          </w:p>
        </w:tc>
        <w:tc>
          <w:tcPr>
            <w:tcW w:type="dxa" w:w="5184"/>
          </w:tcPr>
          <w:p>
            <w:r>
              <w:t>b. Public Interest Litigation</w:t>
            </w:r>
          </w:p>
        </w:tc>
      </w:tr>
      <w:tr>
        <w:tc>
          <w:tcPr>
            <w:tcW w:type="dxa" w:w="5184"/>
          </w:tcPr>
          <w:p>
            <w:r>
              <w:t>c. Private Interest Law</w:t>
            </w:r>
          </w:p>
        </w:tc>
        <w:tc>
          <w:tcPr>
            <w:tcW w:type="dxa" w:w="5184"/>
          </w:tcPr>
          <w:p>
            <w:r>
              <w:t>d. Public Institutional Law</w:t>
            </w:r>
          </w:p>
        </w:tc>
      </w:tr>
    </w:tbl>
    <w:p>
      <w:pPr>
        <w:spacing w:before="80" w:after="20"/>
      </w:pPr>
      <w:r>
        <w:rPr>
          <w:b/>
          <w:sz w:val="19"/>
        </w:rPr>
        <w:t>18. Writ jurisdiction is the power of courts to: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Issue constitutional writs for protection of rights</w:t>
            </w:r>
          </w:p>
        </w:tc>
        <w:tc>
          <w:tcPr>
            <w:tcW w:type="dxa" w:w="5184"/>
          </w:tcPr>
          <w:p>
            <w:r>
              <w:t>b. Make all statutes</w:t>
            </w:r>
          </w:p>
        </w:tc>
      </w:tr>
      <w:tr>
        <w:tc>
          <w:tcPr>
            <w:tcW w:type="dxa" w:w="5184"/>
          </w:tcPr>
          <w:p>
            <w:r>
              <w:t>c. Control foreign governments</w:t>
            </w:r>
          </w:p>
        </w:tc>
        <w:tc>
          <w:tcPr>
            <w:tcW w:type="dxa" w:w="5184"/>
          </w:tcPr>
          <w:p>
            <w:r>
              <w:t>d. Collect taxes</w:t>
            </w:r>
          </w:p>
        </w:tc>
      </w:tr>
    </w:tbl>
    <w:p>
      <w:pPr>
        <w:spacing w:before="80" w:after="20"/>
      </w:pPr>
      <w:r>
        <w:rPr>
          <w:b/>
          <w:sz w:val="19"/>
        </w:rPr>
        <w:t>19. The Stockholm Summit was held in: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1965</w:t>
            </w:r>
          </w:p>
        </w:tc>
        <w:tc>
          <w:tcPr>
            <w:tcW w:type="dxa" w:w="5184"/>
          </w:tcPr>
          <w:p>
            <w:r>
              <w:t>b. 1972</w:t>
            </w:r>
          </w:p>
        </w:tc>
      </w:tr>
      <w:tr>
        <w:tc>
          <w:tcPr>
            <w:tcW w:type="dxa" w:w="5184"/>
          </w:tcPr>
          <w:p>
            <w:r>
              <w:t>c. 1987</w:t>
            </w:r>
          </w:p>
        </w:tc>
        <w:tc>
          <w:tcPr>
            <w:tcW w:type="dxa" w:w="5184"/>
          </w:tcPr>
          <w:p>
            <w:r>
              <w:t>d. 1992</w:t>
            </w:r>
          </w:p>
        </w:tc>
      </w:tr>
    </w:tbl>
    <w:p>
      <w:pPr>
        <w:spacing w:before="80" w:after="20"/>
      </w:pPr>
      <w:r>
        <w:rPr>
          <w:b/>
          <w:sz w:val="19"/>
        </w:rPr>
        <w:t>20. UNEP stands for: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United Nations Environmental Police</w:t>
            </w:r>
          </w:p>
        </w:tc>
        <w:tc>
          <w:tcPr>
            <w:tcW w:type="dxa" w:w="5184"/>
          </w:tcPr>
          <w:p>
            <w:r>
              <w:t>b. United Nations Environment Programme</w:t>
            </w:r>
          </w:p>
        </w:tc>
      </w:tr>
      <w:tr>
        <w:tc>
          <w:tcPr>
            <w:tcW w:type="dxa" w:w="5184"/>
          </w:tcPr>
          <w:p>
            <w:r>
              <w:t>c. United Nations Energy Programme</w:t>
            </w:r>
          </w:p>
        </w:tc>
        <w:tc>
          <w:tcPr>
            <w:tcW w:type="dxa" w:w="5184"/>
          </w:tcPr>
          <w:p>
            <w:r>
              <w:t>d. Universal Natural Environment Plan</w:t>
            </w:r>
          </w:p>
        </w:tc>
      </w:tr>
    </w:tbl>
    <w:p>
      <w:pPr>
        <w:spacing w:before="80" w:after="20"/>
      </w:pPr>
      <w:r>
        <w:rPr>
          <w:b/>
          <w:sz w:val="19"/>
        </w:rPr>
        <w:t>21. CITES mainly deals with: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Climate change</w:t>
            </w:r>
          </w:p>
        </w:tc>
        <w:tc>
          <w:tcPr>
            <w:tcW w:type="dxa" w:w="5184"/>
          </w:tcPr>
          <w:p>
            <w:r>
              <w:t>b. International trade in endangered species</w:t>
            </w:r>
          </w:p>
        </w:tc>
      </w:tr>
      <w:tr>
        <w:tc>
          <w:tcPr>
            <w:tcW w:type="dxa" w:w="5184"/>
          </w:tcPr>
          <w:p>
            <w:r>
              <w:t>c. Hazardous waste</w:t>
            </w:r>
          </w:p>
        </w:tc>
        <w:tc>
          <w:tcPr>
            <w:tcW w:type="dxa" w:w="5184"/>
          </w:tcPr>
          <w:p>
            <w:r>
              <w:t>d. Ozone depletion</w:t>
            </w:r>
          </w:p>
        </w:tc>
      </w:tr>
    </w:tbl>
    <w:p>
      <w:pPr>
        <w:spacing w:before="80" w:after="20"/>
      </w:pPr>
      <w:r>
        <w:rPr>
          <w:b/>
          <w:sz w:val="19"/>
        </w:rPr>
        <w:t>22. The Montreal Protocol is designed to protect the: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Forests</w:t>
            </w:r>
          </w:p>
        </w:tc>
        <w:tc>
          <w:tcPr>
            <w:tcW w:type="dxa" w:w="5184"/>
          </w:tcPr>
          <w:p>
            <w:r>
              <w:t>b. Ozone layer</w:t>
            </w:r>
          </w:p>
        </w:tc>
      </w:tr>
      <w:tr>
        <w:tc>
          <w:tcPr>
            <w:tcW w:type="dxa" w:w="5184"/>
          </w:tcPr>
          <w:p>
            <w:r>
              <w:t>c. Rivers</w:t>
            </w:r>
          </w:p>
        </w:tc>
        <w:tc>
          <w:tcPr>
            <w:tcW w:type="dxa" w:w="5184"/>
          </w:tcPr>
          <w:p>
            <w:r>
              <w:t>d. Deserts</w:t>
            </w:r>
          </w:p>
        </w:tc>
      </w:tr>
    </w:tbl>
    <w:p>
      <w:pPr>
        <w:spacing w:before="80" w:after="20"/>
      </w:pPr>
      <w:r>
        <w:rPr>
          <w:b/>
          <w:sz w:val="19"/>
        </w:rPr>
        <w:t>23. The Basel Convention concerns: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Hazardous substances and their transboundary movement</w:t>
            </w:r>
          </w:p>
        </w:tc>
        <w:tc>
          <w:tcPr>
            <w:tcW w:type="dxa" w:w="5184"/>
          </w:tcPr>
          <w:p>
            <w:r>
              <w:t>b. Wildlife tourism</w:t>
            </w:r>
          </w:p>
        </w:tc>
      </w:tr>
      <w:tr>
        <w:tc>
          <w:tcPr>
            <w:tcW w:type="dxa" w:w="5184"/>
          </w:tcPr>
          <w:p>
            <w:r>
              <w:t>c. Climate finance only</w:t>
            </w:r>
          </w:p>
        </w:tc>
        <w:tc>
          <w:tcPr>
            <w:tcW w:type="dxa" w:w="5184"/>
          </w:tcPr>
          <w:p>
            <w:r>
              <w:t>d. Urban transport</w:t>
            </w:r>
          </w:p>
        </w:tc>
      </w:tr>
    </w:tbl>
    <w:p>
      <w:pPr>
        <w:spacing w:before="80" w:after="20"/>
      </w:pPr>
      <w:r>
        <w:rPr>
          <w:b/>
          <w:sz w:val="19"/>
        </w:rPr>
        <w:t>24. Developing countries emphasized the: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Right to development</w:t>
            </w:r>
          </w:p>
        </w:tc>
        <w:tc>
          <w:tcPr>
            <w:tcW w:type="dxa" w:w="5184"/>
          </w:tcPr>
          <w:p>
            <w:r>
              <w:t>b. Right to unlimited pollution</w:t>
            </w:r>
          </w:p>
        </w:tc>
      </w:tr>
      <w:tr>
        <w:tc>
          <w:tcPr>
            <w:tcW w:type="dxa" w:w="5184"/>
          </w:tcPr>
          <w:p>
            <w:r>
              <w:t>c. End of international cooperation</w:t>
            </w:r>
          </w:p>
        </w:tc>
        <w:tc>
          <w:tcPr>
            <w:tcW w:type="dxa" w:w="5184"/>
          </w:tcPr>
          <w:p>
            <w:r>
              <w:t>d. Abolition of environmental law</w:t>
            </w:r>
          </w:p>
        </w:tc>
      </w:tr>
    </w:tbl>
    <w:p>
      <w:pPr>
        <w:spacing w:before="80" w:after="20"/>
      </w:pPr>
      <w:r>
        <w:rPr>
          <w:b/>
          <w:sz w:val="19"/>
        </w:rPr>
        <w:t>25. Business as usual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Major environmental transformation</w:t>
            </w:r>
          </w:p>
        </w:tc>
        <w:tc>
          <w:tcPr>
            <w:tcW w:type="dxa" w:w="5184"/>
          </w:tcPr>
          <w:p>
            <w:r>
              <w:t>b. Continuation of existing economic/development practices without major environmental change</w:t>
            </w:r>
          </w:p>
        </w:tc>
      </w:tr>
      <w:tr>
        <w:tc>
          <w:tcPr>
            <w:tcW w:type="dxa" w:w="5184"/>
          </w:tcPr>
          <w:p>
            <w:r>
              <w:t>c. Complete environmental shutdown</w:t>
            </w:r>
          </w:p>
        </w:tc>
        <w:tc>
          <w:tcPr>
            <w:tcW w:type="dxa" w:w="5184"/>
          </w:tcPr>
          <w:p>
            <w:r>
              <w:t>d. Only renewable energy</w:t>
            </w:r>
          </w:p>
        </w:tc>
      </w:tr>
    </w:tbl>
    <w:p>
      <w:pPr>
        <w:spacing w:before="80" w:after="20"/>
      </w:pPr>
      <w:r>
        <w:rPr>
          <w:b/>
          <w:sz w:val="19"/>
        </w:rPr>
        <w:t>26. Green growth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Economic growth with greater attention to environmental protection</w:t>
            </w:r>
          </w:p>
        </w:tc>
        <w:tc>
          <w:tcPr>
            <w:tcW w:type="dxa" w:w="5184"/>
          </w:tcPr>
          <w:p>
            <w:r>
              <w:t>b. No economic growth</w:t>
            </w:r>
          </w:p>
        </w:tc>
      </w:tr>
      <w:tr>
        <w:tc>
          <w:tcPr>
            <w:tcW w:type="dxa" w:w="5184"/>
          </w:tcPr>
          <w:p>
            <w:r>
              <w:t>c. Growth without any environmental concern</w:t>
            </w:r>
          </w:p>
        </w:tc>
        <w:tc>
          <w:tcPr>
            <w:tcW w:type="dxa" w:w="5184"/>
          </w:tcPr>
          <w:p>
            <w:r>
              <w:t>d. Only agricultural growth</w:t>
            </w:r>
          </w:p>
        </w:tc>
      </w:tr>
    </w:tbl>
    <w:p>
      <w:pPr>
        <w:spacing w:before="80" w:after="20"/>
      </w:pPr>
      <w:r>
        <w:rPr>
          <w:b/>
          <w:sz w:val="19"/>
        </w:rPr>
        <w:t>27. Rio+20 was held in: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2002</w:t>
            </w:r>
          </w:p>
        </w:tc>
        <w:tc>
          <w:tcPr>
            <w:tcW w:type="dxa" w:w="5184"/>
          </w:tcPr>
          <w:p>
            <w:r>
              <w:t>b. 2010</w:t>
            </w:r>
          </w:p>
        </w:tc>
      </w:tr>
      <w:tr>
        <w:tc>
          <w:tcPr>
            <w:tcW w:type="dxa" w:w="5184"/>
          </w:tcPr>
          <w:p>
            <w:r>
              <w:t>c. 2012</w:t>
            </w:r>
          </w:p>
        </w:tc>
        <w:tc>
          <w:tcPr>
            <w:tcW w:type="dxa" w:w="5184"/>
          </w:tcPr>
          <w:p>
            <w:r>
              <w:t>d. 2015</w:t>
            </w:r>
          </w:p>
        </w:tc>
      </w:tr>
    </w:tbl>
    <w:p>
      <w:pPr>
        <w:spacing w:before="80" w:after="20"/>
      </w:pPr>
      <w:r>
        <w:rPr>
          <w:b/>
          <w:sz w:val="19"/>
        </w:rPr>
        <w:t>28. The SDGs are intended for the period: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2000–2010</w:t>
            </w:r>
          </w:p>
        </w:tc>
        <w:tc>
          <w:tcPr>
            <w:tcW w:type="dxa" w:w="5184"/>
          </w:tcPr>
          <w:p>
            <w:r>
              <w:t>b. 2015–2030</w:t>
            </w:r>
          </w:p>
        </w:tc>
      </w:tr>
      <w:tr>
        <w:tc>
          <w:tcPr>
            <w:tcW w:type="dxa" w:w="5184"/>
          </w:tcPr>
          <w:p>
            <w:r>
              <w:t>c. 2020–2040</w:t>
            </w:r>
          </w:p>
        </w:tc>
        <w:tc>
          <w:tcPr>
            <w:tcW w:type="dxa" w:w="5184"/>
          </w:tcPr>
          <w:p>
            <w:r>
              <w:t>d. 1992–2002</w:t>
            </w:r>
          </w:p>
        </w:tc>
      </w:tr>
    </w:tbl>
    <w:p>
      <w:pPr>
        <w:spacing w:before="80" w:after="20"/>
      </w:pPr>
      <w:r>
        <w:rPr>
          <w:b/>
          <w:sz w:val="19"/>
        </w:rPr>
        <w:t>29. The Paris Agreement is a: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2015 international climate framework</w:t>
            </w:r>
          </w:p>
        </w:tc>
        <w:tc>
          <w:tcPr>
            <w:tcW w:type="dxa" w:w="5184"/>
          </w:tcPr>
          <w:p>
            <w:r>
              <w:t>b. 1972 wildlife treaty</w:t>
            </w:r>
          </w:p>
        </w:tc>
      </w:tr>
      <w:tr>
        <w:tc>
          <w:tcPr>
            <w:tcW w:type="dxa" w:w="5184"/>
          </w:tcPr>
          <w:p>
            <w:r>
              <w:t>c. 1987 ozone protocol</w:t>
            </w:r>
          </w:p>
        </w:tc>
        <w:tc>
          <w:tcPr>
            <w:tcW w:type="dxa" w:w="5184"/>
          </w:tcPr>
          <w:p>
            <w:r>
              <w:t>d. 1992 biodiversity convention</w:t>
            </w:r>
          </w:p>
        </w:tc>
      </w:tr>
    </w:tbl>
    <w:p>
      <w:pPr>
        <w:spacing w:before="80" w:after="20"/>
      </w:pPr>
      <w:r>
        <w:rPr>
          <w:b/>
          <w:sz w:val="19"/>
        </w:rPr>
        <w:t>30. COP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Council of Pollution</w:t>
            </w:r>
          </w:p>
        </w:tc>
        <w:tc>
          <w:tcPr>
            <w:tcW w:type="dxa" w:w="5184"/>
          </w:tcPr>
          <w:p>
            <w:r>
              <w:t>b. Conference of the Parties</w:t>
            </w:r>
          </w:p>
        </w:tc>
      </w:tr>
      <w:tr>
        <w:tc>
          <w:tcPr>
            <w:tcW w:type="dxa" w:w="5184"/>
          </w:tcPr>
          <w:p>
            <w:r>
              <w:t>c. Committee of Public Law</w:t>
            </w:r>
          </w:p>
        </w:tc>
        <w:tc>
          <w:tcPr>
            <w:tcW w:type="dxa" w:w="5184"/>
          </w:tcPr>
          <w:p>
            <w:r>
              <w:t>d. Climate Operations Programme</w:t>
            </w:r>
          </w:p>
        </w:tc>
      </w:tr>
    </w:tbl>
    <w:p>
      <w:pPr>
        <w:spacing w:before="80" w:after="20"/>
      </w:pPr>
      <w:r>
        <w:rPr>
          <w:b/>
          <w:sz w:val="19"/>
        </w:rPr>
        <w:t>31. Environmental principles may arise from: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Only statutes</w:t>
            </w:r>
          </w:p>
        </w:tc>
        <w:tc>
          <w:tcPr>
            <w:tcW w:type="dxa" w:w="5184"/>
          </w:tcPr>
          <w:p>
            <w:r>
              <w:t>b. Customs, law, science, economics, equity, ethics and judicial innovation</w:t>
            </w:r>
          </w:p>
        </w:tc>
      </w:tr>
      <w:tr>
        <w:tc>
          <w:tcPr>
            <w:tcW w:type="dxa" w:w="5184"/>
          </w:tcPr>
          <w:p>
            <w:r>
              <w:t>c. Only courts</w:t>
            </w:r>
          </w:p>
        </w:tc>
        <w:tc>
          <w:tcPr>
            <w:tcW w:type="dxa" w:w="5184"/>
          </w:tcPr>
          <w:p>
            <w:r>
              <w:t>d. Only international treaties</w:t>
            </w:r>
          </w:p>
        </w:tc>
      </w:tr>
    </w:tbl>
    <w:p>
      <w:pPr>
        <w:spacing w:before="80" w:after="20"/>
      </w:pPr>
      <w:r>
        <w:rPr>
          <w:b/>
          <w:sz w:val="19"/>
        </w:rPr>
        <w:t>32. Sic utere tuo ut alienum non laedas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Use property without restriction</w:t>
            </w:r>
          </w:p>
        </w:tc>
        <w:tc>
          <w:tcPr>
            <w:tcW w:type="dxa" w:w="5184"/>
          </w:tcPr>
          <w:p>
            <w:r>
              <w:t>b. Use property without harming others</w:t>
            </w:r>
          </w:p>
        </w:tc>
      </w:tr>
      <w:tr>
        <w:tc>
          <w:tcPr>
            <w:tcW w:type="dxa" w:w="5184"/>
          </w:tcPr>
          <w:p>
            <w:r>
              <w:t>c. State owns all property</w:t>
            </w:r>
          </w:p>
        </w:tc>
        <w:tc>
          <w:tcPr>
            <w:tcW w:type="dxa" w:w="5184"/>
          </w:tcPr>
          <w:p>
            <w:r>
              <w:t>d. Pollution is always permitted</w:t>
            </w:r>
          </w:p>
        </w:tc>
      </w:tr>
    </w:tbl>
    <w:p>
      <w:pPr>
        <w:spacing w:before="80" w:after="20"/>
      </w:pPr>
      <w:r>
        <w:rPr>
          <w:b/>
          <w:sz w:val="19"/>
        </w:rPr>
        <w:t>33. Stockholm Principle 21 recognizes: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Absolute liability</w:t>
            </w:r>
          </w:p>
        </w:tc>
        <w:tc>
          <w:tcPr>
            <w:tcW w:type="dxa" w:w="5184"/>
          </w:tcPr>
          <w:p>
            <w:r>
              <w:t>b. Sovereign rights over natural resources subject to responsibility not to cause harm</w:t>
            </w:r>
          </w:p>
        </w:tc>
      </w:tr>
      <w:tr>
        <w:tc>
          <w:tcPr>
            <w:tcW w:type="dxa" w:w="5184"/>
          </w:tcPr>
          <w:p>
            <w:r>
              <w:t>c. PIL</w:t>
            </w:r>
          </w:p>
        </w:tc>
        <w:tc>
          <w:tcPr>
            <w:tcW w:type="dxa" w:w="5184"/>
          </w:tcPr>
          <w:p>
            <w:r>
              <w:t>d. EPR</w:t>
            </w:r>
          </w:p>
        </w:tc>
      </w:tr>
    </w:tbl>
    <w:p>
      <w:pPr>
        <w:spacing w:before="80" w:after="20"/>
      </w:pPr>
      <w:r>
        <w:rPr>
          <w:b/>
          <w:sz w:val="19"/>
        </w:rPr>
        <w:t>34. Rio Declaration Principle 2 reiterates: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The sovereign-right principle</w:t>
            </w:r>
          </w:p>
        </w:tc>
        <w:tc>
          <w:tcPr>
            <w:tcW w:type="dxa" w:w="5184"/>
          </w:tcPr>
          <w:p>
            <w:r>
              <w:t>b. The Polluter Pays Principle only</w:t>
            </w:r>
          </w:p>
        </w:tc>
      </w:tr>
      <w:tr>
        <w:tc>
          <w:tcPr>
            <w:tcW w:type="dxa" w:w="5184"/>
          </w:tcPr>
          <w:p>
            <w:r>
              <w:t>c. The writ system</w:t>
            </w:r>
          </w:p>
        </w:tc>
        <w:tc>
          <w:tcPr>
            <w:tcW w:type="dxa" w:w="5184"/>
          </w:tcPr>
          <w:p>
            <w:r>
              <w:t>d. The criminal law principle</w:t>
            </w:r>
          </w:p>
        </w:tc>
      </w:tr>
    </w:tbl>
    <w:p>
      <w:pPr>
        <w:spacing w:before="80" w:after="20"/>
      </w:pPr>
      <w:r>
        <w:rPr>
          <w:b/>
          <w:sz w:val="19"/>
        </w:rPr>
        <w:t>35. Preventive action requires: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Waiting until damage occurs</w:t>
            </w:r>
          </w:p>
        </w:tc>
        <w:tc>
          <w:tcPr>
            <w:tcW w:type="dxa" w:w="5184"/>
          </w:tcPr>
          <w:p>
            <w:r>
              <w:t>b. Taking measures to prevent foreseeable environmental harm</w:t>
            </w:r>
          </w:p>
        </w:tc>
      </w:tr>
      <w:tr>
        <w:tc>
          <w:tcPr>
            <w:tcW w:type="dxa" w:w="5184"/>
          </w:tcPr>
          <w:p>
            <w:r>
              <w:t>c. Stopping all development</w:t>
            </w:r>
          </w:p>
        </w:tc>
        <w:tc>
          <w:tcPr>
            <w:tcW w:type="dxa" w:w="5184"/>
          </w:tcPr>
          <w:p>
            <w:r>
              <w:t>d. Ignoring potential harm</w:t>
            </w:r>
          </w:p>
        </w:tc>
      </w:tr>
    </w:tbl>
    <w:p>
      <w:pPr>
        <w:spacing w:before="80" w:after="20"/>
      </w:pPr>
      <w:r>
        <w:rPr>
          <w:b/>
          <w:sz w:val="19"/>
        </w:rPr>
        <w:t>36. Good neighbourliness requires states to: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Avoid harming neighbouring states and cooperate</w:t>
            </w:r>
          </w:p>
        </w:tc>
        <w:tc>
          <w:tcPr>
            <w:tcW w:type="dxa" w:w="5184"/>
          </w:tcPr>
          <w:p>
            <w:r>
              <w:t>b. Act without regard to others</w:t>
            </w:r>
          </w:p>
        </w:tc>
      </w:tr>
      <w:tr>
        <w:tc>
          <w:tcPr>
            <w:tcW w:type="dxa" w:w="5184"/>
          </w:tcPr>
          <w:p>
            <w:r>
              <w:t>c. Share all resources equally</w:t>
            </w:r>
          </w:p>
        </w:tc>
        <w:tc>
          <w:tcPr>
            <w:tcW w:type="dxa" w:w="5184"/>
          </w:tcPr>
          <w:p>
            <w:r>
              <w:t>d. Avoid all international relations</w:t>
            </w:r>
          </w:p>
        </w:tc>
      </w:tr>
    </w:tbl>
    <w:p>
      <w:pPr>
        <w:spacing w:before="80" w:after="20"/>
      </w:pPr>
      <w:r>
        <w:rPr>
          <w:b/>
          <w:sz w:val="19"/>
        </w:rPr>
        <w:t>37. The Polluter Pays Principle requires: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The public to pay for pollution</w:t>
            </w:r>
          </w:p>
        </w:tc>
        <w:tc>
          <w:tcPr>
            <w:tcW w:type="dxa" w:w="5184"/>
          </w:tcPr>
          <w:p>
            <w:r>
              <w:t>b. The polluter to bear consequential pollution costs</w:t>
            </w:r>
          </w:p>
        </w:tc>
      </w:tr>
      <w:tr>
        <w:tc>
          <w:tcPr>
            <w:tcW w:type="dxa" w:w="5184"/>
          </w:tcPr>
          <w:p>
            <w:r>
              <w:t>c. No one to pay</w:t>
            </w:r>
          </w:p>
        </w:tc>
        <w:tc>
          <w:tcPr>
            <w:tcW w:type="dxa" w:w="5184"/>
          </w:tcPr>
          <w:p>
            <w:r>
              <w:t>d. Only government to pay</w:t>
            </w:r>
          </w:p>
        </w:tc>
      </w:tr>
    </w:tbl>
    <w:p>
      <w:pPr>
        <w:spacing w:before="80" w:after="20"/>
      </w:pPr>
      <w:r>
        <w:rPr>
          <w:b/>
          <w:sz w:val="19"/>
        </w:rPr>
        <w:t>38. The Precautionary Principle is especially important when: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Harm is serious or irreversible and uncertainty exists</w:t>
            </w:r>
          </w:p>
        </w:tc>
        <w:tc>
          <w:tcPr>
            <w:tcW w:type="dxa" w:w="5184"/>
          </w:tcPr>
          <w:p>
            <w:r>
              <w:t>b. There is no possible environmental risk</w:t>
            </w:r>
          </w:p>
        </w:tc>
      </w:tr>
      <w:tr>
        <w:tc>
          <w:tcPr>
            <w:tcW w:type="dxa" w:w="5184"/>
          </w:tcPr>
          <w:p>
            <w:r>
              <w:t>c. A project is already completed</w:t>
            </w:r>
          </w:p>
        </w:tc>
        <w:tc>
          <w:tcPr>
            <w:tcW w:type="dxa" w:w="5184"/>
          </w:tcPr>
          <w:p>
            <w:r>
              <w:t>d. Only financial loss is possible</w:t>
            </w:r>
          </w:p>
        </w:tc>
      </w:tr>
    </w:tbl>
    <w:p>
      <w:pPr>
        <w:spacing w:before="80" w:after="20"/>
      </w:pPr>
      <w:r>
        <w:rPr>
          <w:b/>
          <w:sz w:val="19"/>
        </w:rPr>
        <w:t>39. Under the precautionary principle, the activity proponent may have to: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Prove the proposed activity is sufficiently safe</w:t>
            </w:r>
          </w:p>
        </w:tc>
        <w:tc>
          <w:tcPr>
            <w:tcW w:type="dxa" w:w="5184"/>
          </w:tcPr>
          <w:p>
            <w:r>
              <w:t>b. Prove the government is guilty</w:t>
            </w:r>
          </w:p>
        </w:tc>
      </w:tr>
      <w:tr>
        <w:tc>
          <w:tcPr>
            <w:tcW w:type="dxa" w:w="5184"/>
          </w:tcPr>
          <w:p>
            <w:r>
              <w:t>c. Pay no attention to safety</w:t>
            </w:r>
          </w:p>
        </w:tc>
        <w:tc>
          <w:tcPr>
            <w:tcW w:type="dxa" w:w="5184"/>
          </w:tcPr>
          <w:p>
            <w:r>
              <w:t>d. Stop all scientific assessment</w:t>
            </w:r>
          </w:p>
        </w:tc>
      </w:tr>
    </w:tbl>
    <w:p>
      <w:pPr>
        <w:spacing w:before="80" w:after="20"/>
      </w:pPr>
      <w:r>
        <w:rPr>
          <w:b/>
          <w:sz w:val="19"/>
        </w:rPr>
        <w:t>40. Sustainable development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Development without environmental limits</w:t>
            </w:r>
          </w:p>
        </w:tc>
        <w:tc>
          <w:tcPr>
            <w:tcW w:type="dxa" w:w="5184"/>
          </w:tcPr>
          <w:p>
            <w:r>
              <w:t>b. Meeting present needs without compromising future generations' ability to meet their needs</w:t>
            </w:r>
          </w:p>
        </w:tc>
      </w:tr>
      <w:tr>
        <w:tc>
          <w:tcPr>
            <w:tcW w:type="dxa" w:w="5184"/>
          </w:tcPr>
          <w:p>
            <w:r>
              <w:t>c. Only protecting forests</w:t>
            </w:r>
          </w:p>
        </w:tc>
        <w:tc>
          <w:tcPr>
            <w:tcW w:type="dxa" w:w="5184"/>
          </w:tcPr>
          <w:p>
            <w:r>
              <w:t>d. Only economic development</w:t>
            </w:r>
          </w:p>
        </w:tc>
      </w:tr>
    </w:tbl>
    <w:p>
      <w:pPr>
        <w:spacing w:before="80" w:after="20"/>
      </w:pPr>
      <w:r>
        <w:rPr>
          <w:b/>
          <w:sz w:val="19"/>
        </w:rPr>
        <w:t>41. Sustainable use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Using resources without exhausting their ability to provide benefits over time</w:t>
            </w:r>
          </w:p>
        </w:tc>
        <w:tc>
          <w:tcPr>
            <w:tcW w:type="dxa" w:w="5184"/>
          </w:tcPr>
          <w:p>
            <w:r>
              <w:t>b. Using all resources quickly</w:t>
            </w:r>
          </w:p>
        </w:tc>
      </w:tr>
      <w:tr>
        <w:tc>
          <w:tcPr>
            <w:tcW w:type="dxa" w:w="5184"/>
          </w:tcPr>
          <w:p>
            <w:r>
              <w:t>c. Never using resources</w:t>
            </w:r>
          </w:p>
        </w:tc>
        <w:tc>
          <w:tcPr>
            <w:tcW w:type="dxa" w:w="5184"/>
          </w:tcPr>
          <w:p>
            <w:r>
              <w:t>d. Using only non-renewable resources</w:t>
            </w:r>
          </w:p>
        </w:tc>
      </w:tr>
    </w:tbl>
    <w:p>
      <w:pPr>
        <w:spacing w:before="80" w:after="20"/>
      </w:pPr>
      <w:r>
        <w:rPr>
          <w:b/>
          <w:sz w:val="19"/>
        </w:rPr>
        <w:t>42. Intragenerational equity concerns: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Fairness between present and future generations</w:t>
            </w:r>
          </w:p>
        </w:tc>
        <w:tc>
          <w:tcPr>
            <w:tcW w:type="dxa" w:w="5184"/>
          </w:tcPr>
          <w:p>
            <w:r>
              <w:t>b. Fair distribution among people within the present generation</w:t>
            </w:r>
          </w:p>
        </w:tc>
      </w:tr>
      <w:tr>
        <w:tc>
          <w:tcPr>
            <w:tcW w:type="dxa" w:w="5184"/>
          </w:tcPr>
          <w:p>
            <w:r>
              <w:t>c. Only international trade</w:t>
            </w:r>
          </w:p>
        </w:tc>
        <w:tc>
          <w:tcPr>
            <w:tcW w:type="dxa" w:w="5184"/>
          </w:tcPr>
          <w:p>
            <w:r>
              <w:t>d. Only wildlife</w:t>
            </w:r>
          </w:p>
        </w:tc>
      </w:tr>
    </w:tbl>
    <w:p>
      <w:pPr>
        <w:spacing w:before="80" w:after="20"/>
      </w:pPr>
      <w:r>
        <w:rPr>
          <w:b/>
          <w:sz w:val="19"/>
        </w:rPr>
        <w:t>43. CBDR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All states have exactly identical burdens</w:t>
            </w:r>
          </w:p>
        </w:tc>
        <w:tc>
          <w:tcPr>
            <w:tcW w:type="dxa" w:w="5184"/>
          </w:tcPr>
          <w:p>
            <w:r>
              <w:t>b. Only developed countries have responsibilities</w:t>
            </w:r>
          </w:p>
        </w:tc>
      </w:tr>
      <w:tr>
        <w:tc>
          <w:tcPr>
            <w:tcW w:type="dxa" w:w="5184"/>
          </w:tcPr>
          <w:p>
            <w:r>
              <w:t>c. Common responsibility with differentiated burdens based on circumstances, contribution and capacity</w:t>
            </w:r>
          </w:p>
        </w:tc>
        <w:tc>
          <w:tcPr>
            <w:tcW w:type="dxa" w:w="5184"/>
          </w:tcPr>
          <w:p>
            <w:r>
              <w:t>d. Developing countries have no responsibility</w:t>
            </w:r>
          </w:p>
        </w:tc>
      </w:tr>
    </w:tbl>
    <w:p>
      <w:pPr>
        <w:spacing w:before="80" w:after="20"/>
      </w:pPr>
      <w:r>
        <w:rPr>
          <w:b/>
          <w:sz w:val="19"/>
        </w:rPr>
        <w:t>44. CBDR was given stronger operationalization at: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Stockholm 1972</w:t>
            </w:r>
          </w:p>
        </w:tc>
        <w:tc>
          <w:tcPr>
            <w:tcW w:type="dxa" w:w="5184"/>
          </w:tcPr>
          <w:p>
            <w:r>
              <w:t>b. Rio 1992</w:t>
            </w:r>
          </w:p>
        </w:tc>
      </w:tr>
      <w:tr>
        <w:tc>
          <w:tcPr>
            <w:tcW w:type="dxa" w:w="5184"/>
          </w:tcPr>
          <w:p>
            <w:r>
              <w:t>c. Johannesburg 2002</w:t>
            </w:r>
          </w:p>
        </w:tc>
        <w:tc>
          <w:tcPr>
            <w:tcW w:type="dxa" w:w="5184"/>
          </w:tcPr>
          <w:p>
            <w:r>
              <w:t>d. Rio+20 2012</w:t>
            </w:r>
          </w:p>
        </w:tc>
      </w:tr>
    </w:tbl>
    <w:p>
      <w:pPr>
        <w:spacing w:before="80" w:after="20"/>
      </w:pPr>
      <w:r>
        <w:rPr>
          <w:b/>
          <w:sz w:val="19"/>
        </w:rPr>
        <w:t>45. Developed countries may have greater CBDR responsibilities because of: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Historical contribution and greater capacity</w:t>
            </w:r>
          </w:p>
        </w:tc>
        <w:tc>
          <w:tcPr>
            <w:tcW w:type="dxa" w:w="5184"/>
          </w:tcPr>
          <w:p>
            <w:r>
              <w:t>b. Smaller economies</w:t>
            </w:r>
          </w:p>
        </w:tc>
      </w:tr>
      <w:tr>
        <w:tc>
          <w:tcPr>
            <w:tcW w:type="dxa" w:w="5184"/>
          </w:tcPr>
          <w:p>
            <w:r>
              <w:t>c. Less technological capacity</w:t>
            </w:r>
          </w:p>
        </w:tc>
        <w:tc>
          <w:tcPr>
            <w:tcW w:type="dxa" w:w="5184"/>
          </w:tcPr>
          <w:p>
            <w:r>
              <w:t>d. No environmental contribution</w:t>
            </w:r>
          </w:p>
        </w:tc>
      </w:tr>
    </w:tbl>
    <w:p>
      <w:pPr>
        <w:spacing w:before="80" w:after="20"/>
      </w:pPr>
      <w:r>
        <w:rPr>
          <w:b/>
          <w:sz w:val="19"/>
        </w:rPr>
        <w:t>46. Ecological debt refers to: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Financial debt between companies</w:t>
            </w:r>
          </w:p>
        </w:tc>
        <w:tc>
          <w:tcPr>
            <w:tcW w:type="dxa" w:w="5184"/>
          </w:tcPr>
          <w:p>
            <w:r>
              <w:t>b. Environmental debt linked to disproportionate historical resource use and degradation</w:t>
            </w:r>
          </w:p>
        </w:tc>
      </w:tr>
      <w:tr>
        <w:tc>
          <w:tcPr>
            <w:tcW w:type="dxa" w:w="5184"/>
          </w:tcPr>
          <w:p>
            <w:r>
              <w:t>c. Only public debt</w:t>
            </w:r>
          </w:p>
        </w:tc>
        <w:tc>
          <w:tcPr>
            <w:tcW w:type="dxa" w:w="5184"/>
          </w:tcPr>
          <w:p>
            <w:r>
              <w:t>d. Only household debt</w:t>
            </w:r>
          </w:p>
        </w:tc>
      </w:tr>
    </w:tbl>
    <w:p>
      <w:pPr>
        <w:spacing w:before="80" w:after="20"/>
      </w:pPr>
      <w:r>
        <w:rPr>
          <w:b/>
          <w:sz w:val="19"/>
        </w:rPr>
        <w:t>47. The Public Trust Doctrine treats people as: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Owners of government</w:t>
            </w:r>
          </w:p>
        </w:tc>
        <w:tc>
          <w:tcPr>
            <w:tcW w:type="dxa" w:w="5184"/>
          </w:tcPr>
          <w:p>
            <w:r>
              <w:t>b. Beneficiaries of public resources</w:t>
            </w:r>
          </w:p>
        </w:tc>
      </w:tr>
      <w:tr>
        <w:tc>
          <w:tcPr>
            <w:tcW w:type="dxa" w:w="5184"/>
          </w:tcPr>
          <w:p>
            <w:r>
              <w:t>c. Judges</w:t>
            </w:r>
          </w:p>
        </w:tc>
        <w:tc>
          <w:tcPr>
            <w:tcW w:type="dxa" w:w="5184"/>
          </w:tcPr>
          <w:p>
            <w:r>
              <w:t>d. Polluters</w:t>
            </w:r>
          </w:p>
        </w:tc>
      </w:tr>
    </w:tbl>
    <w:p>
      <w:pPr>
        <w:spacing w:before="80" w:after="20"/>
      </w:pPr>
      <w:r>
        <w:rPr>
          <w:b/>
          <w:sz w:val="19"/>
        </w:rPr>
        <w:t>48. Under the Public Trust Doctrine, government acts as: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A private owner</w:t>
            </w:r>
          </w:p>
        </w:tc>
        <w:tc>
          <w:tcPr>
            <w:tcW w:type="dxa" w:w="5184"/>
          </w:tcPr>
          <w:p>
            <w:r>
              <w:t>b. A trustee of important public resources</w:t>
            </w:r>
          </w:p>
        </w:tc>
      </w:tr>
      <w:tr>
        <w:tc>
          <w:tcPr>
            <w:tcW w:type="dxa" w:w="5184"/>
          </w:tcPr>
          <w:p>
            <w:r>
              <w:t>c. A beneficiary only</w:t>
            </w:r>
          </w:p>
        </w:tc>
        <w:tc>
          <w:tcPr>
            <w:tcW w:type="dxa" w:w="5184"/>
          </w:tcPr>
          <w:p>
            <w:r>
              <w:t>d. A polluter</w:t>
            </w:r>
          </w:p>
        </w:tc>
      </w:tr>
    </w:tbl>
    <w:p>
      <w:pPr>
        <w:spacing w:before="80" w:after="20"/>
      </w:pPr>
      <w:r>
        <w:rPr>
          <w:b/>
          <w:sz w:val="19"/>
        </w:rPr>
        <w:t>49. Strict liability is associated with: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Rylands v. Fletcher</w:t>
            </w:r>
          </w:p>
        </w:tc>
        <w:tc>
          <w:tcPr>
            <w:tcW w:type="dxa" w:w="5184"/>
          </w:tcPr>
          <w:p>
            <w:r>
              <w:t>b. Subhash Kumar</w:t>
            </w:r>
          </w:p>
        </w:tc>
      </w:tr>
      <w:tr>
        <w:tc>
          <w:tcPr>
            <w:tcW w:type="dxa" w:w="5184"/>
          </w:tcPr>
          <w:p>
            <w:r>
              <w:t>c. Ratlam Municipality</w:t>
            </w:r>
          </w:p>
        </w:tc>
        <w:tc>
          <w:tcPr>
            <w:tcW w:type="dxa" w:w="5184"/>
          </w:tcPr>
          <w:p>
            <w:r>
              <w:t>d. Donoghue v. Stevenson</w:t>
            </w:r>
          </w:p>
        </w:tc>
      </w:tr>
    </w:tbl>
    <w:p>
      <w:pPr>
        <w:spacing w:before="80" w:after="20"/>
      </w:pPr>
      <w:r>
        <w:rPr>
          <w:b/>
          <w:sz w:val="19"/>
        </w:rPr>
        <w:t>50. An exception to strict liability is: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Act of God</w:t>
            </w:r>
          </w:p>
        </w:tc>
        <w:tc>
          <w:tcPr>
            <w:tcW w:type="dxa" w:w="5184"/>
          </w:tcPr>
          <w:p>
            <w:r>
              <w:t>b. Pollution</w:t>
            </w:r>
          </w:p>
        </w:tc>
      </w:tr>
      <w:tr>
        <w:tc>
          <w:tcPr>
            <w:tcW w:type="dxa" w:w="5184"/>
          </w:tcPr>
          <w:p>
            <w:r>
              <w:t>c. Environmental harm</w:t>
            </w:r>
          </w:p>
        </w:tc>
        <w:tc>
          <w:tcPr>
            <w:tcW w:type="dxa" w:w="5184"/>
          </w:tcPr>
          <w:p>
            <w:r>
              <w:t>d. Public interest</w:t>
            </w:r>
          </w:p>
        </w:tc>
      </w:tr>
    </w:tbl>
    <w:p>
      <w:pPr>
        <w:spacing w:before="80" w:after="20"/>
      </w:pPr>
      <w:r>
        <w:rPr>
          <w:b/>
          <w:sz w:val="19"/>
        </w:rPr>
        <w:t>51. Absolute liability differs from strict liability because: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It has more exceptions</w:t>
            </w:r>
          </w:p>
        </w:tc>
        <w:tc>
          <w:tcPr>
            <w:tcW w:type="dxa" w:w="5184"/>
          </w:tcPr>
          <w:p>
            <w:r>
              <w:t>b. It has no recognized exceptions for hazardous substances</w:t>
            </w:r>
          </w:p>
        </w:tc>
      </w:tr>
      <w:tr>
        <w:tc>
          <w:tcPr>
            <w:tcW w:type="dxa" w:w="5184"/>
          </w:tcPr>
          <w:p>
            <w:r>
              <w:t>c. It applies only to neighbours</w:t>
            </w:r>
          </w:p>
        </w:tc>
        <w:tc>
          <w:tcPr>
            <w:tcW w:type="dxa" w:w="5184"/>
          </w:tcPr>
          <w:p>
            <w:r>
              <w:t>d. It is based only on negligence</w:t>
            </w:r>
          </w:p>
        </w:tc>
      </w:tr>
    </w:tbl>
    <w:p>
      <w:pPr>
        <w:spacing w:before="80" w:after="20"/>
      </w:pPr>
      <w:r>
        <w:rPr>
          <w:b/>
          <w:sz w:val="19"/>
        </w:rPr>
        <w:t>52. Absolute liability in the lecture is associated with: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Oleum Gas Leak case</w:t>
            </w:r>
          </w:p>
        </w:tc>
        <w:tc>
          <w:tcPr>
            <w:tcW w:type="dxa" w:w="5184"/>
          </w:tcPr>
          <w:p>
            <w:r>
              <w:t>b. Ratlam case</w:t>
            </w:r>
          </w:p>
        </w:tc>
      </w:tr>
      <w:tr>
        <w:tc>
          <w:tcPr>
            <w:tcW w:type="dxa" w:w="5184"/>
          </w:tcPr>
          <w:p>
            <w:r>
              <w:t>c. CITES</w:t>
            </w:r>
          </w:p>
        </w:tc>
        <w:tc>
          <w:tcPr>
            <w:tcW w:type="dxa" w:w="5184"/>
          </w:tcPr>
          <w:p>
            <w:r>
              <w:t>d. Stockholm Summit</w:t>
            </w:r>
          </w:p>
        </w:tc>
      </w:tr>
    </w:tbl>
    <w:p>
      <w:pPr>
        <w:spacing w:before="80" w:after="20"/>
      </w:pPr>
      <w:r>
        <w:rPr>
          <w:b/>
          <w:sz w:val="19"/>
        </w:rPr>
        <w:t>53. Extended Producer Liability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Producer responsibility can continue beyond sale and consumption</w:t>
            </w:r>
          </w:p>
        </w:tc>
        <w:tc>
          <w:tcPr>
            <w:tcW w:type="dxa" w:w="5184"/>
          </w:tcPr>
          <w:p>
            <w:r>
              <w:t>b. Buyer has all responsibility</w:t>
            </w:r>
          </w:p>
        </w:tc>
      </w:tr>
      <w:tr>
        <w:tc>
          <w:tcPr>
            <w:tcW w:type="dxa" w:w="5184"/>
          </w:tcPr>
          <w:p>
            <w:r>
              <w:t>c. Producer has no environmental duty</w:t>
            </w:r>
          </w:p>
        </w:tc>
        <w:tc>
          <w:tcPr>
            <w:tcW w:type="dxa" w:w="5184"/>
          </w:tcPr>
          <w:p>
            <w:r>
              <w:t>d. Only government disposes of waste</w:t>
            </w:r>
          </w:p>
        </w:tc>
      </w:tr>
    </w:tbl>
    <w:p>
      <w:pPr>
        <w:spacing w:before="80" w:after="20"/>
      </w:pPr>
      <w:r>
        <w:rPr>
          <w:b/>
          <w:sz w:val="19"/>
        </w:rPr>
        <w:t>54. Donoghue v. Stevenson involved: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A defective sealed product containing a dead snail</w:t>
            </w:r>
          </w:p>
        </w:tc>
        <w:tc>
          <w:tcPr>
            <w:tcW w:type="dxa" w:w="5184"/>
          </w:tcPr>
          <w:p>
            <w:r>
              <w:t>b. A forest dispute</w:t>
            </w:r>
          </w:p>
        </w:tc>
      </w:tr>
      <w:tr>
        <w:tc>
          <w:tcPr>
            <w:tcW w:type="dxa" w:w="5184"/>
          </w:tcPr>
          <w:p>
            <w:r>
              <w:t>c. A river pollution dispute</w:t>
            </w:r>
          </w:p>
        </w:tc>
        <w:tc>
          <w:tcPr>
            <w:tcW w:type="dxa" w:w="5184"/>
          </w:tcPr>
          <w:p>
            <w:r>
              <w:t>d. An ozone treaty</w:t>
            </w:r>
          </w:p>
        </w:tc>
      </w:tr>
    </w:tbl>
    <w:p>
      <w:pPr>
        <w:spacing w:before="80" w:after="20"/>
      </w:pPr>
      <w:r>
        <w:rPr>
          <w:b/>
          <w:sz w:val="19"/>
        </w:rPr>
        <w:t>55. Common law is characterized by: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Only written statutes</w:t>
            </w:r>
          </w:p>
        </w:tc>
        <w:tc>
          <w:tcPr>
            <w:tcW w:type="dxa" w:w="5184"/>
          </w:tcPr>
          <w:p>
            <w:r>
              <w:t>b. Customs and judicially developed law</w:t>
            </w:r>
          </w:p>
        </w:tc>
      </w:tr>
      <w:tr>
        <w:tc>
          <w:tcPr>
            <w:tcW w:type="dxa" w:w="5184"/>
          </w:tcPr>
          <w:p>
            <w:r>
              <w:t>c. Only constitutional provisions</w:t>
            </w:r>
          </w:p>
        </w:tc>
        <w:tc>
          <w:tcPr>
            <w:tcW w:type="dxa" w:w="5184"/>
          </w:tcPr>
          <w:p>
            <w:r>
              <w:t>d. Only international treaties</w:t>
            </w:r>
          </w:p>
        </w:tc>
      </w:tr>
    </w:tbl>
    <w:p>
      <w:pPr>
        <w:spacing w:before="80" w:after="20"/>
      </w:pPr>
      <w:r>
        <w:rPr>
          <w:b/>
          <w:sz w:val="19"/>
        </w:rPr>
        <w:t>56. A nuisance must generally have: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A sufficiently serious impact to justify legal relief</w:t>
            </w:r>
          </w:p>
        </w:tc>
        <w:tc>
          <w:tcPr>
            <w:tcW w:type="dxa" w:w="5184"/>
          </w:tcPr>
          <w:p>
            <w:r>
              <w:t>b. No impact at all</w:t>
            </w:r>
          </w:p>
        </w:tc>
      </w:tr>
      <w:tr>
        <w:tc>
          <w:tcPr>
            <w:tcW w:type="dxa" w:w="5184"/>
          </w:tcPr>
          <w:p>
            <w:r>
              <w:t>c. Only financial loss</w:t>
            </w:r>
          </w:p>
        </w:tc>
        <w:tc>
          <w:tcPr>
            <w:tcW w:type="dxa" w:w="5184"/>
          </w:tcPr>
          <w:p>
            <w:r>
              <w:t>d. Only criminal intent</w:t>
            </w:r>
          </w:p>
        </w:tc>
      </w:tr>
    </w:tbl>
    <w:p>
      <w:pPr>
        <w:spacing w:before="80" w:after="20"/>
      </w:pPr>
      <w:r>
        <w:rPr>
          <w:b/>
          <w:sz w:val="19"/>
        </w:rPr>
        <w:t>57. In B. Gopala, the court held that specialized pollution jurisdiction and general public-nuisance jurisdiction: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Cannot coexist</w:t>
            </w:r>
          </w:p>
        </w:tc>
        <w:tc>
          <w:tcPr>
            <w:tcW w:type="dxa" w:w="5184"/>
          </w:tcPr>
          <w:p>
            <w:r>
              <w:t>b. Are independent and can operate together</w:t>
            </w:r>
          </w:p>
        </w:tc>
      </w:tr>
      <w:tr>
        <w:tc>
          <w:tcPr>
            <w:tcW w:type="dxa" w:w="5184"/>
          </w:tcPr>
          <w:p>
            <w:r>
              <w:t>c. Are identical</w:t>
            </w:r>
          </w:p>
        </w:tc>
        <w:tc>
          <w:tcPr>
            <w:tcW w:type="dxa" w:w="5184"/>
          </w:tcPr>
          <w:p>
            <w:r>
              <w:t>d. Belong only to private parties</w:t>
            </w:r>
          </w:p>
        </w:tc>
      </w:tr>
    </w:tbl>
    <w:p>
      <w:pPr>
        <w:spacing w:before="80" w:after="20"/>
      </w:pPr>
      <w:r>
        <w:rPr>
          <w:b/>
          <w:sz w:val="19"/>
        </w:rPr>
        <w:t>58. Negligence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Failure to take the required level of care when a duty exists</w:t>
            </w:r>
          </w:p>
        </w:tc>
        <w:tc>
          <w:tcPr>
            <w:tcW w:type="dxa" w:w="5184"/>
          </w:tcPr>
          <w:p>
            <w:r>
              <w:t>b. Strict liability without duty</w:t>
            </w:r>
          </w:p>
        </w:tc>
      </w:tr>
      <w:tr>
        <w:tc>
          <w:tcPr>
            <w:tcW w:type="dxa" w:w="5184"/>
          </w:tcPr>
          <w:p>
            <w:r>
              <w:t>c. A constitutional right</w:t>
            </w:r>
          </w:p>
        </w:tc>
        <w:tc>
          <w:tcPr>
            <w:tcW w:type="dxa" w:w="5184"/>
          </w:tcPr>
          <w:p>
            <w:r>
              <w:t>d. A treaty obligation</w:t>
            </w:r>
          </w:p>
        </w:tc>
      </w:tr>
    </w:tbl>
    <w:p>
      <w:pPr>
        <w:spacing w:before="80" w:after="20"/>
      </w:pPr>
      <w:r>
        <w:rPr>
          <w:b/>
          <w:sz w:val="19"/>
        </w:rPr>
        <w:t>59. The 42nd Constitutional Amendment is presented as: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A constitutional environmental awakening</w:t>
            </w:r>
          </w:p>
        </w:tc>
        <w:tc>
          <w:tcPr>
            <w:tcW w:type="dxa" w:w="5184"/>
          </w:tcPr>
          <w:p>
            <w:r>
              <w:t>b. A repeal of environmental duties</w:t>
            </w:r>
          </w:p>
        </w:tc>
      </w:tr>
      <w:tr>
        <w:tc>
          <w:tcPr>
            <w:tcW w:type="dxa" w:w="5184"/>
          </w:tcPr>
          <w:p>
            <w:r>
              <w:t>c. The creation of CITES</w:t>
            </w:r>
          </w:p>
        </w:tc>
        <w:tc>
          <w:tcPr>
            <w:tcW w:type="dxa" w:w="5184"/>
          </w:tcPr>
          <w:p>
            <w:r>
              <w:t>d. A replacement for Article 21</w:t>
            </w:r>
          </w:p>
        </w:tc>
      </w:tr>
    </w:tbl>
    <w:p>
      <w:pPr>
        <w:spacing w:before="80" w:after="20"/>
      </w:pPr>
      <w:r>
        <w:rPr>
          <w:b/>
          <w:sz w:val="19"/>
        </w:rPr>
        <w:t>60. Residuary legislative power is placed with: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Local bodies</w:t>
            </w:r>
          </w:p>
        </w:tc>
        <w:tc>
          <w:tcPr>
            <w:tcW w:type="dxa" w:w="5184"/>
          </w:tcPr>
          <w:p>
            <w:r>
              <w:t>b. The Centre</w:t>
            </w:r>
          </w:p>
        </w:tc>
      </w:tr>
      <w:tr>
        <w:tc>
          <w:tcPr>
            <w:tcW w:type="dxa" w:w="5184"/>
          </w:tcPr>
          <w:p>
            <w:r>
              <w:t>c. Only Panchayats</w:t>
            </w:r>
          </w:p>
        </w:tc>
        <w:tc>
          <w:tcPr>
            <w:tcW w:type="dxa" w:w="5184"/>
          </w:tcPr>
          <w:p>
            <w:r>
              <w:t>d. Courts</w:t>
            </w:r>
          </w:p>
        </w:tc>
      </w:tr>
    </w:tbl>
    <w:p>
      <w:pPr>
        <w:spacing w:before="80" w:after="20"/>
      </w:pPr>
      <w:r>
        <w:rPr>
          <w:b/>
          <w:sz w:val="19"/>
        </w:rPr>
        <w:t>61. The Centre may legislate to implement: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International agreements/treaty obligations undertaken by India</w:t>
            </w:r>
          </w:p>
        </w:tc>
        <w:tc>
          <w:tcPr>
            <w:tcW w:type="dxa" w:w="5184"/>
          </w:tcPr>
          <w:p>
            <w:r>
              <w:t>b. Only private contracts</w:t>
            </w:r>
          </w:p>
        </w:tc>
      </w:tr>
      <w:tr>
        <w:tc>
          <w:tcPr>
            <w:tcW w:type="dxa" w:w="5184"/>
          </w:tcPr>
          <w:p>
            <w:r>
              <w:t>c. Only village customs</w:t>
            </w:r>
          </w:p>
        </w:tc>
        <w:tc>
          <w:tcPr>
            <w:tcW w:type="dxa" w:w="5184"/>
          </w:tcPr>
          <w:p>
            <w:r>
              <w:t>d. Only foreign court orders</w:t>
            </w:r>
          </w:p>
        </w:tc>
      </w:tr>
    </w:tbl>
    <w:p>
      <w:pPr>
        <w:spacing w:before="80" w:after="20"/>
      </w:pPr>
      <w:r>
        <w:rPr>
          <w:b/>
          <w:sz w:val="19"/>
        </w:rPr>
        <w:t>62. Communitarian management means: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Management of resources by communities closely connected to them</w:t>
            </w:r>
          </w:p>
        </w:tc>
        <w:tc>
          <w:tcPr>
            <w:tcW w:type="dxa" w:w="5184"/>
          </w:tcPr>
          <w:p>
            <w:r>
              <w:t>b. Management only by corporations</w:t>
            </w:r>
          </w:p>
        </w:tc>
      </w:tr>
      <w:tr>
        <w:tc>
          <w:tcPr>
            <w:tcW w:type="dxa" w:w="5184"/>
          </w:tcPr>
          <w:p>
            <w:r>
              <w:t>c. Management only by foreign bodies</w:t>
            </w:r>
          </w:p>
        </w:tc>
        <w:tc>
          <w:tcPr>
            <w:tcW w:type="dxa" w:w="5184"/>
          </w:tcPr>
          <w:p>
            <w:r>
              <w:t>d. Elimination of local participation</w:t>
            </w:r>
          </w:p>
        </w:tc>
      </w:tr>
    </w:tbl>
    <w:p>
      <w:pPr>
        <w:spacing w:before="80" w:after="20"/>
      </w:pPr>
      <w:r>
        <w:rPr>
          <w:b/>
          <w:sz w:val="19"/>
        </w:rPr>
        <w:t>63. Article 244 is relevant to: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Scheduled Areas and tribal administration arrangements</w:t>
            </w:r>
          </w:p>
        </w:tc>
        <w:tc>
          <w:tcPr>
            <w:tcW w:type="dxa" w:w="5184"/>
          </w:tcPr>
          <w:p>
            <w:r>
              <w:t>b. Ozone protection</w:t>
            </w:r>
          </w:p>
        </w:tc>
      </w:tr>
      <w:tr>
        <w:tc>
          <w:tcPr>
            <w:tcW w:type="dxa" w:w="5184"/>
          </w:tcPr>
          <w:p>
            <w:r>
              <w:t>c. PIL only</w:t>
            </w:r>
          </w:p>
        </w:tc>
        <w:tc>
          <w:tcPr>
            <w:tcW w:type="dxa" w:w="5184"/>
          </w:tcPr>
          <w:p>
            <w:r>
              <w:t>d. Polluter Pays</w:t>
            </w:r>
          </w:p>
        </w:tc>
      </w:tr>
    </w:tbl>
    <w:p>
      <w:pPr>
        <w:spacing w:before="80" w:after="20"/>
      </w:pPr>
      <w:r>
        <w:rPr>
          <w:b/>
          <w:sz w:val="19"/>
        </w:rPr>
        <w:t>64. PESA 1996 concerns: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Extension of Panchayats to Scheduled Areas</w:t>
            </w:r>
          </w:p>
        </w:tc>
        <w:tc>
          <w:tcPr>
            <w:tcW w:type="dxa" w:w="5184"/>
          </w:tcPr>
          <w:p>
            <w:r>
              <w:t>b. International climate action</w:t>
            </w:r>
          </w:p>
        </w:tc>
      </w:tr>
      <w:tr>
        <w:tc>
          <w:tcPr>
            <w:tcW w:type="dxa" w:w="5184"/>
          </w:tcPr>
          <w:p>
            <w:r>
              <w:t>c. Hazardous waste</w:t>
            </w:r>
          </w:p>
        </w:tc>
        <w:tc>
          <w:tcPr>
            <w:tcW w:type="dxa" w:w="5184"/>
          </w:tcPr>
          <w:p>
            <w:r>
              <w:t>d. Wildlife trade</w:t>
            </w:r>
          </w:p>
        </w:tc>
      </w:tr>
    </w:tbl>
    <w:p>
      <w:pPr>
        <w:spacing w:before="80" w:after="20"/>
      </w:pPr>
      <w:r>
        <w:rPr>
          <w:b/>
          <w:sz w:val="19"/>
        </w:rPr>
        <w:t>65. The 73rd and 74th Amendments strengthened: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Decentralized local governance</w:t>
            </w:r>
          </w:p>
        </w:tc>
        <w:tc>
          <w:tcPr>
            <w:tcW w:type="dxa" w:w="5184"/>
          </w:tcPr>
          <w:p>
            <w:r>
              <w:t>b. International treaties</w:t>
            </w:r>
          </w:p>
        </w:tc>
      </w:tr>
      <w:tr>
        <w:tc>
          <w:tcPr>
            <w:tcW w:type="dxa" w:w="5184"/>
          </w:tcPr>
          <w:p>
            <w:r>
              <w:t>c. Strict liability</w:t>
            </w:r>
          </w:p>
        </w:tc>
        <w:tc>
          <w:tcPr>
            <w:tcW w:type="dxa" w:w="5184"/>
          </w:tcPr>
          <w:p>
            <w:r>
              <w:t>d. Criminal law only</w:t>
            </w:r>
          </w:p>
        </w:tc>
      </w:tr>
    </w:tbl>
    <w:p>
      <w:pPr>
        <w:spacing w:before="80" w:after="20"/>
      </w:pPr>
      <w:r>
        <w:rPr>
          <w:b/>
          <w:sz w:val="19"/>
        </w:rPr>
        <w:t>66. Ratlam Municipality v. Vardichand held that: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Lack of funds is not a sufficient excuse to neglect basic civic duties</w:t>
            </w:r>
          </w:p>
        </w:tc>
        <w:tc>
          <w:tcPr>
            <w:tcW w:type="dxa" w:w="5184"/>
          </w:tcPr>
          <w:p>
            <w:r>
              <w:t>b. Municipalities have no environmental duties</w:t>
            </w:r>
          </w:p>
        </w:tc>
      </w:tr>
      <w:tr>
        <w:tc>
          <w:tcPr>
            <w:tcW w:type="dxa" w:w="5184"/>
          </w:tcPr>
          <w:p>
            <w:r>
              <w:t>c. Drainage is a private matter</w:t>
            </w:r>
          </w:p>
        </w:tc>
        <w:tc>
          <w:tcPr>
            <w:tcW w:type="dxa" w:w="5184"/>
          </w:tcPr>
          <w:p>
            <w:r>
              <w:t>d. Pollution laws do not apply locally</w:t>
            </w:r>
          </w:p>
        </w:tc>
      </w:tr>
    </w:tbl>
    <w:p>
      <w:pPr>
        <w:spacing w:before="80" w:after="20"/>
      </w:pPr>
      <w:r>
        <w:rPr>
          <w:b/>
          <w:sz w:val="19"/>
        </w:rPr>
        <w:t>67. The Constitution does not expressly provide a separate fundamental: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Right to Environment</w:t>
            </w:r>
          </w:p>
        </w:tc>
        <w:tc>
          <w:tcPr>
            <w:tcW w:type="dxa" w:w="5184"/>
          </w:tcPr>
          <w:p>
            <w:r>
              <w:t>b. Right to Life</w:t>
            </w:r>
          </w:p>
        </w:tc>
      </w:tr>
      <w:tr>
        <w:tc>
          <w:tcPr>
            <w:tcW w:type="dxa" w:w="5184"/>
          </w:tcPr>
          <w:p>
            <w:r>
              <w:t>c. Right to Equality</w:t>
            </w:r>
          </w:p>
        </w:tc>
        <w:tc>
          <w:tcPr>
            <w:tcW w:type="dxa" w:w="5184"/>
          </w:tcPr>
          <w:p>
            <w:r>
              <w:t>d. Right to Freedom</w:t>
            </w:r>
          </w:p>
        </w:tc>
      </w:tr>
    </w:tbl>
    <w:p>
      <w:pPr>
        <w:spacing w:before="80" w:after="20"/>
      </w:pPr>
      <w:r>
        <w:rPr>
          <w:b/>
          <w:sz w:val="19"/>
        </w:rPr>
        <w:t>68. Subhash Kumar v. State of Bihar linked a wholesome environment with: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Article 21</w:t>
            </w:r>
          </w:p>
        </w:tc>
        <w:tc>
          <w:tcPr>
            <w:tcW w:type="dxa" w:w="5184"/>
          </w:tcPr>
          <w:p>
            <w:r>
              <w:t>b. Article 244</w:t>
            </w:r>
          </w:p>
        </w:tc>
      </w:tr>
      <w:tr>
        <w:tc>
          <w:tcPr>
            <w:tcW w:type="dxa" w:w="5184"/>
          </w:tcPr>
          <w:p>
            <w:r>
              <w:t>c. Article 142 only</w:t>
            </w:r>
          </w:p>
        </w:tc>
        <w:tc>
          <w:tcPr>
            <w:tcW w:type="dxa" w:w="5184"/>
          </w:tcPr>
          <w:p>
            <w:r>
              <w:t>d. Article 372</w:t>
            </w:r>
          </w:p>
        </w:tc>
      </w:tr>
    </w:tbl>
    <w:p>
      <w:pPr>
        <w:spacing w:before="80" w:after="20"/>
      </w:pPr>
      <w:r>
        <w:rPr>
          <w:b/>
          <w:sz w:val="19"/>
        </w:rPr>
        <w:t>69. Article 142 concerns the Supreme Court's power to: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Ensure complete justice</w:t>
            </w:r>
          </w:p>
        </w:tc>
        <w:tc>
          <w:tcPr>
            <w:tcW w:type="dxa" w:w="5184"/>
          </w:tcPr>
          <w:p>
            <w:r>
              <w:t>b. Create local governments</w:t>
            </w:r>
          </w:p>
        </w:tc>
      </w:tr>
      <w:tr>
        <w:tc>
          <w:tcPr>
            <w:tcW w:type="dxa" w:w="5184"/>
          </w:tcPr>
          <w:p>
            <w:r>
              <w:t>c. Regulate wildlife trade</w:t>
            </w:r>
          </w:p>
        </w:tc>
        <w:tc>
          <w:tcPr>
            <w:tcW w:type="dxa" w:w="5184"/>
          </w:tcPr>
          <w:p>
            <w:r>
              <w:t>d. Make international treaties</w:t>
            </w:r>
          </w:p>
        </w:tc>
      </w:tr>
    </w:tbl>
    <w:p>
      <w:pPr>
        <w:spacing w:before="80" w:after="20"/>
      </w:pPr>
      <w:r>
        <w:rPr>
          <w:b/>
          <w:sz w:val="19"/>
        </w:rPr>
        <w:t>70. Writ jurisdiction of the Supreme Court is under:  [    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a. Article 32</w:t>
            </w:r>
          </w:p>
        </w:tc>
        <w:tc>
          <w:tcPr>
            <w:tcW w:type="dxa" w:w="5184"/>
          </w:tcPr>
          <w:p>
            <w:r>
              <w:t>b. Article 48A</w:t>
            </w:r>
          </w:p>
        </w:tc>
      </w:tr>
      <w:tr>
        <w:tc>
          <w:tcPr>
            <w:tcW w:type="dxa" w:w="5184"/>
          </w:tcPr>
          <w:p>
            <w:r>
              <w:t>c. Article 51A(g)</w:t>
            </w:r>
          </w:p>
        </w:tc>
        <w:tc>
          <w:tcPr>
            <w:tcW w:type="dxa" w:w="5184"/>
          </w:tcPr>
          <w:p>
            <w:r>
              <w:t>d. Article 244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ANSWER KEY</w:t>
      </w:r>
    </w:p>
    <w:p>
      <w:pPr>
        <w:spacing w:after="80"/>
      </w:pPr>
      <w:r>
        <w:t>1. B   2. C   3. B   4. C   5. B   6. B   7. A   8. B   9. A   10. C</w:t>
      </w:r>
    </w:p>
    <w:p>
      <w:pPr>
        <w:spacing w:after="80"/>
      </w:pPr>
      <w:r>
        <w:t>11. C   12. B   13. A   14. A   15. C   16. B   17. B   18. A   19. B   20. B</w:t>
      </w:r>
    </w:p>
    <w:p>
      <w:pPr>
        <w:spacing w:after="80"/>
      </w:pPr>
      <w:r>
        <w:t>21. B   22. C   23. A   24. B   25. C   26. A   27. C   28. B   29. A   30. B</w:t>
      </w:r>
    </w:p>
    <w:p>
      <w:pPr>
        <w:spacing w:after="80"/>
      </w:pPr>
      <w:r>
        <w:t>31. C   32. B   33. A   34. A   35. C   36. B   37. C   38. A   39. D   40. B</w:t>
      </w:r>
    </w:p>
    <w:p>
      <w:pPr>
        <w:spacing w:after="80"/>
      </w:pPr>
      <w:r>
        <w:t>41. A   42. C   43. D   44. B   45. A   46. C   47. B   48. A   49. C   50. A</w:t>
      </w:r>
    </w:p>
    <w:p>
      <w:pPr>
        <w:spacing w:after="80"/>
      </w:pPr>
      <w:r>
        <w:t>51. B   52. D   53. C   54. A   55. B   56. A   57. D   58. C   59. A   60. B</w:t>
      </w:r>
    </w:p>
    <w:p>
      <w:pPr>
        <w:spacing w:after="80"/>
      </w:pPr>
      <w:r>
        <w:t>61. D   62. C   63. A   64. B   65. D   66. C   67. A   68. B   69. D   70. A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