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7"/>
        <w:gridCol w:w="354"/>
        <w:gridCol w:w="3118"/>
        <w:gridCol w:w="3616"/>
      </w:tblGrid>
      <w:tr w:rsidR="00A572CB" w:rsidRPr="00A572CB" w14:paraId="3FEABC88" w14:textId="77777777" w:rsidTr="00350E6B">
        <w:tc>
          <w:tcPr>
            <w:tcW w:w="333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DF9115" w14:textId="77777777" w:rsidR="00A572CB" w:rsidRPr="00A572CB" w:rsidRDefault="00A572CB" w:rsidP="00A572CB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POLITECHNIKA WROCŁAWSKA</w:t>
            </w:r>
          </w:p>
          <w:p w14:paraId="4DCDBF93" w14:textId="3AF1893E" w:rsidR="00A572CB" w:rsidRPr="00A572CB" w:rsidRDefault="00A572CB" w:rsidP="00A572CB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</w:p>
        </w:tc>
        <w:tc>
          <w:tcPr>
            <w:tcW w:w="31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3B4849" w14:textId="77777777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Skład grupy:</w:t>
            </w:r>
          </w:p>
          <w:p w14:paraId="22510937" w14:textId="54B3A39D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Kacper Zyzik </w:t>
            </w:r>
          </w:p>
          <w:p w14:paraId="19DB3DA7" w14:textId="46B9EC3B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Grzegorz Grabski </w:t>
            </w:r>
          </w:p>
          <w:p w14:paraId="0AD8EBC4" w14:textId="2D0E0D73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Adam Szewczyk </w:t>
            </w:r>
          </w:p>
          <w:p w14:paraId="3ED9653E" w14:textId="5F81FC9F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Michał Litwa</w:t>
            </w:r>
          </w:p>
        </w:tc>
        <w:tc>
          <w:tcPr>
            <w:tcW w:w="36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0DC75A" w14:textId="438B9F0E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Wydział: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W10,</w:t>
            </w:r>
          </w:p>
          <w:p w14:paraId="6CA59AA3" w14:textId="5AA69414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Rok studiów: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3 ROK, 6 SEM,</w:t>
            </w:r>
          </w:p>
          <w:p w14:paraId="282A6257" w14:textId="1239B127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Rok Akademicki : 20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pl-PL"/>
              </w:rPr>
              <w:t>22</w:t>
            </w: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/20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pl-PL"/>
              </w:rPr>
              <w:t>23</w:t>
            </w:r>
          </w:p>
          <w:p w14:paraId="7D0B78A5" w14:textId="67AC1B6B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Grupa: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2</w:t>
            </w:r>
          </w:p>
          <w:p w14:paraId="3C20585D" w14:textId="59AF4E5A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0"/>
                <w:lang w:eastAsia="pl-PL"/>
              </w:rPr>
              <w:t xml:space="preserve">Termin: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pl-PL"/>
              </w:rPr>
              <w:t>13:15 PN</w:t>
            </w:r>
          </w:p>
        </w:tc>
      </w:tr>
      <w:tr w:rsidR="00A572CB" w:rsidRPr="00A572CB" w14:paraId="21C592F0" w14:textId="77777777" w:rsidTr="00350E6B">
        <w:tc>
          <w:tcPr>
            <w:tcW w:w="1006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4F7198" w14:textId="0819B3D1" w:rsidR="00A572CB" w:rsidRPr="00A572CB" w:rsidRDefault="00A572CB" w:rsidP="00A572CB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sz w:val="28"/>
                <w:szCs w:val="28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pl-PL"/>
              </w:rPr>
              <w:t>Interdysplinarny projekt zespołowy</w:t>
            </w:r>
          </w:p>
        </w:tc>
      </w:tr>
      <w:tr w:rsidR="00A572CB" w:rsidRPr="00A572CB" w14:paraId="0A262B6F" w14:textId="77777777" w:rsidTr="00350E6B">
        <w:trPr>
          <w:cantSplit/>
          <w:trHeight w:val="292"/>
        </w:trPr>
        <w:tc>
          <w:tcPr>
            <w:tcW w:w="2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96BC06" w14:textId="77777777" w:rsidR="00A572CB" w:rsidRPr="00A572CB" w:rsidRDefault="00A572CB" w:rsidP="00A572CB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572CB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Prowadzący:</w:t>
            </w:r>
          </w:p>
          <w:p w14:paraId="34B8189C" w14:textId="1FB0A28A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pl-PL"/>
              </w:rPr>
              <w:t xml:space="preserve">Prof. Zbigniew Zimniak </w:t>
            </w:r>
          </w:p>
        </w:tc>
        <w:tc>
          <w:tcPr>
            <w:tcW w:w="7088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94D7C4" w14:textId="73778748" w:rsidR="00A572CB" w:rsidRPr="00A572CB" w:rsidRDefault="00A572CB" w:rsidP="00A57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Schodochód – Robot pokonujący schody. Raport I</w:t>
            </w:r>
          </w:p>
        </w:tc>
      </w:tr>
    </w:tbl>
    <w:p w14:paraId="57375426" w14:textId="712BDAD3" w:rsidR="00EF3DC9" w:rsidRDefault="00EF3DC9" w:rsidP="0423A89F"/>
    <w:p w14:paraId="06FF81E4" w14:textId="0CE39B5A" w:rsidR="197645E5" w:rsidRPr="00AC08DC" w:rsidRDefault="197645E5" w:rsidP="00AC08DC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>Wstęp</w:t>
      </w:r>
    </w:p>
    <w:p w14:paraId="0841429F" w14:textId="54178D55" w:rsidR="197645E5" w:rsidRPr="00AC08DC" w:rsidRDefault="29850061" w:rsidP="00AC08DC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Schody stanowią podstawową część większości budynków mieszkalnych, biurowych i przemysłowych. </w:t>
      </w:r>
      <w:r w:rsidR="7B9C1036" w:rsidRPr="00AC08DC">
        <w:rPr>
          <w:rFonts w:ascii="Times New Roman" w:hAnsi="Times New Roman" w:cs="Times New Roman"/>
          <w:sz w:val="28"/>
          <w:szCs w:val="28"/>
        </w:rPr>
        <w:t xml:space="preserve">Zwiększająca się </w:t>
      </w:r>
      <w:r w:rsidR="53877462" w:rsidRPr="00AC08DC">
        <w:rPr>
          <w:rFonts w:ascii="Times New Roman" w:hAnsi="Times New Roman" w:cs="Times New Roman"/>
          <w:sz w:val="28"/>
          <w:szCs w:val="28"/>
        </w:rPr>
        <w:t xml:space="preserve">automatyzacja i robotyzacja </w:t>
      </w:r>
      <w:r w:rsidR="2147E137" w:rsidRPr="00AC08DC">
        <w:rPr>
          <w:rFonts w:ascii="Times New Roman" w:hAnsi="Times New Roman" w:cs="Times New Roman"/>
          <w:sz w:val="28"/>
          <w:szCs w:val="28"/>
        </w:rPr>
        <w:t xml:space="preserve">procesów przemysłowych, transportowych i czynności życia codziennego powoduje </w:t>
      </w:r>
      <w:r w:rsidR="76B152E7" w:rsidRPr="00AC08DC">
        <w:rPr>
          <w:rFonts w:ascii="Times New Roman" w:hAnsi="Times New Roman" w:cs="Times New Roman"/>
          <w:sz w:val="28"/>
          <w:szCs w:val="28"/>
        </w:rPr>
        <w:t>wykorzystywanie pojazdów i robotów. Rozwiązania te powinny by</w:t>
      </w:r>
      <w:r w:rsidR="04EC1D4D" w:rsidRPr="00AC08DC">
        <w:rPr>
          <w:rFonts w:ascii="Times New Roman" w:hAnsi="Times New Roman" w:cs="Times New Roman"/>
          <w:sz w:val="28"/>
          <w:szCs w:val="28"/>
        </w:rPr>
        <w:t>ć dostosowane do obszaru pracy. Oznacza to również sprawne pokonywanie schodów, w celu zapewnienia pełnej uniwersalności rozwiązania.</w:t>
      </w:r>
      <w:r w:rsidR="669A53B2" w:rsidRPr="00AC08DC">
        <w:rPr>
          <w:rFonts w:ascii="Times New Roman" w:hAnsi="Times New Roman" w:cs="Times New Roman"/>
          <w:sz w:val="28"/>
          <w:szCs w:val="28"/>
        </w:rPr>
        <w:t xml:space="preserve"> Nasz projekt ma na celu zaprojektowanie takiego robota, który wyjdzie naprzeciw tym potrzebą. </w:t>
      </w:r>
    </w:p>
    <w:p w14:paraId="4EF00A95" w14:textId="2C709AD3" w:rsidR="669A53B2" w:rsidRPr="00AC08DC" w:rsidRDefault="669A53B2" w:rsidP="00AC08DC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>Robot mający taką funkcjonalność, może służyć za pojazd transportujący dokumenty biurowe, pojazd dostawczy w warunkach mieszkalnych i przy zastosowaniu większych gabarytów część ła</w:t>
      </w:r>
      <w:r w:rsidR="52E069B6" w:rsidRPr="00AC08DC">
        <w:rPr>
          <w:rFonts w:ascii="Times New Roman" w:hAnsi="Times New Roman" w:cs="Times New Roman"/>
          <w:sz w:val="28"/>
          <w:szCs w:val="28"/>
        </w:rPr>
        <w:t xml:space="preserve">ńcucha dostaw w zakładach przemysłowych. </w:t>
      </w:r>
    </w:p>
    <w:p w14:paraId="16256253" w14:textId="242BDC24" w:rsidR="3AF8645A" w:rsidRPr="00AC08DC" w:rsidRDefault="3AF8645A" w:rsidP="00AC08DC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Podczas realizacji tego kursu nasza grupa skupi się na zaprojektowaniu prototypu wyżej wymienionego rozwiązania. Prototyp </w:t>
      </w:r>
      <w:r w:rsidR="6C55BF0E" w:rsidRPr="00AC08DC">
        <w:rPr>
          <w:rFonts w:ascii="Times New Roman" w:hAnsi="Times New Roman" w:cs="Times New Roman"/>
          <w:sz w:val="28"/>
          <w:szCs w:val="28"/>
        </w:rPr>
        <w:t>będzie cechował się mniejszymi gabarytami, skupiając się w pełni na wymaganej kinematyce. Podczas kole</w:t>
      </w:r>
      <w:r w:rsidR="5AD70655" w:rsidRPr="00AC08DC">
        <w:rPr>
          <w:rFonts w:ascii="Times New Roman" w:hAnsi="Times New Roman" w:cs="Times New Roman"/>
          <w:sz w:val="28"/>
          <w:szCs w:val="28"/>
        </w:rPr>
        <w:t>jnych spotkań projektowych z Profesorem nasza grupa będzie konsultować wszelkie problemy konstrukcyjne</w:t>
      </w:r>
      <w:r w:rsidR="1D303434" w:rsidRPr="00AC08DC">
        <w:rPr>
          <w:rFonts w:ascii="Times New Roman" w:hAnsi="Times New Roman" w:cs="Times New Roman"/>
          <w:sz w:val="28"/>
          <w:szCs w:val="28"/>
        </w:rPr>
        <w:t xml:space="preserve">, co ma zapewnić uzyskanie jak najlepszego prototypu. </w:t>
      </w:r>
    </w:p>
    <w:p w14:paraId="69A149AC" w14:textId="362DD147" w:rsidR="0159AC96" w:rsidRPr="00AC08DC" w:rsidRDefault="0159AC96" w:rsidP="0423A8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>Proces projektowy można podzielić na następujące moduły:</w:t>
      </w:r>
    </w:p>
    <w:p w14:paraId="7D809E9C" w14:textId="3BC49261" w:rsidR="37C9D566" w:rsidRPr="00AC08DC" w:rsidRDefault="37C9D566" w:rsidP="0423A89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Część mechaniczną, </w:t>
      </w:r>
    </w:p>
    <w:p w14:paraId="7D4EED23" w14:textId="787BF10C" w:rsidR="37C9D566" w:rsidRPr="00AC08DC" w:rsidRDefault="37C9D566" w:rsidP="0423A89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Cześć elektryczną, </w:t>
      </w:r>
    </w:p>
    <w:p w14:paraId="4784533D" w14:textId="18B1BD92" w:rsidR="37C9D566" w:rsidRPr="00AC08DC" w:rsidRDefault="37C9D566" w:rsidP="0423A89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>Część systemową - struktura informatyczna.</w:t>
      </w:r>
    </w:p>
    <w:p w14:paraId="792C3FD5" w14:textId="0A61A19F" w:rsidR="37C9D566" w:rsidRDefault="37C9D566" w:rsidP="00AC08DC">
      <w:pPr>
        <w:ind w:left="360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Każdym moduł jest realizowany najpierw w postaci schematycznej: rysunki techniczne, modele wykonane w programie NX, schematy elektryczne w programie EAGLE, </w:t>
      </w:r>
      <w:r w:rsidR="04774F16" w:rsidRPr="00AC08DC">
        <w:rPr>
          <w:rFonts w:ascii="Times New Roman" w:hAnsi="Times New Roman" w:cs="Times New Roman"/>
          <w:sz w:val="28"/>
          <w:szCs w:val="28"/>
        </w:rPr>
        <w:t>analiza kinematyki w programie ADAMS. Następnie grupa przechodzi do realizacji części praktycznej</w:t>
      </w:r>
      <w:r w:rsidR="6DDFD6A3" w:rsidRPr="00AC08DC">
        <w:rPr>
          <w:rFonts w:ascii="Times New Roman" w:hAnsi="Times New Roman" w:cs="Times New Roman"/>
          <w:sz w:val="28"/>
          <w:szCs w:val="28"/>
        </w:rPr>
        <w:t xml:space="preserve">: lutowanie płytek obwód drukowanych, programowanie płytki Arduino, </w:t>
      </w:r>
      <w:r w:rsidR="1A43B8C5" w:rsidRPr="00AC08DC">
        <w:rPr>
          <w:rFonts w:ascii="Times New Roman" w:hAnsi="Times New Roman" w:cs="Times New Roman"/>
          <w:sz w:val="28"/>
          <w:szCs w:val="28"/>
        </w:rPr>
        <w:t>wydruk 3D.</w:t>
      </w:r>
    </w:p>
    <w:p w14:paraId="4A7DB308" w14:textId="77777777" w:rsidR="00ED7A4C" w:rsidRPr="00AC08DC" w:rsidRDefault="00ED7A4C" w:rsidP="00AC08D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540054" w14:textId="2F4112C2" w:rsidR="6275CA6E" w:rsidRPr="00EB112B" w:rsidRDefault="6275CA6E" w:rsidP="00EB112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B112B">
        <w:rPr>
          <w:rFonts w:ascii="Times New Roman" w:hAnsi="Times New Roman" w:cs="Times New Roman"/>
          <w:sz w:val="28"/>
          <w:szCs w:val="28"/>
        </w:rPr>
        <w:lastRenderedPageBreak/>
        <w:t>Przegląd rozwiązań</w:t>
      </w:r>
    </w:p>
    <w:p w14:paraId="5149E3B7" w14:textId="5354FA99" w:rsidR="00155121" w:rsidRDefault="7B44D89D" w:rsidP="00ED7A4C">
      <w:pPr>
        <w:ind w:left="708" w:firstLine="360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 xml:space="preserve">Pierwszym krokiem projektowania nowego rozwiązania, jest sprawdzenie rozwiązań podobnych lub funkcjonalnie </w:t>
      </w:r>
      <w:r w:rsidR="001618C4">
        <w:rPr>
          <w:rFonts w:ascii="Times New Roman" w:hAnsi="Times New Roman" w:cs="Times New Roman"/>
          <w:sz w:val="28"/>
          <w:szCs w:val="28"/>
        </w:rPr>
        <w:t>tożsamych</w:t>
      </w:r>
      <w:r w:rsidRPr="00AC08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64BA2C" w14:textId="2FF56592" w:rsidR="00155121" w:rsidRPr="00155121" w:rsidRDefault="00155121" w:rsidP="00155121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Zabawka lego</w:t>
      </w:r>
    </w:p>
    <w:p w14:paraId="169938FF" w14:textId="53A41A49" w:rsidR="353AAF98" w:rsidRPr="00AC08DC" w:rsidRDefault="353AAF98" w:rsidP="00AC08DC">
      <w:pPr>
        <w:ind w:left="708" w:firstLine="360"/>
        <w:rPr>
          <w:rFonts w:ascii="Times New Roman" w:hAnsi="Times New Roman" w:cs="Times New Roman"/>
          <w:sz w:val="28"/>
          <w:szCs w:val="28"/>
        </w:rPr>
      </w:pPr>
      <w:r w:rsidRPr="00AC08DC">
        <w:rPr>
          <w:rFonts w:ascii="Times New Roman" w:hAnsi="Times New Roman" w:cs="Times New Roman"/>
          <w:sz w:val="28"/>
          <w:szCs w:val="28"/>
        </w:rPr>
        <w:t>Widoczne na zdjęciu rozwiązanie stanowi główną inspiracje naszego projektu. T</w:t>
      </w:r>
      <w:r w:rsidR="00155121">
        <w:rPr>
          <w:rFonts w:ascii="Times New Roman" w:hAnsi="Times New Roman" w:cs="Times New Roman"/>
          <w:sz w:val="28"/>
          <w:szCs w:val="28"/>
        </w:rPr>
        <w:t>en</w:t>
      </w:r>
      <w:r w:rsidRPr="00AC08DC">
        <w:rPr>
          <w:rFonts w:ascii="Times New Roman" w:hAnsi="Times New Roman" w:cs="Times New Roman"/>
          <w:sz w:val="28"/>
          <w:szCs w:val="28"/>
        </w:rPr>
        <w:t xml:space="preserve"> prost</w:t>
      </w:r>
      <w:r w:rsidR="00155121">
        <w:rPr>
          <w:rFonts w:ascii="Times New Roman" w:hAnsi="Times New Roman" w:cs="Times New Roman"/>
          <w:sz w:val="28"/>
          <w:szCs w:val="28"/>
        </w:rPr>
        <w:t>y</w:t>
      </w:r>
      <w:r w:rsidRPr="00AC08DC">
        <w:rPr>
          <w:rFonts w:ascii="Times New Roman" w:hAnsi="Times New Roman" w:cs="Times New Roman"/>
          <w:sz w:val="28"/>
          <w:szCs w:val="28"/>
        </w:rPr>
        <w:t>, hobbistyczn</w:t>
      </w:r>
      <w:r w:rsidR="00155121">
        <w:rPr>
          <w:rFonts w:ascii="Times New Roman" w:hAnsi="Times New Roman" w:cs="Times New Roman"/>
          <w:sz w:val="28"/>
          <w:szCs w:val="28"/>
        </w:rPr>
        <w:t>y model</w:t>
      </w:r>
      <w:r w:rsidRPr="00AC08DC">
        <w:rPr>
          <w:rFonts w:ascii="Times New Roman" w:hAnsi="Times New Roman" w:cs="Times New Roman"/>
          <w:sz w:val="28"/>
          <w:szCs w:val="28"/>
        </w:rPr>
        <w:t xml:space="preserve"> zainspirował nas </w:t>
      </w:r>
      <w:r w:rsidR="00AC08DC">
        <w:rPr>
          <w:rFonts w:ascii="Times New Roman" w:hAnsi="Times New Roman" w:cs="Times New Roman"/>
          <w:sz w:val="28"/>
          <w:szCs w:val="28"/>
        </w:rPr>
        <w:t xml:space="preserve">do </w:t>
      </w:r>
      <w:r w:rsidRPr="00AC08DC">
        <w:rPr>
          <w:rFonts w:ascii="Times New Roman" w:hAnsi="Times New Roman" w:cs="Times New Roman"/>
          <w:sz w:val="28"/>
          <w:szCs w:val="28"/>
        </w:rPr>
        <w:t>zapro</w:t>
      </w:r>
      <w:r w:rsidR="00AC08DC" w:rsidRPr="00AC08DC">
        <w:rPr>
          <w:rFonts w:ascii="Times New Roman" w:hAnsi="Times New Roman" w:cs="Times New Roman"/>
          <w:sz w:val="28"/>
          <w:szCs w:val="28"/>
        </w:rPr>
        <w:t>jektowania</w:t>
      </w:r>
      <w:r w:rsidR="00AC08DC">
        <w:rPr>
          <w:rFonts w:ascii="Times New Roman" w:hAnsi="Times New Roman" w:cs="Times New Roman"/>
          <w:sz w:val="28"/>
          <w:szCs w:val="28"/>
        </w:rPr>
        <w:t xml:space="preserve"> wstępnej struktury.</w:t>
      </w:r>
      <w:r w:rsidR="00AC08DC" w:rsidRPr="00AC08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E546CD" w14:textId="77777777" w:rsidR="00AC08DC" w:rsidRDefault="353AAF98" w:rsidP="00AC08DC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6486CBD" wp14:editId="7B6B65C8">
            <wp:extent cx="4433143" cy="2484407"/>
            <wp:effectExtent l="0" t="0" r="5715" b="0"/>
            <wp:docPr id="1725969104" name="Obraz 172596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24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AE7" w14:textId="2E791318" w:rsidR="353AAF98" w:rsidRDefault="00AC08DC" w:rsidP="00AC08DC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1</w:t>
        </w:r>
      </w:fldSimple>
      <w:r>
        <w:t xml:space="preserve"> - Zabawka lego o podobnym przeznaczeniu</w:t>
      </w:r>
    </w:p>
    <w:p w14:paraId="2720D5DA" w14:textId="622CABF4" w:rsidR="00A572CB" w:rsidRDefault="00155121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AC08DC">
        <w:rPr>
          <w:rFonts w:ascii="Times New Roman" w:hAnsi="Times New Roman" w:cs="Times New Roman"/>
          <w:sz w:val="28"/>
          <w:szCs w:val="28"/>
        </w:rPr>
        <w:t>rójpalczasta struktura, która przenosi moment obrotowy i pozwala na pokonywanie przeszkód</w:t>
      </w:r>
      <w:r>
        <w:rPr>
          <w:rFonts w:ascii="Times New Roman" w:hAnsi="Times New Roman" w:cs="Times New Roman"/>
          <w:sz w:val="28"/>
          <w:szCs w:val="28"/>
        </w:rPr>
        <w:t>,</w:t>
      </w:r>
      <w:r w:rsidR="00AC0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z</w:t>
      </w:r>
      <w:r w:rsidR="00AC08DC">
        <w:rPr>
          <w:rFonts w:ascii="Times New Roman" w:hAnsi="Times New Roman" w:cs="Times New Roman"/>
          <w:sz w:val="28"/>
          <w:szCs w:val="28"/>
        </w:rPr>
        <w:t xml:space="preserve">ostała przeniesiona i zaadaptowana do naszego </w:t>
      </w:r>
      <w:r>
        <w:rPr>
          <w:rFonts w:ascii="Times New Roman" w:hAnsi="Times New Roman" w:cs="Times New Roman"/>
          <w:sz w:val="28"/>
          <w:szCs w:val="28"/>
        </w:rPr>
        <w:t xml:space="preserve">projektu. Ze względu na skomplikowany układ przekładni, postanowiliśmy unieruchomić wszystkie koła połączone z trójpalczastą strukturą nośną i zastosować jeden napęd. Drugą zmianą względem widocznego rozwiązania </w:t>
      </w:r>
      <w:r w:rsidR="001618C4">
        <w:rPr>
          <w:rFonts w:ascii="Times New Roman" w:hAnsi="Times New Roman" w:cs="Times New Roman"/>
          <w:sz w:val="28"/>
          <w:szCs w:val="28"/>
        </w:rPr>
        <w:t>to inna</w:t>
      </w:r>
      <w:r>
        <w:rPr>
          <w:rFonts w:ascii="Times New Roman" w:hAnsi="Times New Roman" w:cs="Times New Roman"/>
          <w:sz w:val="28"/>
          <w:szCs w:val="28"/>
        </w:rPr>
        <w:t xml:space="preserve"> tyln</w:t>
      </w:r>
      <w:r w:rsidR="001618C4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o</w:t>
      </w:r>
      <w:r w:rsidR="001618C4">
        <w:rPr>
          <w:rFonts w:ascii="Times New Roman" w:hAnsi="Times New Roman" w:cs="Times New Roman"/>
          <w:sz w:val="28"/>
          <w:szCs w:val="28"/>
        </w:rPr>
        <w:t>ś</w:t>
      </w:r>
      <w:r>
        <w:rPr>
          <w:rFonts w:ascii="Times New Roman" w:hAnsi="Times New Roman" w:cs="Times New Roman"/>
          <w:sz w:val="28"/>
          <w:szCs w:val="28"/>
        </w:rPr>
        <w:t>, standardow</w:t>
      </w:r>
      <w:r w:rsidR="001618C4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dla pojazdów, odpowiednio dostosowan</w:t>
      </w:r>
      <w:r w:rsidR="001618C4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do wymaganej kinematyki naszego prototypu. </w:t>
      </w:r>
    </w:p>
    <w:p w14:paraId="66CDAB0C" w14:textId="7B27CB6A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40B39C77" w14:textId="45865DEB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4ECDCE4C" w14:textId="48700FDA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0E1CFAA9" w14:textId="08C8DE6B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1D096B1E" w14:textId="0D5F12E0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1363DEF7" w14:textId="796D570F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72B1D687" w14:textId="77777777" w:rsidR="00541B93" w:rsidRDefault="00541B93" w:rsidP="00A572C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4085900C" w14:textId="293E966C" w:rsidR="00155121" w:rsidRDefault="00ED7A4C" w:rsidP="00155121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Robot kroczący, pokonujący przeszkody.</w:t>
      </w:r>
    </w:p>
    <w:p w14:paraId="611D82CD" w14:textId="77777777" w:rsidR="00ED7A4C" w:rsidRDefault="00ED7A4C" w:rsidP="00ED7A4C">
      <w:pPr>
        <w:pStyle w:val="Akapitzlist"/>
        <w:ind w:left="1068"/>
        <w:rPr>
          <w:rFonts w:ascii="Times New Roman" w:hAnsi="Times New Roman" w:cs="Times New Roman"/>
          <w:sz w:val="28"/>
          <w:szCs w:val="28"/>
        </w:rPr>
      </w:pPr>
    </w:p>
    <w:p w14:paraId="63CC6D36" w14:textId="77777777" w:rsidR="00ED7A4C" w:rsidRDefault="00ED7A4C" w:rsidP="00ED7A4C">
      <w:pPr>
        <w:pStyle w:val="Akapitzlist"/>
        <w:keepNext/>
        <w:ind w:left="1068"/>
        <w:jc w:val="center"/>
      </w:pPr>
      <w:r w:rsidRPr="00ED7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96255" wp14:editId="5EDA83A9">
            <wp:extent cx="4185795" cy="2337758"/>
            <wp:effectExtent l="0" t="0" r="571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942" cy="23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8BBF" w14:textId="1A0DC85F" w:rsidR="00ED7A4C" w:rsidRPr="00155121" w:rsidRDefault="00ED7A4C" w:rsidP="00ED7A4C">
      <w:pPr>
        <w:pStyle w:val="Legenda"/>
        <w:ind w:left="36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2</w:t>
        </w:r>
      </w:fldSimple>
      <w:r>
        <w:t xml:space="preserve"> - Robot kroczący, pokonujący przeszkody</w:t>
      </w:r>
    </w:p>
    <w:p w14:paraId="5F2D3298" w14:textId="2585CAA1" w:rsidR="0423A89F" w:rsidRDefault="00ED7A4C" w:rsidP="00E03DCF">
      <w:pPr>
        <w:ind w:left="708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Widoczne na zdjęciu rozwiązanie przestawia czteronożnego robota, który krocząc pokonuje przeszkody. Każda z nóg posiada niezależny napęd i łańcuch kinematyczny, który umożliwia stawianie kolejnych kroków w zależności od powierzchni. Zaletą takiego rozwiązania jest większa mobilność, co pozwala na pokonywanie również bardziej skomplikowanych przeszkód. Jednak </w:t>
      </w:r>
      <w:r w:rsidR="00E03DCF">
        <w:rPr>
          <w:rFonts w:ascii="Times New Roman" w:hAnsi="Times New Roman" w:cs="Times New Roman"/>
          <w:sz w:val="28"/>
          <w:szCs w:val="28"/>
        </w:rPr>
        <w:t xml:space="preserve">większa </w:t>
      </w:r>
      <w:r>
        <w:rPr>
          <w:rFonts w:ascii="Times New Roman" w:hAnsi="Times New Roman" w:cs="Times New Roman"/>
          <w:sz w:val="28"/>
          <w:szCs w:val="28"/>
        </w:rPr>
        <w:t>mobilność wiąże się z</w:t>
      </w:r>
      <w:r w:rsidR="00E03DCF">
        <w:rPr>
          <w:rFonts w:ascii="Times New Roman" w:hAnsi="Times New Roman" w:cs="Times New Roman"/>
          <w:sz w:val="28"/>
          <w:szCs w:val="28"/>
        </w:rPr>
        <w:t xml:space="preserve">e skomplikowaną strukturą kinematyczną. Wymaga to bardziej złożonych komponentów mechanicznych i użycia wielu napędów, w kolejnych węzłach nóg kroczących. Ze względu na budżet i ograniczenia czasowe, przykład ten stanowi jedynie pomocnicze źródło informacji. </w:t>
      </w:r>
    </w:p>
    <w:p w14:paraId="18BB3811" w14:textId="221B2077" w:rsidR="00E03DCF" w:rsidRDefault="00E03DCF" w:rsidP="00E03DCF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Pojazd gąsienicowy</w:t>
      </w:r>
    </w:p>
    <w:p w14:paraId="05B9330D" w14:textId="77777777" w:rsidR="00E03DCF" w:rsidRDefault="00E03DCF" w:rsidP="00E03DCF">
      <w:pPr>
        <w:pStyle w:val="Akapitzlist"/>
        <w:ind w:left="1068"/>
        <w:rPr>
          <w:rFonts w:ascii="Times New Roman" w:hAnsi="Times New Roman" w:cs="Times New Roman"/>
          <w:sz w:val="28"/>
          <w:szCs w:val="28"/>
        </w:rPr>
      </w:pPr>
    </w:p>
    <w:p w14:paraId="49E70F62" w14:textId="1E387FA0" w:rsidR="00E03DCF" w:rsidRDefault="00E03DCF" w:rsidP="00E03DCF">
      <w:pPr>
        <w:pStyle w:val="Akapitzlist"/>
        <w:ind w:left="708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Jest to kolejny przykład rozwiązania, które dzięki zastosowaniu gąsienicy połączonej z kołami napędowymi pozwala, widocznemu na zdjęciu pojazdowi na pokonywanie schodów.</w:t>
      </w:r>
    </w:p>
    <w:p w14:paraId="7884EC19" w14:textId="77777777" w:rsidR="00E03DCF" w:rsidRDefault="00E03DCF" w:rsidP="00E03DCF">
      <w:pPr>
        <w:pStyle w:val="Akapitzlist"/>
        <w:ind w:left="708" w:firstLine="360"/>
        <w:rPr>
          <w:rFonts w:ascii="Times New Roman" w:hAnsi="Times New Roman" w:cs="Times New Roman"/>
          <w:sz w:val="28"/>
          <w:szCs w:val="28"/>
        </w:rPr>
      </w:pPr>
    </w:p>
    <w:p w14:paraId="1F172CD7" w14:textId="77777777" w:rsidR="00E03DCF" w:rsidRDefault="00E03DCF" w:rsidP="00E03DCF">
      <w:pPr>
        <w:pStyle w:val="Akapitzlist"/>
        <w:keepNext/>
        <w:ind w:left="708" w:firstLine="360"/>
      </w:pPr>
      <w:r w:rsidRPr="00E03D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069AA" wp14:editId="4064EE1F">
            <wp:extent cx="4804913" cy="1107270"/>
            <wp:effectExtent l="0" t="0" r="0" b="0"/>
            <wp:docPr id="2" name="Obraz 2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diagram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829" cy="11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654" w14:textId="54A8B996" w:rsidR="00E03DCF" w:rsidRDefault="00E03DCF" w:rsidP="00E03DCF">
      <w:pPr>
        <w:pStyle w:val="Legenda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3</w:t>
        </w:r>
      </w:fldSimple>
      <w:r>
        <w:t xml:space="preserve"> - Pojazd gąsienicowy</w:t>
      </w:r>
    </w:p>
    <w:p w14:paraId="3FF5D5BD" w14:textId="77777777" w:rsidR="00E03DCF" w:rsidRDefault="00E03DCF" w:rsidP="00E03DCF">
      <w:pPr>
        <w:pStyle w:val="Akapitzlist"/>
        <w:ind w:left="708" w:firstLine="360"/>
        <w:rPr>
          <w:rFonts w:ascii="Times New Roman" w:hAnsi="Times New Roman" w:cs="Times New Roman"/>
          <w:sz w:val="28"/>
          <w:szCs w:val="28"/>
        </w:rPr>
      </w:pPr>
    </w:p>
    <w:p w14:paraId="15A4A8C8" w14:textId="0BE92D8D" w:rsidR="00E03DCF" w:rsidRDefault="00E03DCF" w:rsidP="00E03DCF">
      <w:pPr>
        <w:pStyle w:val="Akapitzlist"/>
        <w:ind w:left="708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Zaletą takiego rozwiązania jest na pewno prostsza kinematyka, często spotykana w rozwiązaniach takich jak czołgi militarne, ratraki śnieżne.</w:t>
      </w:r>
      <w:r w:rsidR="00054BFE">
        <w:rPr>
          <w:rFonts w:ascii="Times New Roman" w:hAnsi="Times New Roman" w:cs="Times New Roman"/>
          <w:sz w:val="28"/>
          <w:szCs w:val="28"/>
        </w:rPr>
        <w:t xml:space="preserve"> Gąsienica, napędzana przez połączone z nią koła, ma dużą powierzchnie styku z podłożem, dzięki czemu robot może sprawniej pokonywać przeszkody i unikać położeń osobliwych mechanizmu. Jednak duża wysokość schodka może spowodować blokadę pojazdu i niemożność nasunięcia przedniej części na czoło schodów. To rozwiązanie zostało przez nas przedyskutowane i doszliśmy do wniosku, że kupno gąsienicy i dostosowanie kół napędowych będzie stanowi</w:t>
      </w:r>
      <w:r w:rsidR="001618C4">
        <w:rPr>
          <w:rFonts w:ascii="Times New Roman" w:hAnsi="Times New Roman" w:cs="Times New Roman"/>
          <w:sz w:val="28"/>
          <w:szCs w:val="28"/>
        </w:rPr>
        <w:t>ć</w:t>
      </w:r>
      <w:r w:rsidR="00054BFE">
        <w:rPr>
          <w:rFonts w:ascii="Times New Roman" w:hAnsi="Times New Roman" w:cs="Times New Roman"/>
          <w:sz w:val="28"/>
          <w:szCs w:val="28"/>
        </w:rPr>
        <w:t xml:space="preserve"> problem finansowy. Zasilanie takiego robota, również może okazać się zbyt energochłonne, aby móc go zbudować w warunkach uczelnianych.</w:t>
      </w:r>
    </w:p>
    <w:p w14:paraId="119C00EF" w14:textId="77777777" w:rsidR="00054BFE" w:rsidRDefault="00054BFE" w:rsidP="00E03DCF">
      <w:pPr>
        <w:pStyle w:val="Akapitzlist"/>
        <w:ind w:left="708" w:firstLine="360"/>
        <w:rPr>
          <w:rFonts w:ascii="Times New Roman" w:hAnsi="Times New Roman" w:cs="Times New Roman"/>
          <w:sz w:val="28"/>
          <w:szCs w:val="28"/>
        </w:rPr>
      </w:pPr>
    </w:p>
    <w:p w14:paraId="4B9DCBBD" w14:textId="637384E1" w:rsidR="00054BFE" w:rsidRDefault="001618C4" w:rsidP="00054BFE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Robot kroczący</w:t>
      </w:r>
      <w:r w:rsidR="00761E4F">
        <w:rPr>
          <w:rFonts w:ascii="Times New Roman" w:hAnsi="Times New Roman" w:cs="Times New Roman"/>
          <w:sz w:val="28"/>
          <w:szCs w:val="28"/>
        </w:rPr>
        <w:t>, dedykowany do pokonywania schodów,</w:t>
      </w:r>
    </w:p>
    <w:p w14:paraId="6081E8FA" w14:textId="77777777" w:rsidR="001618C4" w:rsidRDefault="001618C4" w:rsidP="001618C4">
      <w:pPr>
        <w:pStyle w:val="Akapitzlist"/>
        <w:ind w:left="1068"/>
        <w:rPr>
          <w:rFonts w:ascii="Times New Roman" w:hAnsi="Times New Roman" w:cs="Times New Roman"/>
          <w:sz w:val="28"/>
          <w:szCs w:val="28"/>
        </w:rPr>
      </w:pPr>
    </w:p>
    <w:p w14:paraId="424E4FD5" w14:textId="77777777" w:rsidR="00761E4F" w:rsidRDefault="001618C4" w:rsidP="00761E4F">
      <w:pPr>
        <w:pStyle w:val="Akapitzlist"/>
        <w:keepNext/>
        <w:ind w:left="1068"/>
        <w:jc w:val="center"/>
      </w:pPr>
      <w:r w:rsidRPr="001618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380A0" wp14:editId="7186978D">
            <wp:extent cx="3953486" cy="299336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40" cy="30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7FB" w14:textId="31750B09" w:rsidR="00761E4F" w:rsidRPr="00761E4F" w:rsidRDefault="00761E4F" w:rsidP="00761E4F">
      <w:pPr>
        <w:pStyle w:val="Legenda"/>
        <w:ind w:firstLine="708"/>
        <w:jc w:val="center"/>
      </w:pPr>
      <w:r>
        <w:t xml:space="preserve">Rysunek </w:t>
      </w:r>
      <w:fldSimple w:instr=" SEQ Rysunek \* ARABIC ">
        <w:r w:rsidR="00EB112B">
          <w:rPr>
            <w:noProof/>
          </w:rPr>
          <w:t>4</w:t>
        </w:r>
      </w:fldSimple>
      <w:r>
        <w:t xml:space="preserve"> - Robot kroczący podczas pokonywania schodów</w:t>
      </w:r>
    </w:p>
    <w:p w14:paraId="2FD99814" w14:textId="1ADB7A2A" w:rsidR="00761E4F" w:rsidRDefault="00761E4F" w:rsidP="00761E4F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Widoczne na zdjęciu rozwiązanie oparte jest o zestaw siłowników, które wykonując odpowiednią sekwencje symulują ruch nogi ludzkiej. Wszystkie cztery nogi połączone są z główną platformą, również o osadzonej na siłowniku. Zasilaniem robota jest prawdopodobnie trójfazowy prąd przemienny. Dostarczane jest przez zewnętrzny obwód zasilający, który nie jest zawarty w strukturze robota. Stanowi to oczywistą wadę takiego rozwiązania, gdyż ciągnąca się za robotem wiązka elektryczna utrudnia jego mobilność. To rozwiązanie stanowi dla nas jedynie wzorzec poglądowy. Użyty napęd pneumatyczny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uniemożliwia wykonanie takiego rozwiązanie, ze względu na koszt wykonanie układu pneumatycznego. </w:t>
      </w:r>
    </w:p>
    <w:p w14:paraId="70EA6543" w14:textId="733EAFB0" w:rsidR="00761E4F" w:rsidRDefault="00E70E14" w:rsidP="00EB112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Przegląd literatury</w:t>
      </w:r>
    </w:p>
    <w:p w14:paraId="46E6E128" w14:textId="22589CDE" w:rsidR="00E70E14" w:rsidRDefault="00E70E14" w:rsidP="00E70E14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3C86A240" w14:textId="0FE7EDFA" w:rsidR="00E70E14" w:rsidRDefault="00E70E14" w:rsidP="00E70E14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Ze względu na interdysplinarny charakter projektu, wybraliśmy szerokie spektrum pozycji literaturowych. Część z wybranych pozycji posłużą nam do konkretnej analizy, inne będą stanowiły źródła pomocnicze. </w:t>
      </w:r>
    </w:p>
    <w:p w14:paraId="6C001216" w14:textId="59C2CA34" w:rsidR="00E70E14" w:rsidRDefault="00E70E14" w:rsidP="00E70E14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</w:p>
    <w:p w14:paraId="732C0B59" w14:textId="0A6ED1F0" w:rsidR="00E70E14" w:rsidRDefault="00E70E14" w:rsidP="00E70E14">
      <w:pPr>
        <w:pStyle w:val="Akapitzlis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„Teoria maszyn i mechanizmów”. Antoni Gronowicz, Stefan Miller, Władysław Twaróg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7F6745C3" w14:textId="77777777" w:rsidR="00E70E14" w:rsidRDefault="00E70E14" w:rsidP="00E70E14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08BACA85" w14:textId="77777777" w:rsidR="00E70E14" w:rsidRDefault="00E70E14" w:rsidP="00A76E29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Książka ta będzie dla nas pomocna podczas tworzenia symulacji w programie ADAMS. Opis podobnych problemów z dziedziny analizy kinematycznej pozwoli nam dobrać odpowiednie pary kinematyczne i parametry symulacji. </w:t>
      </w:r>
    </w:p>
    <w:p w14:paraId="1ADB41EB" w14:textId="77777777" w:rsidR="00E70E14" w:rsidRDefault="00E70E14" w:rsidP="00E70E14">
      <w:pPr>
        <w:keepNext/>
        <w:jc w:val="center"/>
      </w:pPr>
      <w:r w:rsidRPr="00E70E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AD775" wp14:editId="1966C499">
            <wp:extent cx="1871932" cy="2432722"/>
            <wp:effectExtent l="0" t="0" r="0" b="5715"/>
            <wp:docPr id="5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59736CE5-0C10-70E7-EF89-634605A091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59736CE5-0C10-70E7-EF89-634605A091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917" cy="24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229B" w14:textId="46BB8EAA" w:rsidR="00E70E14" w:rsidRPr="00E70E14" w:rsidRDefault="00E70E14" w:rsidP="00E70E14">
      <w:pPr>
        <w:pStyle w:val="Legend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5</w:t>
        </w:r>
      </w:fldSimple>
      <w:r>
        <w:t xml:space="preserve"> -Teoria Maszyn i Mechanizmów</w:t>
      </w:r>
    </w:p>
    <w:p w14:paraId="78FEC119" w14:textId="048C1930" w:rsidR="00761E4F" w:rsidRDefault="00E70E14" w:rsidP="00E70E14">
      <w:pPr>
        <w:pStyle w:val="Akapitzlis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„Sztuka Elektroniki. Tom 1”. P. Horowitz, W.Hill</w:t>
      </w:r>
      <w:r w:rsidR="009614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19EFF8" w14:textId="6817F32E" w:rsidR="00E70E14" w:rsidRDefault="00E70E14" w:rsidP="00E70E14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79D926D1" w14:textId="009F5D46" w:rsidR="00E70E14" w:rsidRDefault="00E70E14" w:rsidP="00A76E29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Jest to pozycja zawierająca pełną gamę informacji na temat elektroniki i układów elektronicznych. </w:t>
      </w:r>
      <w:r w:rsidR="00A76E29">
        <w:rPr>
          <w:rFonts w:ascii="Times New Roman" w:hAnsi="Times New Roman" w:cs="Times New Roman"/>
          <w:sz w:val="28"/>
          <w:szCs w:val="28"/>
        </w:rPr>
        <w:t xml:space="preserve">Korzystając z zawartej w niej informacji będziemy wstanie dobrać odpowiednie komponenty elektroniczne i zasilanie. </w:t>
      </w:r>
    </w:p>
    <w:p w14:paraId="7CC9FAE0" w14:textId="77777777" w:rsidR="00A76E29" w:rsidRDefault="00A76E29" w:rsidP="00A76E29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</w:p>
    <w:p w14:paraId="76A7FE84" w14:textId="77777777" w:rsidR="00A76E29" w:rsidRDefault="00A76E29" w:rsidP="00A76E29">
      <w:pPr>
        <w:pStyle w:val="Akapitzlist"/>
        <w:keepNext/>
        <w:ind w:firstLine="696"/>
        <w:jc w:val="center"/>
      </w:pPr>
      <w:r w:rsidRPr="00A76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D418B7" wp14:editId="5FA7329D">
            <wp:extent cx="1837426" cy="2596896"/>
            <wp:effectExtent l="0" t="0" r="0" b="0"/>
            <wp:docPr id="8" name="Obraz 7" descr="Obraz zawierający tekst, wewnątrz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181EE52E-B08B-2F40-0350-56F76034D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7" descr="Obraz zawierający tekst, wewnątrz&#10;&#10;Opis wygenerowany automatycznie">
                      <a:extLst>
                        <a:ext uri="{FF2B5EF4-FFF2-40B4-BE49-F238E27FC236}">
                          <a16:creationId xmlns:a16="http://schemas.microsoft.com/office/drawing/2014/main" id="{181EE52E-B08B-2F40-0350-56F76034D9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25" cy="26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7A4" w14:textId="35FCF9A7" w:rsidR="00A76E29" w:rsidRPr="00A76E29" w:rsidRDefault="00A76E29" w:rsidP="00A76E29">
      <w:pPr>
        <w:pStyle w:val="Legenda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6</w:t>
        </w:r>
      </w:fldSimple>
      <w:r>
        <w:t xml:space="preserve"> - Sztuka elektroniki</w:t>
      </w:r>
    </w:p>
    <w:p w14:paraId="163B0FE4" w14:textId="60759F2B" w:rsidR="00A76E29" w:rsidRPr="00A76E29" w:rsidRDefault="00EB112B" w:rsidP="00A76E29">
      <w:pPr>
        <w:pStyle w:val="Akapitzlis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Forbot</w:t>
      </w:r>
      <w:r w:rsidR="00A76E29">
        <w:rPr>
          <w:rFonts w:ascii="Times New Roman" w:hAnsi="Times New Roman" w:cs="Times New Roman"/>
          <w:sz w:val="28"/>
          <w:szCs w:val="28"/>
        </w:rPr>
        <w:t>– Kurs Elektroniki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6C7F569F" w14:textId="6C2B12DC" w:rsidR="00A76E29" w:rsidRDefault="00A76E29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B7F80ED" w14:textId="45F5E977" w:rsidR="00A76E29" w:rsidRDefault="00A76E29" w:rsidP="00A76E29">
      <w:pPr>
        <w:pStyle w:val="Akapitzlist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Jest to darmowy kurs tworzenia układów elektronicznych, pokazujący praktyczne rozwiązania i analizę problemów istniejących układów. Obejmuje również zagadnienia związane ze sterowaniem napędami krokowymi. </w:t>
      </w:r>
    </w:p>
    <w:p w14:paraId="060A4311" w14:textId="420A4AF1" w:rsidR="00A76E29" w:rsidRDefault="00A76E29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00E071DF" w14:textId="77777777" w:rsidR="00EB112B" w:rsidRDefault="00EB112B" w:rsidP="00EB112B">
      <w:pPr>
        <w:pStyle w:val="Akapitzlist"/>
        <w:keepNext/>
        <w:jc w:val="center"/>
      </w:pPr>
      <w:r w:rsidRPr="00EB11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1C6C2" wp14:editId="4BB57C1C">
            <wp:extent cx="4974017" cy="3338423"/>
            <wp:effectExtent l="0" t="0" r="0" b="0"/>
            <wp:docPr id="6" name="Obraz 6" descr="Obraz zawierający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5999" cy="33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C6F6" w14:textId="712574B9" w:rsidR="00EB112B" w:rsidRDefault="00EB112B" w:rsidP="00EB112B">
      <w:pPr>
        <w:pStyle w:val="Legenda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 - Przykładowy kurs elektroniki ze strony Forbot</w:t>
      </w:r>
    </w:p>
    <w:p w14:paraId="7EFFF3D3" w14:textId="77777777" w:rsidR="00A76E29" w:rsidRDefault="00A76E29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C04CD52" w14:textId="43CF5E4A" w:rsidR="00A76E29" w:rsidRDefault="00A76E29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05610BA3" w14:textId="77081C04" w:rsidR="00541B93" w:rsidRDefault="00541B93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0D27C150" w14:textId="492FD747" w:rsidR="00541B93" w:rsidRDefault="00541B93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B62A7FE" w14:textId="77777777" w:rsidR="00541B93" w:rsidRDefault="00541B93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20B9E185" w14:textId="310B0E21" w:rsidR="00A76E29" w:rsidRDefault="00EB112B" w:rsidP="00A76E29">
      <w:pPr>
        <w:pStyle w:val="Akapitzlis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Forbot</w:t>
      </w:r>
      <w:r w:rsidR="00A76E29">
        <w:rPr>
          <w:rFonts w:ascii="Times New Roman" w:hAnsi="Times New Roman" w:cs="Times New Roman"/>
          <w:sz w:val="28"/>
          <w:szCs w:val="28"/>
        </w:rPr>
        <w:t xml:space="preserve"> – Kurs programowania ARDUINO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22427A4C" w14:textId="6B5A87D7" w:rsidR="00A76E29" w:rsidRDefault="00A76E29" w:rsidP="00A76E29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6F712E8F" w14:textId="22D39604" w:rsidR="00A76E29" w:rsidRDefault="00A76E29" w:rsidP="009F00B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9F00BC">
        <w:rPr>
          <w:rFonts w:ascii="Times New Roman" w:hAnsi="Times New Roman" w:cs="Times New Roman"/>
          <w:sz w:val="28"/>
          <w:szCs w:val="28"/>
        </w:rPr>
        <w:t xml:space="preserve">Kolejny z ogólnodostępnych kursów na platformie </w:t>
      </w:r>
      <w:r w:rsidR="00EB112B">
        <w:rPr>
          <w:rFonts w:ascii="Times New Roman" w:hAnsi="Times New Roman" w:cs="Times New Roman"/>
          <w:sz w:val="28"/>
          <w:szCs w:val="28"/>
        </w:rPr>
        <w:t>Forbot</w:t>
      </w:r>
      <w:r w:rsidRPr="009F00BC">
        <w:rPr>
          <w:rFonts w:ascii="Times New Roman" w:hAnsi="Times New Roman" w:cs="Times New Roman"/>
          <w:sz w:val="28"/>
          <w:szCs w:val="28"/>
        </w:rPr>
        <w:t>, będący pomocny w tworzenie kodu i używaniu interfejsu płytki.</w:t>
      </w:r>
    </w:p>
    <w:p w14:paraId="2A2EC9A8" w14:textId="77777777" w:rsidR="00541B93" w:rsidRDefault="00541B93" w:rsidP="009F00BC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428AC835" w14:textId="77777777" w:rsidR="00EB112B" w:rsidRDefault="00EB112B" w:rsidP="00EB112B">
      <w:pPr>
        <w:keepNext/>
        <w:ind w:left="708" w:firstLine="708"/>
        <w:jc w:val="center"/>
      </w:pPr>
      <w:r w:rsidRPr="00EB11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08ACB" wp14:editId="79E2CA32">
            <wp:extent cx="4073523" cy="2191109"/>
            <wp:effectExtent l="0" t="0" r="3810" b="0"/>
            <wp:docPr id="7" name="Obraz 7" descr="Obraz zawierający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870" cy="22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D9C" w14:textId="65314B02" w:rsidR="00EB112B" w:rsidRDefault="00EB112B" w:rsidP="00EB112B">
      <w:pPr>
        <w:pStyle w:val="Legenda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- Przykładowy kurs ARDUINO</w:t>
      </w:r>
    </w:p>
    <w:p w14:paraId="576E1D8F" w14:textId="02661C96" w:rsidR="009F00BC" w:rsidRDefault="009F00BC" w:rsidP="00EB112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Wstępny model poglądowy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1A4DED62" w14:textId="3A9880A6" w:rsidR="009F00BC" w:rsidRDefault="009F00BC" w:rsidP="009F00BC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7536AD6" w14:textId="77777777" w:rsidR="009F00BC" w:rsidRDefault="009F00BC" w:rsidP="009F00BC">
      <w:pPr>
        <w:pStyle w:val="Akapitzlist"/>
        <w:keepNext/>
        <w:jc w:val="center"/>
      </w:pPr>
      <w:r w:rsidRPr="009F00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16069" wp14:editId="116B24A4">
            <wp:extent cx="3925201" cy="2320506"/>
            <wp:effectExtent l="0" t="0" r="0" b="3810"/>
            <wp:docPr id="4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BB1CB297-87FC-5BAB-B612-6E35A7AC2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BB1CB297-87FC-5BAB-B612-6E35A7AC2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72" cy="23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50D" w14:textId="57A37AAD" w:rsidR="009F00BC" w:rsidRPr="009F00BC" w:rsidRDefault="009F00BC" w:rsidP="009F00BC">
      <w:pPr>
        <w:pStyle w:val="Legend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Rysunek </w:t>
      </w:r>
      <w:fldSimple w:instr=" SEQ Rysunek \* ARABIC ">
        <w:r w:rsidR="00EB112B">
          <w:rPr>
            <w:noProof/>
          </w:rPr>
          <w:t>9</w:t>
        </w:r>
      </w:fldSimple>
      <w:r>
        <w:t xml:space="preserve"> - Wstępny model poglądowy</w:t>
      </w:r>
    </w:p>
    <w:p w14:paraId="329E9143" w14:textId="023E1A13" w:rsidR="00A76E29" w:rsidRPr="009F00BC" w:rsidRDefault="009F00BC" w:rsidP="003A7EA1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Przednia oś składa się z trzech nieruchomych kół, połączonych z obrotową strukturą trójpalczastą. Tylnia oś, to ruchome koła, połączone bezpośrednio z silnikami. Rozłożenie silników jest następujące. Dwa silniki w przedniej osi, po jednym dla trójpalczastych struktur nośnych. </w:t>
      </w:r>
      <w:r>
        <w:rPr>
          <w:rFonts w:ascii="Times New Roman" w:hAnsi="Times New Roman" w:cs="Times New Roman"/>
          <w:sz w:val="28"/>
          <w:szCs w:val="28"/>
        </w:rPr>
        <w:lastRenderedPageBreak/>
        <w:t>Dwa silniki w tylnej osi, bezpośrednio połączone z kołami. Przednia oś ma za zadanie zaatakowanie stopnia</w:t>
      </w:r>
      <w:r w:rsidR="003A7EA1">
        <w:rPr>
          <w:rFonts w:ascii="Times New Roman" w:hAnsi="Times New Roman" w:cs="Times New Roman"/>
          <w:sz w:val="28"/>
          <w:szCs w:val="28"/>
        </w:rPr>
        <w:t xml:space="preserve">, tylnia oś jest punktem podparcia i pcha przód przez kolejne stopnia. Łączenie przedniej i tylniej osi jest realizowane przez główną strukturę nośną, która również stanowi przestrzeń montażową dla komponentów elektronicznych i zasilania. Powyższy model jest jedynie poglądowy i geometria głównej struktury nośnej może ulec zmianie. Jest kształt i wykonanie będzie zależne od symulacji w programie ADAMS i prób testowych. </w:t>
      </w:r>
    </w:p>
    <w:p w14:paraId="29BFE484" w14:textId="1462103C" w:rsidR="009F00BC" w:rsidRPr="009F00BC" w:rsidRDefault="009F00BC" w:rsidP="00EB112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Część mechaniczna – założenia ogólne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5B79CEF8" w14:textId="02AAF435" w:rsidR="009F00BC" w:rsidRDefault="009F00BC" w:rsidP="009F00B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9F00BC">
        <w:rPr>
          <w:rFonts w:ascii="Times New Roman" w:hAnsi="Times New Roman" w:cs="Times New Roman"/>
          <w:sz w:val="28"/>
          <w:szCs w:val="28"/>
        </w:rPr>
        <w:t>Podczas tworzenia części mechanicznej naszego rozwiązania będzie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9F00BC">
        <w:rPr>
          <w:rFonts w:ascii="Times New Roman" w:hAnsi="Times New Roman" w:cs="Times New Roman"/>
          <w:sz w:val="28"/>
          <w:szCs w:val="28"/>
        </w:rPr>
        <w:t xml:space="preserve"> głównie bazować </w:t>
      </w:r>
      <w:r>
        <w:rPr>
          <w:rFonts w:ascii="Times New Roman" w:hAnsi="Times New Roman" w:cs="Times New Roman"/>
          <w:sz w:val="28"/>
          <w:szCs w:val="28"/>
        </w:rPr>
        <w:t>na wydruku 3D. Modele części zostaną przygotowane w programie CAD 3D NX. Następnie odpowiednio zaimplementowane do środowiska drukarki 3D. Elementy, które będą przeznaczone do druku to głownie łączniki i struktura nośna osi kół przednich i tylnich.</w:t>
      </w:r>
      <w:r w:rsidR="00541B93">
        <w:rPr>
          <w:rFonts w:ascii="Times New Roman" w:hAnsi="Times New Roman" w:cs="Times New Roman"/>
          <w:sz w:val="28"/>
          <w:szCs w:val="28"/>
        </w:rPr>
        <w:t xml:space="preserve"> Główna struktura nośna zostanie wykonana z płyty OSB, albo z innej formy płyty.</w:t>
      </w:r>
    </w:p>
    <w:p w14:paraId="7367443B" w14:textId="33C4290E" w:rsidR="00541B93" w:rsidRDefault="00541B93" w:rsidP="00541B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Koła, wsporniki, śruby, nakładki i inne elementy zostaną zakupione. </w:t>
      </w:r>
    </w:p>
    <w:p w14:paraId="0767C259" w14:textId="7B502860" w:rsidR="00541B93" w:rsidRDefault="00541B93" w:rsidP="00541B9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Część elektryczna – założenia ogólne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58ACF8A6" w14:textId="7ECBE985" w:rsidR="00541B93" w:rsidRDefault="00541B93" w:rsidP="00541B93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6FCA7EC3" w14:textId="3E4F9A72" w:rsidR="00541B93" w:rsidRDefault="00541B93" w:rsidP="00541B93">
      <w:pPr>
        <w:pStyle w:val="Akapitzli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Nasz grupa jest w posiadaniu płytki Arduino i to na niej oprzemy strukturę elektroniczną. Będzie ona głównym modułem, odpowiedzialnym za wysyłanie odpowiednich sygnałów do sterowników silników krokowych i realizacje sekwencji odpowiednich ruchów. </w:t>
      </w:r>
    </w:p>
    <w:p w14:paraId="0EE4ED65" w14:textId="7F73F755" w:rsidR="009B49AA" w:rsidRDefault="009B49AA" w:rsidP="00541B93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1EE46833" w14:textId="4AD28B0B" w:rsidR="009B49AA" w:rsidRDefault="009B49AA" w:rsidP="009B49AA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Część softwarowa – założenia ogólne</w:t>
      </w:r>
      <w:r w:rsidR="0096146A">
        <w:rPr>
          <w:rFonts w:ascii="Times New Roman" w:hAnsi="Times New Roman" w:cs="Times New Roman"/>
          <w:sz w:val="28"/>
          <w:szCs w:val="28"/>
        </w:rPr>
        <w:t>,</w:t>
      </w:r>
    </w:p>
    <w:p w14:paraId="418154DF" w14:textId="19A1D01F" w:rsidR="009B49AA" w:rsidRDefault="009B49AA" w:rsidP="009B49A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6FB9F852" w14:textId="697A7592" w:rsidR="009B49AA" w:rsidRDefault="009B49AA" w:rsidP="009B49AA">
      <w:pPr>
        <w:pStyle w:val="Akapitzli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Mikrokontroler Atmega 328P, obecny na płytce Arduino zostanie przez nas programowany w języku </w:t>
      </w:r>
      <w:r w:rsidR="0096146A">
        <w:rPr>
          <w:rFonts w:ascii="Times New Roman" w:hAnsi="Times New Roman" w:cs="Times New Roman"/>
          <w:sz w:val="28"/>
          <w:szCs w:val="28"/>
        </w:rPr>
        <w:t>Arduino lub języku C w zależności od potrzeby naszego rozwiązania.</w:t>
      </w:r>
    </w:p>
    <w:p w14:paraId="19FD4087" w14:textId="23A13065" w:rsidR="0096146A" w:rsidRDefault="0096146A" w:rsidP="009B49A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79CA52C0" w14:textId="777F5B62" w:rsidR="0096146A" w:rsidRPr="00541B93" w:rsidRDefault="0096146A" w:rsidP="0096146A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Lista zakupów,</w:t>
      </w:r>
    </w:p>
    <w:p w14:paraId="31009793" w14:textId="783D8C57" w:rsidR="009F00BC" w:rsidRDefault="009F00BC" w:rsidP="009B49A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1BC8DD6B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Kółko z oponą 65x26mm – żółte</w:t>
      </w:r>
    </w:p>
    <w:p w14:paraId="6F37E036" w14:textId="7E6658D6" w:rsid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Sztuki: 8 </w:t>
      </w:r>
      <w:r w:rsidRPr="0096146A">
        <w:rPr>
          <w:rFonts w:ascii="Times New Roman" w:hAnsi="Times New Roman" w:cs="Times New Roman"/>
          <w:sz w:val="28"/>
          <w:szCs w:val="28"/>
        </w:rPr>
        <w:br/>
        <w:t xml:space="preserve">Cena: 35,20zł </w:t>
      </w:r>
      <w:r w:rsidRPr="0096146A">
        <w:rPr>
          <w:rFonts w:ascii="Times New Roman" w:hAnsi="Times New Roman" w:cs="Times New Roman"/>
          <w:sz w:val="28"/>
          <w:szCs w:val="28"/>
        </w:rPr>
        <w:br/>
        <w:t xml:space="preserve">Link: </w:t>
      </w:r>
      <w:hyperlink r:id="rId15" w:history="1">
        <w:r w:rsidRPr="002B1704">
          <w:rPr>
            <w:rStyle w:val="Hipercze"/>
            <w:rFonts w:ascii="Times New Roman" w:hAnsi="Times New Roman" w:cs="Times New Roman"/>
            <w:sz w:val="28"/>
            <w:szCs w:val="28"/>
          </w:rPr>
          <w:t>https://botland.com.pl/kola-z-oponami/14245-kolo-z-opona-65x26mm-zolte-5903351248181.html</w:t>
        </w:r>
      </w:hyperlink>
    </w:p>
    <w:p w14:paraId="376AF291" w14:textId="1CE88303" w:rsid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1EF6D7DE" w14:textId="7EC427F3" w:rsid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63DA058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60BD7EBE" w14:textId="27FD6CF6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Koła 90x10 mm - czarne - Pololu 1435</w:t>
      </w:r>
      <w:r w:rsidRPr="0096146A">
        <w:rPr>
          <w:rFonts w:ascii="Times New Roman" w:hAnsi="Times New Roman" w:cs="Times New Roman"/>
          <w:sz w:val="28"/>
          <w:szCs w:val="28"/>
        </w:rPr>
        <w:br/>
        <w:t>Sztuki: 1</w:t>
      </w:r>
      <w:r w:rsidRPr="0096146A">
        <w:rPr>
          <w:rFonts w:ascii="Times New Roman" w:hAnsi="Times New Roman" w:cs="Times New Roman"/>
          <w:sz w:val="28"/>
          <w:szCs w:val="28"/>
        </w:rPr>
        <w:br/>
        <w:t>Cena: 46,90 zł</w:t>
      </w:r>
      <w:r w:rsidRPr="0096146A">
        <w:rPr>
          <w:rFonts w:ascii="Times New Roman" w:hAnsi="Times New Roman" w:cs="Times New Roman"/>
          <w:sz w:val="28"/>
          <w:szCs w:val="28"/>
        </w:rPr>
        <w:br/>
        <w:t xml:space="preserve">Link: </w:t>
      </w:r>
      <w:hyperlink r:id="rId16" w:history="1">
        <w:r w:rsidRPr="002B1704">
          <w:rPr>
            <w:rStyle w:val="Hipercze"/>
            <w:rFonts w:ascii="Times New Roman" w:hAnsi="Times New Roman" w:cs="Times New Roman"/>
            <w:sz w:val="28"/>
            <w:szCs w:val="28"/>
          </w:rPr>
          <w:t>https://botland.com.pl/kola-z-oponami/454-kola-90x10-mm-czarne-pololu-1435-5903351248099.html</w:t>
        </w:r>
      </w:hyperlink>
    </w:p>
    <w:p w14:paraId="382F66D2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60B42A18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Silnik krokowy z przekładnią 28BYJ-48 5V/ 0.1A/ 0,03Nm ze sterownikiem ULN2003</w:t>
      </w:r>
    </w:p>
    <w:p w14:paraId="7ABFCA35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Sztuki: 4 </w:t>
      </w:r>
    </w:p>
    <w:p w14:paraId="2ABD5E3F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Cena: 59,60zł</w:t>
      </w:r>
    </w:p>
    <w:p w14:paraId="4001E4DD" w14:textId="3A374AB2" w:rsid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  <w:lang w:val="en-US"/>
        </w:rPr>
        <w:t xml:space="preserve">Link: </w:t>
      </w:r>
      <w:hyperlink r:id="rId17" w:history="1">
        <w:r w:rsidRPr="0096146A">
          <w:rPr>
            <w:rStyle w:val="Hipercze"/>
            <w:rFonts w:ascii="Times New Roman" w:hAnsi="Times New Roman" w:cs="Times New Roman"/>
            <w:sz w:val="28"/>
            <w:szCs w:val="28"/>
            <w:lang w:val="en-US"/>
          </w:rPr>
          <w:t>https://botland.com.pl/silniki-krokowe/12807-silnik-krokowy-z-przekladnia-28byj-48-5v-01a-003nm-ze-sterownikiem-uln2003-5904422306410.html</w:t>
        </w:r>
      </w:hyperlink>
    </w:p>
    <w:p w14:paraId="763969EC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  <w:lang w:val="en-US"/>
        </w:rPr>
      </w:pPr>
    </w:p>
    <w:p w14:paraId="23B5CBFA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Aluminiowy hub mocujący 5mm M3 - 2szt. - Pololu 1998</w:t>
      </w:r>
    </w:p>
    <w:p w14:paraId="105EF98F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Sztuki: 1</w:t>
      </w:r>
    </w:p>
    <w:p w14:paraId="26989E38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Cena: 49zł</w:t>
      </w:r>
    </w:p>
    <w:p w14:paraId="739F2615" w14:textId="13A18C15" w:rsid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8" w:history="1">
        <w:r w:rsidRPr="0096146A">
          <w:rPr>
            <w:rFonts w:ascii="Times New Roman" w:hAnsi="Times New Roman" w:cs="Times New Roman"/>
            <w:color w:val="4472C4" w:themeColor="accent1"/>
            <w:sz w:val="28"/>
            <w:szCs w:val="28"/>
          </w:rPr>
          <w:t>https://botland.com.pl/przejsciowki-do-silnikow/1839-aluminiowy-hub-mocujacy-5mm-m3-2szt-pololu-1998-5904422362645.html?fbclid=IwAR0_EZOsEek3-s5buCzvBLSqrISLVL-OIsbtQMFJglyzVeZ4jX-KXuT3VR4</w:t>
        </w:r>
      </w:hyperlink>
    </w:p>
    <w:p w14:paraId="3787B328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3B84E8D1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Zestaw przewodów połączeniowych justPi - żeńsko-męskie 20cm 40szt</w:t>
      </w:r>
    </w:p>
    <w:p w14:paraId="74E4770F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Sztuki: 1</w:t>
      </w:r>
    </w:p>
    <w:p w14:paraId="7BB8722E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Cena: 5,95zł </w:t>
      </w:r>
    </w:p>
    <w:p w14:paraId="6E01591A" w14:textId="6BF0E1D7" w:rsid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9" w:history="1">
        <w:r w:rsidRPr="0096146A">
          <w:rPr>
            <w:rFonts w:ascii="Times New Roman" w:hAnsi="Times New Roman" w:cs="Times New Roman"/>
            <w:color w:val="4472C4" w:themeColor="accent1"/>
            <w:sz w:val="28"/>
            <w:szCs w:val="28"/>
          </w:rPr>
          <w:t>https://botland.com.pl/przewody-polaczeniowe-zensko-meskie/19621-zestaw-przewodow-polaczeniowych-justpi-zensko-meskie-20cm-40szt-5903351243025.html</w:t>
        </w:r>
      </w:hyperlink>
    </w:p>
    <w:p w14:paraId="1314ECEB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44C4272B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Zestaw przewodów połączeniowych justPi - żeńsko-żeńskie 20cm - 40szt.</w:t>
      </w:r>
    </w:p>
    <w:p w14:paraId="341F65AD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Sztuki: 1 </w:t>
      </w:r>
    </w:p>
    <w:p w14:paraId="338C7B82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Cena: 5,95 zł</w:t>
      </w:r>
    </w:p>
    <w:p w14:paraId="2F6B0604" w14:textId="24D1B7EF" w:rsid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0" w:history="1">
        <w:r w:rsidRPr="0096146A">
          <w:rPr>
            <w:rFonts w:ascii="Times New Roman" w:hAnsi="Times New Roman" w:cs="Times New Roman"/>
            <w:color w:val="4472C4" w:themeColor="accent1"/>
            <w:sz w:val="28"/>
            <w:szCs w:val="28"/>
          </w:rPr>
          <w:t>https://botland.com.pl/przewody-polaczeniowe-zensko-zenskie/19620-zestaw-przewodow-polaczeniowych-justpi-zensko-zenskie-20cm-40szt-5903351243032.html</w:t>
        </w:r>
      </w:hyperlink>
    </w:p>
    <w:p w14:paraId="1C8A0705" w14:textId="763C1152" w:rsid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79717411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37D28E7C" w14:textId="77777777" w:rsidR="0096146A" w:rsidRPr="0096146A" w:rsidRDefault="0096146A" w:rsidP="0096146A">
      <w:pPr>
        <w:pStyle w:val="Akapitzlis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lastRenderedPageBreak/>
        <w:t>Zestaw przewodów połączeniowych justPi - męsko-męskie 20cm 40szt.</w:t>
      </w:r>
    </w:p>
    <w:p w14:paraId="23B10C61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>Sztuki: 1</w:t>
      </w:r>
    </w:p>
    <w:p w14:paraId="658C5EA4" w14:textId="700B8813" w:rsidR="0096146A" w:rsidRPr="0096146A" w:rsidRDefault="0096146A" w:rsidP="0096146A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</w:rPr>
        <w:t xml:space="preserve">Cena: 6,10 zł </w:t>
      </w:r>
    </w:p>
    <w:p w14:paraId="548C42A5" w14:textId="05702EFA" w:rsid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96146A">
        <w:rPr>
          <w:rFonts w:ascii="Times New Roman" w:hAnsi="Times New Roman" w:cs="Times New Roman"/>
          <w:sz w:val="28"/>
          <w:szCs w:val="28"/>
          <w:lang w:val="en-US"/>
        </w:rPr>
        <w:t xml:space="preserve">Link: </w:t>
      </w:r>
      <w:hyperlink r:id="rId21" w:history="1">
        <w:r w:rsidRPr="0096146A">
          <w:rPr>
            <w:rFonts w:ascii="Times New Roman" w:hAnsi="Times New Roman" w:cs="Times New Roman"/>
            <w:color w:val="4472C4" w:themeColor="accent1"/>
            <w:sz w:val="28"/>
            <w:szCs w:val="28"/>
            <w:lang w:val="en-US"/>
          </w:rPr>
          <w:t>https://botland.com.pl/przewody-polaczeniowe-mesko-meskie/19622-zestaw-przewodow-polaczeniowych-justpi-mesko-meskie-20cm-40szt-5903351243018.html</w:t>
        </w:r>
      </w:hyperlink>
    </w:p>
    <w:p w14:paraId="3BC6D9DA" w14:textId="77777777" w:rsidR="0096146A" w:rsidRPr="0096146A" w:rsidRDefault="0096146A" w:rsidP="0096146A">
      <w:pPr>
        <w:pStyle w:val="Akapitzlist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</w:p>
    <w:p w14:paraId="6C3DD95E" w14:textId="56A06067" w:rsidR="0096146A" w:rsidRDefault="0096146A" w:rsidP="0096146A">
      <w:pPr>
        <w:pStyle w:val="Akapitzlist"/>
        <w:rPr>
          <w:rFonts w:ascii="Times New Roman" w:hAnsi="Times New Roman" w:cs="Times New Roman"/>
          <w:b/>
          <w:bCs/>
          <w:sz w:val="28"/>
          <w:szCs w:val="28"/>
        </w:rPr>
      </w:pPr>
      <w:r w:rsidRPr="0096146A">
        <w:rPr>
          <w:rFonts w:ascii="Times New Roman" w:hAnsi="Times New Roman" w:cs="Times New Roman"/>
          <w:b/>
          <w:bCs/>
          <w:sz w:val="28"/>
          <w:szCs w:val="28"/>
        </w:rPr>
        <w:t xml:space="preserve">Suma: 208,70 zł </w:t>
      </w:r>
    </w:p>
    <w:p w14:paraId="619F31F2" w14:textId="334C0BA6" w:rsidR="0096146A" w:rsidRDefault="0096146A" w:rsidP="0096146A">
      <w:pPr>
        <w:pStyle w:val="Akapitzlist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7A704" w14:textId="06157B3F" w:rsidR="0096146A" w:rsidRPr="0096146A" w:rsidRDefault="0096146A" w:rsidP="009614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Lista zakupów pokazuje, że mieścimy się w budżecie.</w:t>
      </w:r>
    </w:p>
    <w:sectPr w:rsidR="0096146A" w:rsidRPr="00961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CACE"/>
    <w:multiLevelType w:val="hybridMultilevel"/>
    <w:tmpl w:val="ED1C1122"/>
    <w:lvl w:ilvl="0" w:tplc="A7364768">
      <w:start w:val="1"/>
      <w:numFmt w:val="decimal"/>
      <w:lvlText w:val="%1)"/>
      <w:lvlJc w:val="left"/>
      <w:pPr>
        <w:ind w:left="1068" w:hanging="360"/>
      </w:pPr>
    </w:lvl>
    <w:lvl w:ilvl="1" w:tplc="C088AA0E">
      <w:start w:val="1"/>
      <w:numFmt w:val="lowerLetter"/>
      <w:lvlText w:val="%2."/>
      <w:lvlJc w:val="left"/>
      <w:pPr>
        <w:ind w:left="1788" w:hanging="360"/>
      </w:pPr>
    </w:lvl>
    <w:lvl w:ilvl="2" w:tplc="6F268834">
      <w:start w:val="1"/>
      <w:numFmt w:val="lowerRoman"/>
      <w:lvlText w:val="%3."/>
      <w:lvlJc w:val="right"/>
      <w:pPr>
        <w:ind w:left="2508" w:hanging="180"/>
      </w:pPr>
    </w:lvl>
    <w:lvl w:ilvl="3" w:tplc="A8880412">
      <w:start w:val="1"/>
      <w:numFmt w:val="decimal"/>
      <w:lvlText w:val="%4."/>
      <w:lvlJc w:val="left"/>
      <w:pPr>
        <w:ind w:left="3228" w:hanging="360"/>
      </w:pPr>
    </w:lvl>
    <w:lvl w:ilvl="4" w:tplc="62D4FBAC">
      <w:start w:val="1"/>
      <w:numFmt w:val="lowerLetter"/>
      <w:lvlText w:val="%5."/>
      <w:lvlJc w:val="left"/>
      <w:pPr>
        <w:ind w:left="3948" w:hanging="360"/>
      </w:pPr>
    </w:lvl>
    <w:lvl w:ilvl="5" w:tplc="90A8F936">
      <w:start w:val="1"/>
      <w:numFmt w:val="lowerRoman"/>
      <w:lvlText w:val="%6."/>
      <w:lvlJc w:val="right"/>
      <w:pPr>
        <w:ind w:left="4668" w:hanging="180"/>
      </w:pPr>
    </w:lvl>
    <w:lvl w:ilvl="6" w:tplc="1F8A6832">
      <w:start w:val="1"/>
      <w:numFmt w:val="decimal"/>
      <w:lvlText w:val="%7."/>
      <w:lvlJc w:val="left"/>
      <w:pPr>
        <w:ind w:left="5388" w:hanging="360"/>
      </w:pPr>
    </w:lvl>
    <w:lvl w:ilvl="7" w:tplc="B40469D6">
      <w:start w:val="1"/>
      <w:numFmt w:val="lowerLetter"/>
      <w:lvlText w:val="%8."/>
      <w:lvlJc w:val="left"/>
      <w:pPr>
        <w:ind w:left="6108" w:hanging="360"/>
      </w:pPr>
    </w:lvl>
    <w:lvl w:ilvl="8" w:tplc="D1A8939A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253AD9"/>
    <w:multiLevelType w:val="hybridMultilevel"/>
    <w:tmpl w:val="0B0E59E4"/>
    <w:lvl w:ilvl="0" w:tplc="0B12F3A6">
      <w:start w:val="1"/>
      <w:numFmt w:val="decimal"/>
      <w:lvlText w:val="%1)"/>
      <w:lvlJc w:val="left"/>
      <w:pPr>
        <w:ind w:left="720" w:hanging="360"/>
      </w:pPr>
    </w:lvl>
    <w:lvl w:ilvl="1" w:tplc="AF8AF69A">
      <w:start w:val="1"/>
      <w:numFmt w:val="lowerLetter"/>
      <w:lvlText w:val="%2."/>
      <w:lvlJc w:val="left"/>
      <w:pPr>
        <w:ind w:left="1440" w:hanging="360"/>
      </w:pPr>
    </w:lvl>
    <w:lvl w:ilvl="2" w:tplc="2D1005B6">
      <w:start w:val="1"/>
      <w:numFmt w:val="lowerRoman"/>
      <w:lvlText w:val="%3."/>
      <w:lvlJc w:val="right"/>
      <w:pPr>
        <w:ind w:left="2160" w:hanging="180"/>
      </w:pPr>
    </w:lvl>
    <w:lvl w:ilvl="3" w:tplc="788282CA">
      <w:start w:val="1"/>
      <w:numFmt w:val="decimal"/>
      <w:lvlText w:val="%4."/>
      <w:lvlJc w:val="left"/>
      <w:pPr>
        <w:ind w:left="2880" w:hanging="360"/>
      </w:pPr>
    </w:lvl>
    <w:lvl w:ilvl="4" w:tplc="11F08E40">
      <w:start w:val="1"/>
      <w:numFmt w:val="lowerLetter"/>
      <w:lvlText w:val="%5."/>
      <w:lvlJc w:val="left"/>
      <w:pPr>
        <w:ind w:left="3600" w:hanging="360"/>
      </w:pPr>
    </w:lvl>
    <w:lvl w:ilvl="5" w:tplc="B13E11F6">
      <w:start w:val="1"/>
      <w:numFmt w:val="lowerRoman"/>
      <w:lvlText w:val="%6."/>
      <w:lvlJc w:val="right"/>
      <w:pPr>
        <w:ind w:left="4320" w:hanging="180"/>
      </w:pPr>
    </w:lvl>
    <w:lvl w:ilvl="6" w:tplc="728247E8">
      <w:start w:val="1"/>
      <w:numFmt w:val="decimal"/>
      <w:lvlText w:val="%7."/>
      <w:lvlJc w:val="left"/>
      <w:pPr>
        <w:ind w:left="5040" w:hanging="360"/>
      </w:pPr>
    </w:lvl>
    <w:lvl w:ilvl="7" w:tplc="1A8A6CB4">
      <w:start w:val="1"/>
      <w:numFmt w:val="lowerLetter"/>
      <w:lvlText w:val="%8."/>
      <w:lvlJc w:val="left"/>
      <w:pPr>
        <w:ind w:left="5760" w:hanging="360"/>
      </w:pPr>
    </w:lvl>
    <w:lvl w:ilvl="8" w:tplc="B8DAF5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1D740"/>
    <w:multiLevelType w:val="hybridMultilevel"/>
    <w:tmpl w:val="BC14F6A0"/>
    <w:lvl w:ilvl="0" w:tplc="E4A2AD6A">
      <w:start w:val="1"/>
      <w:numFmt w:val="decimal"/>
      <w:lvlText w:val="%1."/>
      <w:lvlJc w:val="left"/>
      <w:pPr>
        <w:ind w:left="720" w:hanging="360"/>
      </w:pPr>
    </w:lvl>
    <w:lvl w:ilvl="1" w:tplc="70340634">
      <w:start w:val="1"/>
      <w:numFmt w:val="lowerLetter"/>
      <w:lvlText w:val="%2."/>
      <w:lvlJc w:val="left"/>
      <w:pPr>
        <w:ind w:left="1440" w:hanging="360"/>
      </w:pPr>
    </w:lvl>
    <w:lvl w:ilvl="2" w:tplc="623AB35E">
      <w:start w:val="1"/>
      <w:numFmt w:val="lowerRoman"/>
      <w:lvlText w:val="%3."/>
      <w:lvlJc w:val="right"/>
      <w:pPr>
        <w:ind w:left="2160" w:hanging="180"/>
      </w:pPr>
    </w:lvl>
    <w:lvl w:ilvl="3" w:tplc="ABF45D98">
      <w:start w:val="1"/>
      <w:numFmt w:val="decimal"/>
      <w:lvlText w:val="%4."/>
      <w:lvlJc w:val="left"/>
      <w:pPr>
        <w:ind w:left="2880" w:hanging="360"/>
      </w:pPr>
    </w:lvl>
    <w:lvl w:ilvl="4" w:tplc="1A021A1E">
      <w:start w:val="1"/>
      <w:numFmt w:val="lowerLetter"/>
      <w:lvlText w:val="%5."/>
      <w:lvlJc w:val="left"/>
      <w:pPr>
        <w:ind w:left="3600" w:hanging="360"/>
      </w:pPr>
    </w:lvl>
    <w:lvl w:ilvl="5" w:tplc="63622F76">
      <w:start w:val="1"/>
      <w:numFmt w:val="lowerRoman"/>
      <w:lvlText w:val="%6."/>
      <w:lvlJc w:val="right"/>
      <w:pPr>
        <w:ind w:left="4320" w:hanging="180"/>
      </w:pPr>
    </w:lvl>
    <w:lvl w:ilvl="6" w:tplc="50D44FD0">
      <w:start w:val="1"/>
      <w:numFmt w:val="decimal"/>
      <w:lvlText w:val="%7."/>
      <w:lvlJc w:val="left"/>
      <w:pPr>
        <w:ind w:left="5040" w:hanging="360"/>
      </w:pPr>
    </w:lvl>
    <w:lvl w:ilvl="7" w:tplc="5F360AF2">
      <w:start w:val="1"/>
      <w:numFmt w:val="lowerLetter"/>
      <w:lvlText w:val="%8."/>
      <w:lvlJc w:val="left"/>
      <w:pPr>
        <w:ind w:left="5760" w:hanging="360"/>
      </w:pPr>
    </w:lvl>
    <w:lvl w:ilvl="8" w:tplc="673E51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016F9"/>
    <w:multiLevelType w:val="hybridMultilevel"/>
    <w:tmpl w:val="61987D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F74EB"/>
    <w:multiLevelType w:val="hybridMultilevel"/>
    <w:tmpl w:val="99CA8A7A"/>
    <w:lvl w:ilvl="0" w:tplc="552268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E4D1BE7"/>
    <w:multiLevelType w:val="hybridMultilevel"/>
    <w:tmpl w:val="F3384DF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104C3"/>
    <w:multiLevelType w:val="hybridMultilevel"/>
    <w:tmpl w:val="90D026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8832C8"/>
    <w:multiLevelType w:val="hybridMultilevel"/>
    <w:tmpl w:val="C91604B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792030">
    <w:abstractNumId w:val="0"/>
  </w:num>
  <w:num w:numId="2" w16cid:durableId="186410215">
    <w:abstractNumId w:val="1"/>
  </w:num>
  <w:num w:numId="3" w16cid:durableId="74523769">
    <w:abstractNumId w:val="2"/>
  </w:num>
  <w:num w:numId="4" w16cid:durableId="568539931">
    <w:abstractNumId w:val="3"/>
  </w:num>
  <w:num w:numId="5" w16cid:durableId="897782029">
    <w:abstractNumId w:val="7"/>
  </w:num>
  <w:num w:numId="6" w16cid:durableId="2083138283">
    <w:abstractNumId w:val="4"/>
  </w:num>
  <w:num w:numId="7" w16cid:durableId="667288147">
    <w:abstractNumId w:val="6"/>
  </w:num>
  <w:num w:numId="8" w16cid:durableId="377750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3A7ADA"/>
    <w:rsid w:val="00054BFE"/>
    <w:rsid w:val="0006BE35"/>
    <w:rsid w:val="00155121"/>
    <w:rsid w:val="001618C4"/>
    <w:rsid w:val="003A7EA1"/>
    <w:rsid w:val="00426B5A"/>
    <w:rsid w:val="00541B93"/>
    <w:rsid w:val="00761E4F"/>
    <w:rsid w:val="0096146A"/>
    <w:rsid w:val="009B49AA"/>
    <w:rsid w:val="009F00BC"/>
    <w:rsid w:val="00A572CB"/>
    <w:rsid w:val="00A76E29"/>
    <w:rsid w:val="00AC08DC"/>
    <w:rsid w:val="00C0A88A"/>
    <w:rsid w:val="00E03DCF"/>
    <w:rsid w:val="00E70E14"/>
    <w:rsid w:val="00EB112B"/>
    <w:rsid w:val="00ED7A4C"/>
    <w:rsid w:val="00EF3DC9"/>
    <w:rsid w:val="0159AC96"/>
    <w:rsid w:val="01A28E96"/>
    <w:rsid w:val="025C78EB"/>
    <w:rsid w:val="033E5EF7"/>
    <w:rsid w:val="0423A89F"/>
    <w:rsid w:val="04774F16"/>
    <w:rsid w:val="04EC1D4D"/>
    <w:rsid w:val="04FBE650"/>
    <w:rsid w:val="10DEB9DA"/>
    <w:rsid w:val="10F77C95"/>
    <w:rsid w:val="127A8A3B"/>
    <w:rsid w:val="1286683D"/>
    <w:rsid w:val="14165A9C"/>
    <w:rsid w:val="17F3162E"/>
    <w:rsid w:val="197645E5"/>
    <w:rsid w:val="1A43B8C5"/>
    <w:rsid w:val="1D303434"/>
    <w:rsid w:val="20F4DDA4"/>
    <w:rsid w:val="2147E137"/>
    <w:rsid w:val="284A97C0"/>
    <w:rsid w:val="29143530"/>
    <w:rsid w:val="2917517E"/>
    <w:rsid w:val="29850061"/>
    <w:rsid w:val="2C4EF240"/>
    <w:rsid w:val="2D3A7ADA"/>
    <w:rsid w:val="2DC8365A"/>
    <w:rsid w:val="2DEAC2A1"/>
    <w:rsid w:val="2DEDB222"/>
    <w:rsid w:val="2E6D81DD"/>
    <w:rsid w:val="2F0EE7AD"/>
    <w:rsid w:val="30752AF6"/>
    <w:rsid w:val="33FCC3E1"/>
    <w:rsid w:val="353AAF98"/>
    <w:rsid w:val="35D915BC"/>
    <w:rsid w:val="37C9D566"/>
    <w:rsid w:val="3854DD88"/>
    <w:rsid w:val="388F573B"/>
    <w:rsid w:val="3A4781BF"/>
    <w:rsid w:val="3AF8645A"/>
    <w:rsid w:val="3BE35220"/>
    <w:rsid w:val="3D48FEEC"/>
    <w:rsid w:val="3D568936"/>
    <w:rsid w:val="3E3C99A6"/>
    <w:rsid w:val="43AEF224"/>
    <w:rsid w:val="48A30B3D"/>
    <w:rsid w:val="4F165D43"/>
    <w:rsid w:val="519871DB"/>
    <w:rsid w:val="52E069B6"/>
    <w:rsid w:val="53877462"/>
    <w:rsid w:val="53D6F2D5"/>
    <w:rsid w:val="5400C929"/>
    <w:rsid w:val="566BE2FE"/>
    <w:rsid w:val="5A700AAD"/>
    <w:rsid w:val="5AD70655"/>
    <w:rsid w:val="5D1A7F9D"/>
    <w:rsid w:val="5E42FC5D"/>
    <w:rsid w:val="6275CA6E"/>
    <w:rsid w:val="64DFDD73"/>
    <w:rsid w:val="667BADD4"/>
    <w:rsid w:val="669A53B2"/>
    <w:rsid w:val="69C19510"/>
    <w:rsid w:val="6A6445A9"/>
    <w:rsid w:val="6A8E1BFD"/>
    <w:rsid w:val="6C55BF0E"/>
    <w:rsid w:val="6C984967"/>
    <w:rsid w:val="6DC5BCBF"/>
    <w:rsid w:val="6DDFD6A3"/>
    <w:rsid w:val="6E3419C8"/>
    <w:rsid w:val="6E64A41A"/>
    <w:rsid w:val="6F37B6CC"/>
    <w:rsid w:val="6FCFEA29"/>
    <w:rsid w:val="70036110"/>
    <w:rsid w:val="70FD5D81"/>
    <w:rsid w:val="74A35B4C"/>
    <w:rsid w:val="75C27D92"/>
    <w:rsid w:val="763F2BAD"/>
    <w:rsid w:val="76B152E7"/>
    <w:rsid w:val="77CD2389"/>
    <w:rsid w:val="77F25E03"/>
    <w:rsid w:val="79977CB0"/>
    <w:rsid w:val="7B334D11"/>
    <w:rsid w:val="7B44D89D"/>
    <w:rsid w:val="7B9C1036"/>
    <w:rsid w:val="7BF91568"/>
    <w:rsid w:val="7CCF1D72"/>
    <w:rsid w:val="7E6AEDD3"/>
    <w:rsid w:val="7F50377B"/>
    <w:rsid w:val="7FEDF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7ADA"/>
  <w15:chartTrackingRefBased/>
  <w15:docId w15:val="{BC67F449-CFEE-411C-A208-F225D5E84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61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AC08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961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96146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61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otland.com.pl/przejsciowki-do-silnikow/1839-aluminiowy-hub-mocujacy-5mm-m3-2szt-pololu-1998-5904422362645.html?fbclid=IwAR0_EZOsEek3-s5buCzvBLSqrISLVL-OIsbtQMFJglyzVeZ4jX-KXuT3VR4" TargetMode="External"/><Relationship Id="rId3" Type="http://schemas.openxmlformats.org/officeDocument/2006/relationships/styles" Target="styles.xml"/><Relationship Id="rId21" Type="http://schemas.openxmlformats.org/officeDocument/2006/relationships/hyperlink" Target="https://botland.com.pl/przewody-polaczeniowe-mesko-meskie/19622-zestaw-przewodow-polaczeniowych-justpi-mesko-meskie-20cm-40szt-5903351243018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otland.com.pl/silniki-krokowe/12807-silnik-krokowy-z-przekladnia-28byj-48-5v-01a-003nm-ze-sterownikiem-uln2003-5904422306410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tland.com.pl/kola-z-oponami/454-kola-90x10-mm-czarne-pololu-1435-5903351248099.html" TargetMode="External"/><Relationship Id="rId20" Type="http://schemas.openxmlformats.org/officeDocument/2006/relationships/hyperlink" Target="https://botland.com.pl/przewody-polaczeniowe-zensko-zenskie/19620-zestaw-przewodow-polaczeniowych-justpi-zensko-zenskie-20cm-40szt-5903351243032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otland.com.pl/kola-z-oponami/14245-kolo-z-opona-65x26mm-zolte-5903351248181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botland.com.pl/przewody-polaczeniowe-zensko-meskie/19621-zestaw-przewodow-polaczeniowych-justpi-zensko-meskie-20cm-40szt-590335124302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A3873-5DD6-435C-BDD2-1C9E0DC8D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1633</Words>
  <Characters>9799</Characters>
  <Application>Microsoft Office Word</Application>
  <DocSecurity>0</DocSecurity>
  <Lines>81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Szewczyk (261354)</dc:creator>
  <cp:keywords/>
  <dc:description/>
  <cp:lastModifiedBy>Adam Szewczyk (261354)</cp:lastModifiedBy>
  <cp:revision>5</cp:revision>
  <dcterms:created xsi:type="dcterms:W3CDTF">2023-04-01T17:32:00Z</dcterms:created>
  <dcterms:modified xsi:type="dcterms:W3CDTF">2023-04-02T20:07:00Z</dcterms:modified>
</cp:coreProperties>
</file>