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B448" w14:textId="283576A8" w:rsidR="000B190D" w:rsidRPr="0077176A" w:rsidRDefault="000B190D" w:rsidP="000B190D">
      <w:pPr>
        <w:spacing w:before="240" w:after="240"/>
        <w:rPr>
          <w:color w:val="222222"/>
        </w:rPr>
      </w:pPr>
      <w:r>
        <w:rPr>
          <w:rFonts w:ascii="Times New Roman" w:eastAsia="Times New Roman" w:hAnsi="Times New Roman" w:cs="Times New Roman"/>
          <w:b/>
          <w:sz w:val="27"/>
          <w:szCs w:val="27"/>
        </w:rPr>
        <w:t>Proposal Title:</w:t>
      </w:r>
      <w:r>
        <w:t xml:space="preserve"> </w:t>
      </w:r>
      <w:r w:rsidRPr="0077176A">
        <w:t>Student enrolment forecast by State</w:t>
      </w:r>
      <w:r w:rsidR="0077176A" w:rsidRPr="0077176A">
        <w:t xml:space="preserve">, </w:t>
      </w:r>
      <w:r w:rsidRPr="0077176A">
        <w:t>Affiliation</w:t>
      </w:r>
      <w:r w:rsidRPr="0077176A">
        <w:rPr>
          <w:color w:val="222222"/>
          <w:highlight w:val="white"/>
        </w:rPr>
        <w:t xml:space="preserve"> </w:t>
      </w:r>
      <w:r w:rsidR="0077176A" w:rsidRPr="0077176A">
        <w:rPr>
          <w:color w:val="222222"/>
          <w:highlight w:val="white"/>
        </w:rPr>
        <w:t xml:space="preserve">and </w:t>
      </w:r>
      <w:r w:rsidR="0077176A" w:rsidRPr="0077176A">
        <w:t>Remoteness classification</w:t>
      </w:r>
    </w:p>
    <w:p w14:paraId="7B35EDEB" w14:textId="77777777" w:rsidR="000B190D" w:rsidRDefault="000B190D" w:rsidP="000B190D">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Team members:</w:t>
      </w:r>
    </w:p>
    <w:p w14:paraId="5EF54050" w14:textId="6A607FA6" w:rsidR="000B190D" w:rsidRDefault="000B190D" w:rsidP="000B190D">
      <w:pPr>
        <w:pStyle w:val="ListParagraph"/>
        <w:numPr>
          <w:ilvl w:val="0"/>
          <w:numId w:val="1"/>
        </w:numPr>
        <w:spacing w:before="240" w:after="240"/>
      </w:pPr>
      <w:r>
        <w:t>Jasjeet Kaur</w:t>
      </w:r>
    </w:p>
    <w:p w14:paraId="01B1254B" w14:textId="5125E18F" w:rsidR="000B190D" w:rsidRDefault="000B190D" w:rsidP="000B190D">
      <w:pPr>
        <w:pStyle w:val="ListParagraph"/>
        <w:numPr>
          <w:ilvl w:val="0"/>
          <w:numId w:val="1"/>
        </w:numPr>
        <w:spacing w:before="240" w:after="240"/>
      </w:pPr>
      <w:r>
        <w:t>Yao Ding</w:t>
      </w:r>
    </w:p>
    <w:p w14:paraId="03F054C3" w14:textId="6CA34D59" w:rsidR="000B190D" w:rsidRDefault="000B190D" w:rsidP="000B190D">
      <w:pPr>
        <w:pStyle w:val="ListParagraph"/>
        <w:numPr>
          <w:ilvl w:val="0"/>
          <w:numId w:val="1"/>
        </w:numPr>
        <w:spacing w:before="240" w:after="240"/>
      </w:pPr>
      <w:r>
        <w:t>Aravind Sama</w:t>
      </w:r>
    </w:p>
    <w:p w14:paraId="35F07E41" w14:textId="6634701F" w:rsidR="000B190D" w:rsidRDefault="000B190D" w:rsidP="000B190D">
      <w:pPr>
        <w:pStyle w:val="ListParagraph"/>
        <w:numPr>
          <w:ilvl w:val="0"/>
          <w:numId w:val="1"/>
        </w:numPr>
        <w:spacing w:before="240" w:after="240"/>
      </w:pPr>
      <w:r>
        <w:t>Hesh Kuruppuge</w:t>
      </w:r>
    </w:p>
    <w:p w14:paraId="191A4F1B" w14:textId="77777777" w:rsidR="00BE7CF4" w:rsidRPr="00BE7CF4" w:rsidRDefault="000B190D" w:rsidP="00BE7CF4">
      <w:pPr>
        <w:spacing w:before="240" w:after="240"/>
        <w:rPr>
          <w:rFonts w:ascii="Times New Roman" w:eastAsia="Times New Roman" w:hAnsi="Times New Roman" w:cs="Times New Roman"/>
          <w:b/>
          <w:sz w:val="27"/>
          <w:szCs w:val="27"/>
        </w:rPr>
      </w:pPr>
      <w:r w:rsidRPr="00BE7CF4">
        <w:rPr>
          <w:rFonts w:ascii="Times New Roman" w:eastAsia="Times New Roman" w:hAnsi="Times New Roman" w:cs="Times New Roman"/>
          <w:b/>
          <w:sz w:val="27"/>
          <w:szCs w:val="27"/>
        </w:rPr>
        <w:t xml:space="preserve">Project description/outline: </w:t>
      </w:r>
    </w:p>
    <w:p w14:paraId="47B24404" w14:textId="487E3C5B" w:rsidR="00860D7B" w:rsidRDefault="00A441DB" w:rsidP="00A441DB">
      <w:pPr>
        <w:spacing w:before="240" w:after="240"/>
        <w:jc w:val="both"/>
        <w:rPr>
          <w:rFonts w:ascii="Segoe UI" w:hAnsi="Segoe UI" w:cs="Segoe UI"/>
          <w:color w:val="000000"/>
          <w:shd w:val="clear" w:color="auto" w:fill="FFFFFF"/>
        </w:rPr>
      </w:pPr>
      <w:r>
        <w:t xml:space="preserve">According to the Census date for the National school’s Statistical collection held every year, the latest data sets has been released August 2020 for primary and secondary education, in government and non-government schools, for all Australian states and territories. Even though the pandemic has affected data collection, the majority of schools were operated remotely and onsite time to time. According to the data set there were </w:t>
      </w:r>
      <w:r>
        <w:rPr>
          <w:rFonts w:ascii="Segoe UI" w:hAnsi="Segoe UI" w:cs="Segoe UI"/>
          <w:color w:val="000000"/>
        </w:rPr>
        <w:t>4,006,974 total students enrolled in schools across Australia</w:t>
      </w:r>
      <w:r>
        <w:t xml:space="preserve"> with slight increase compared to the 2019. Over the past 20-years, the government sector holds the most of the enrolment among other Affiliations.</w:t>
      </w:r>
      <w:r w:rsidR="00472789">
        <w:rPr>
          <w:rFonts w:ascii="Segoe UI" w:hAnsi="Segoe UI" w:cs="Segoe UI"/>
          <w:color w:val="000000"/>
          <w:shd w:val="clear" w:color="auto" w:fill="FFFFFF"/>
        </w:rPr>
        <w:t xml:space="preserve"> </w:t>
      </w:r>
    </w:p>
    <w:p w14:paraId="0068F49F" w14:textId="578B4613" w:rsidR="00CD0893" w:rsidRDefault="00860D7B" w:rsidP="000B190D">
      <w:pPr>
        <w:spacing w:before="240" w:after="240"/>
      </w:pPr>
      <w:r>
        <w:rPr>
          <w:noProof/>
        </w:rPr>
        <w:drawing>
          <wp:inline distT="0" distB="0" distL="0" distR="0" wp14:anchorId="150C3E0B" wp14:editId="16D06D18">
            <wp:extent cx="5731510" cy="1373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73505"/>
                    </a:xfrm>
                    <a:prstGeom prst="rect">
                      <a:avLst/>
                    </a:prstGeom>
                  </pic:spPr>
                </pic:pic>
              </a:graphicData>
            </a:graphic>
          </wp:inline>
        </w:drawing>
      </w:r>
      <w:r w:rsidR="00DE27F6">
        <w:rPr>
          <w:rFonts w:ascii="Segoe UI" w:hAnsi="Segoe UI" w:cs="Segoe UI"/>
          <w:color w:val="000000"/>
          <w:shd w:val="clear" w:color="auto" w:fill="FFFFFF"/>
        </w:rPr>
        <w:t xml:space="preserve"> </w:t>
      </w:r>
    </w:p>
    <w:p w14:paraId="0F1893C0" w14:textId="34BB52D9" w:rsidR="0077176A" w:rsidRDefault="00304C58" w:rsidP="000B190D">
      <w:pPr>
        <w:spacing w:before="240" w:after="240"/>
      </w:pPr>
      <w:r>
        <w:t xml:space="preserve">Throughout this project we will be referring </w:t>
      </w:r>
      <w:r w:rsidRPr="002D72E1">
        <w:rPr>
          <w:b/>
          <w:bCs/>
          <w:i/>
          <w:iCs/>
        </w:rPr>
        <w:t>three data</w:t>
      </w:r>
      <w:r>
        <w:t xml:space="preserve"> sets </w:t>
      </w:r>
      <w:r w:rsidR="0049575A">
        <w:t xml:space="preserve">and analysing them </w:t>
      </w:r>
      <w:r w:rsidR="0077176A">
        <w:t>and answer (</w:t>
      </w:r>
      <w:r w:rsidR="0077176A" w:rsidRPr="001E12E0">
        <w:rPr>
          <w:b/>
          <w:bCs/>
        </w:rPr>
        <w:t>Research questions to answer</w:t>
      </w:r>
      <w:r w:rsidR="0077176A" w:rsidRPr="0077176A">
        <w:t>)</w:t>
      </w:r>
    </w:p>
    <w:p w14:paraId="0CF73842" w14:textId="510FD385" w:rsidR="0049575A" w:rsidRDefault="0049575A" w:rsidP="0049575A">
      <w:pPr>
        <w:pStyle w:val="ListParagraph"/>
        <w:numPr>
          <w:ilvl w:val="0"/>
          <w:numId w:val="1"/>
        </w:numPr>
        <w:spacing w:before="240" w:after="240"/>
      </w:pPr>
      <w:r>
        <w:t xml:space="preserve">Number and </w:t>
      </w:r>
      <w:r w:rsidR="009A266D">
        <w:t>percentage</w:t>
      </w:r>
      <w:r>
        <w:t xml:space="preserve"> of all schools by school sector in each year (from 2009 to 2020)</w:t>
      </w:r>
    </w:p>
    <w:p w14:paraId="0335E198" w14:textId="3EC14EF5" w:rsidR="0049575A" w:rsidRPr="001E12E0" w:rsidRDefault="0049575A" w:rsidP="0049575A">
      <w:pPr>
        <w:pStyle w:val="ListParagraph"/>
        <w:numPr>
          <w:ilvl w:val="0"/>
          <w:numId w:val="1"/>
        </w:numPr>
        <w:spacing w:before="240" w:after="240"/>
      </w:pPr>
      <w:r>
        <w:t xml:space="preserve">Number of Schools by </w:t>
      </w:r>
      <w:r w:rsidR="00B9087F" w:rsidRPr="00B9087F">
        <w:rPr>
          <w:b/>
          <w:bCs/>
          <w:highlight w:val="yellow"/>
        </w:rPr>
        <w:t>s</w:t>
      </w:r>
      <w:r w:rsidRPr="00B9087F">
        <w:rPr>
          <w:b/>
          <w:bCs/>
          <w:highlight w:val="yellow"/>
        </w:rPr>
        <w:t>chool type</w:t>
      </w:r>
      <w:r w:rsidR="00DC2536">
        <w:t>,</w:t>
      </w:r>
      <w:r w:rsidR="00DC2536" w:rsidRPr="00DC2536">
        <w:t xml:space="preserve"> </w:t>
      </w:r>
      <w:r w:rsidR="00DC2536" w:rsidRPr="00DC2536">
        <w:rPr>
          <w:b/>
          <w:bCs/>
          <w:highlight w:val="yellow"/>
        </w:rPr>
        <w:t>Remoteness classification</w:t>
      </w:r>
      <w:r w:rsidR="00DC2536">
        <w:t xml:space="preserve"> and </w:t>
      </w:r>
      <w:r w:rsidRPr="00B9087F">
        <w:rPr>
          <w:b/>
          <w:bCs/>
        </w:rPr>
        <w:t>state/territory</w:t>
      </w:r>
    </w:p>
    <w:p w14:paraId="3811E0B8" w14:textId="77777777" w:rsidR="001E12E0" w:rsidRPr="001E12E0" w:rsidRDefault="001E12E0" w:rsidP="001E12E0">
      <w:pPr>
        <w:pStyle w:val="ListParagraph"/>
        <w:numPr>
          <w:ilvl w:val="2"/>
          <w:numId w:val="1"/>
        </w:numPr>
        <w:spacing w:before="240"/>
        <w:jc w:val="both"/>
        <w:textAlignment w:val="baseline"/>
        <w:rPr>
          <w:rFonts w:ascii="Times New Roman" w:eastAsia="Times New Roman" w:hAnsi="Times New Roman" w:cs="Times New Roman"/>
          <w:color w:val="222222"/>
          <w:lang w:val="en-AU"/>
        </w:rPr>
      </w:pPr>
      <w:r w:rsidRPr="0077176A">
        <w:rPr>
          <w:color w:val="222222"/>
        </w:rPr>
        <w:t>Which state is recording the highest enrolment percentage?</w:t>
      </w:r>
    </w:p>
    <w:p w14:paraId="18FEE233" w14:textId="4547B6E5" w:rsidR="001E12E0" w:rsidRPr="001E12E0" w:rsidRDefault="001E12E0" w:rsidP="001E12E0">
      <w:pPr>
        <w:pStyle w:val="ListParagraph"/>
        <w:numPr>
          <w:ilvl w:val="2"/>
          <w:numId w:val="1"/>
        </w:numPr>
        <w:spacing w:before="240"/>
        <w:jc w:val="both"/>
        <w:textAlignment w:val="baseline"/>
        <w:rPr>
          <w:rFonts w:ascii="Times New Roman" w:eastAsia="Times New Roman" w:hAnsi="Times New Roman" w:cs="Times New Roman"/>
          <w:color w:val="222222"/>
          <w:lang w:val="en-AU"/>
        </w:rPr>
      </w:pPr>
      <w:r w:rsidRPr="001E12E0">
        <w:rPr>
          <w:color w:val="222222"/>
        </w:rPr>
        <w:t>And how are enrolment numbers distributed among remoteness categories in each state?</w:t>
      </w:r>
    </w:p>
    <w:p w14:paraId="559B8AE7" w14:textId="77777777" w:rsidR="001E12E0" w:rsidRPr="001E12E0" w:rsidRDefault="001E12E0" w:rsidP="001E12E0">
      <w:pPr>
        <w:pStyle w:val="ListParagraph"/>
        <w:spacing w:before="240"/>
        <w:ind w:left="2160"/>
        <w:jc w:val="both"/>
        <w:textAlignment w:val="baseline"/>
        <w:rPr>
          <w:rFonts w:ascii="Times New Roman" w:eastAsia="Times New Roman" w:hAnsi="Times New Roman" w:cs="Times New Roman"/>
          <w:color w:val="222222"/>
          <w:lang w:val="en-AU"/>
        </w:rPr>
      </w:pPr>
    </w:p>
    <w:p w14:paraId="451C3EBD" w14:textId="72A45383" w:rsidR="0049575A" w:rsidRDefault="009A266D" w:rsidP="0049575A">
      <w:pPr>
        <w:pStyle w:val="ListParagraph"/>
        <w:numPr>
          <w:ilvl w:val="0"/>
          <w:numId w:val="1"/>
        </w:numPr>
        <w:spacing w:before="240" w:after="240"/>
      </w:pPr>
      <w:r>
        <w:t>Percentage</w:t>
      </w:r>
      <w:r w:rsidR="0049575A">
        <w:t xml:space="preserve"> of schools by </w:t>
      </w:r>
      <w:r w:rsidR="0049575A" w:rsidRPr="00B9087F">
        <w:rPr>
          <w:b/>
          <w:bCs/>
          <w:highlight w:val="yellow"/>
        </w:rPr>
        <w:t>school sector</w:t>
      </w:r>
      <w:r w:rsidR="0049575A">
        <w:t xml:space="preserve"> and </w:t>
      </w:r>
      <w:r w:rsidR="0049575A" w:rsidRPr="00B9087F">
        <w:rPr>
          <w:b/>
          <w:bCs/>
        </w:rPr>
        <w:t>school type</w:t>
      </w:r>
    </w:p>
    <w:p w14:paraId="73C3AA5B" w14:textId="16FFBEAD" w:rsidR="0049575A" w:rsidRPr="0049575A" w:rsidRDefault="0049575A" w:rsidP="0049575A">
      <w:pPr>
        <w:pStyle w:val="ListParagraph"/>
        <w:numPr>
          <w:ilvl w:val="0"/>
          <w:numId w:val="6"/>
        </w:numPr>
        <w:spacing w:before="240" w:after="240"/>
        <w:rPr>
          <w:i/>
          <w:iCs/>
        </w:rPr>
      </w:pPr>
      <w:r w:rsidRPr="00B9087F">
        <w:rPr>
          <w:b/>
          <w:bCs/>
          <w:i/>
          <w:iCs/>
          <w:highlight w:val="yellow"/>
        </w:rPr>
        <w:t>School sector</w:t>
      </w:r>
      <w:r w:rsidRPr="0049575A">
        <w:rPr>
          <w:i/>
          <w:iCs/>
        </w:rPr>
        <w:t>: Primary/Secondary/combined/special</w:t>
      </w:r>
    </w:p>
    <w:p w14:paraId="77C8CB28" w14:textId="1FCD935F" w:rsidR="0049575A" w:rsidRDefault="0049575A" w:rsidP="0049575A">
      <w:pPr>
        <w:pStyle w:val="ListParagraph"/>
        <w:numPr>
          <w:ilvl w:val="0"/>
          <w:numId w:val="6"/>
        </w:numPr>
        <w:spacing w:before="240" w:after="240"/>
        <w:rPr>
          <w:i/>
          <w:iCs/>
        </w:rPr>
      </w:pPr>
      <w:r w:rsidRPr="00B9087F">
        <w:rPr>
          <w:b/>
          <w:bCs/>
          <w:i/>
          <w:iCs/>
          <w:highlight w:val="yellow"/>
        </w:rPr>
        <w:t>School type</w:t>
      </w:r>
      <w:r w:rsidRPr="0049575A">
        <w:rPr>
          <w:i/>
          <w:iCs/>
        </w:rPr>
        <w:t>: Government/ Catholic/ Independent</w:t>
      </w:r>
    </w:p>
    <w:p w14:paraId="2C9B73FC" w14:textId="6EB8CC66" w:rsidR="00DC2536" w:rsidRDefault="00DC2536" w:rsidP="0049575A">
      <w:pPr>
        <w:pStyle w:val="ListParagraph"/>
        <w:numPr>
          <w:ilvl w:val="0"/>
          <w:numId w:val="6"/>
        </w:numPr>
        <w:spacing w:before="240" w:after="240"/>
        <w:rPr>
          <w:i/>
          <w:iCs/>
        </w:rPr>
      </w:pPr>
      <w:r w:rsidRPr="00DC2536">
        <w:rPr>
          <w:b/>
          <w:bCs/>
          <w:highlight w:val="yellow"/>
        </w:rPr>
        <w:t>Remoteness classification</w:t>
      </w:r>
      <w:r>
        <w:t>: Major city, Inner city, Outer city, Remote and Very remote</w:t>
      </w:r>
    </w:p>
    <w:p w14:paraId="2C41D8A9" w14:textId="77777777" w:rsidR="00DC2536" w:rsidRPr="0049575A" w:rsidRDefault="00DC2536" w:rsidP="00DC2536">
      <w:pPr>
        <w:pStyle w:val="ListParagraph"/>
        <w:spacing w:before="240" w:after="240"/>
        <w:ind w:left="1440"/>
        <w:rPr>
          <w:i/>
          <w:iCs/>
        </w:rPr>
      </w:pPr>
    </w:p>
    <w:p w14:paraId="52BC6359" w14:textId="2F216691" w:rsidR="001E12E0" w:rsidRPr="001E12E0" w:rsidRDefault="000B190D" w:rsidP="009451FE">
      <w:pPr>
        <w:pStyle w:val="ListParagraph"/>
        <w:numPr>
          <w:ilvl w:val="0"/>
          <w:numId w:val="7"/>
        </w:numPr>
        <w:spacing w:before="240" w:after="240"/>
        <w:jc w:val="both"/>
        <w:textAlignment w:val="baseline"/>
        <w:rPr>
          <w:rFonts w:ascii="Times New Roman" w:eastAsia="Times New Roman" w:hAnsi="Times New Roman" w:cs="Times New Roman"/>
          <w:color w:val="222222"/>
          <w:lang w:val="en-AU"/>
        </w:rPr>
      </w:pPr>
      <w:r>
        <w:t>Analyse historical</w:t>
      </w:r>
      <w:r w:rsidR="00C65D37">
        <w:t>/current</w:t>
      </w:r>
      <w:r>
        <w:t xml:space="preserve"> enrolment details</w:t>
      </w:r>
      <w:r w:rsidR="00C65D37">
        <w:t xml:space="preserve"> to see what matters </w:t>
      </w:r>
      <w:r w:rsidR="00233B19">
        <w:t>for</w:t>
      </w:r>
      <w:r w:rsidR="00C65D37">
        <w:t xml:space="preserve"> enrolment growth</w:t>
      </w:r>
    </w:p>
    <w:p w14:paraId="1DD6B737" w14:textId="4D4DE5F2" w:rsidR="001E12E0" w:rsidRPr="001E12E0" w:rsidRDefault="001E12E0" w:rsidP="001E12E0">
      <w:pPr>
        <w:pStyle w:val="ListParagraph"/>
        <w:numPr>
          <w:ilvl w:val="0"/>
          <w:numId w:val="7"/>
        </w:numPr>
        <w:spacing w:before="240" w:after="240"/>
        <w:jc w:val="both"/>
        <w:textAlignment w:val="baseline"/>
        <w:rPr>
          <w:rFonts w:ascii="Times New Roman" w:eastAsia="Times New Roman" w:hAnsi="Times New Roman" w:cs="Times New Roman"/>
          <w:color w:val="222222"/>
          <w:lang w:val="en-AU"/>
        </w:rPr>
      </w:pPr>
      <w:r w:rsidRPr="001E12E0">
        <w:rPr>
          <w:color w:val="222222"/>
        </w:rPr>
        <w:t>Aboriginal and Torres Strait Islander Student enrolments vs others</w:t>
      </w:r>
    </w:p>
    <w:p w14:paraId="44A94973" w14:textId="77777777" w:rsidR="00DC2536" w:rsidRDefault="00DC2536" w:rsidP="00DC2536">
      <w:pPr>
        <w:pStyle w:val="ListParagraph"/>
        <w:numPr>
          <w:ilvl w:val="0"/>
          <w:numId w:val="7"/>
        </w:numPr>
        <w:jc w:val="both"/>
      </w:pPr>
      <w:r>
        <w:lastRenderedPageBreak/>
        <w:t>The Capped Apparent Retention rates by Indigenous Status and state</w:t>
      </w:r>
    </w:p>
    <w:p w14:paraId="0A0BBCED" w14:textId="501BE38C" w:rsidR="001E12E0" w:rsidRPr="001E12E0" w:rsidRDefault="001E12E0" w:rsidP="001E12E0">
      <w:pPr>
        <w:pStyle w:val="ListParagraph"/>
        <w:numPr>
          <w:ilvl w:val="0"/>
          <w:numId w:val="7"/>
        </w:numPr>
        <w:spacing w:before="240"/>
        <w:jc w:val="both"/>
        <w:textAlignment w:val="baseline"/>
        <w:rPr>
          <w:rFonts w:ascii="Times New Roman" w:eastAsia="Times New Roman" w:hAnsi="Times New Roman" w:cs="Times New Roman"/>
          <w:color w:val="222222"/>
          <w:lang w:val="en-AU"/>
        </w:rPr>
      </w:pPr>
      <w:r w:rsidRPr="001E12E0">
        <w:rPr>
          <w:color w:val="222222"/>
        </w:rPr>
        <w:t>Throughout these years, has enrolment growth</w:t>
      </w:r>
      <w:r>
        <w:rPr>
          <w:color w:val="222222"/>
        </w:rPr>
        <w:t xml:space="preserve"> been</w:t>
      </w:r>
      <w:r w:rsidRPr="001E12E0">
        <w:rPr>
          <w:color w:val="222222"/>
        </w:rPr>
        <w:t xml:space="preserve"> decreased or increased based on Aboriginal and others?</w:t>
      </w:r>
    </w:p>
    <w:p w14:paraId="153A54D9" w14:textId="77777777" w:rsidR="001E12E0" w:rsidRPr="001E12E0" w:rsidRDefault="001E12E0" w:rsidP="001E12E0">
      <w:pPr>
        <w:pStyle w:val="ListParagraph"/>
        <w:numPr>
          <w:ilvl w:val="0"/>
          <w:numId w:val="7"/>
        </w:numPr>
        <w:spacing w:before="240"/>
        <w:jc w:val="both"/>
        <w:textAlignment w:val="baseline"/>
        <w:rPr>
          <w:rFonts w:ascii="Times New Roman" w:eastAsia="Times New Roman" w:hAnsi="Times New Roman" w:cs="Times New Roman"/>
          <w:color w:val="222222"/>
          <w:lang w:val="en-AU"/>
        </w:rPr>
      </w:pPr>
      <w:r>
        <w:rPr>
          <w:color w:val="222222"/>
        </w:rPr>
        <w:t>Throughout these years, has enrolment growth been decreased or increased based on state?</w:t>
      </w:r>
    </w:p>
    <w:p w14:paraId="14A5AC6E" w14:textId="7120DFE5" w:rsidR="001E12E0" w:rsidRPr="001E12E0" w:rsidRDefault="001E12E0" w:rsidP="001E12E0">
      <w:pPr>
        <w:pStyle w:val="ListParagraph"/>
        <w:numPr>
          <w:ilvl w:val="0"/>
          <w:numId w:val="7"/>
        </w:numPr>
        <w:spacing w:before="240"/>
        <w:jc w:val="both"/>
        <w:textAlignment w:val="baseline"/>
        <w:rPr>
          <w:rFonts w:ascii="Times New Roman" w:eastAsia="Times New Roman" w:hAnsi="Times New Roman" w:cs="Times New Roman"/>
          <w:color w:val="222222"/>
          <w:lang w:val="en-AU"/>
        </w:rPr>
      </w:pPr>
      <w:r w:rsidRPr="001E12E0">
        <w:t xml:space="preserve"> </w:t>
      </w:r>
      <w:r>
        <w:t>Use all these analyses to forecast future enrolments</w:t>
      </w:r>
    </w:p>
    <w:p w14:paraId="7F5B8D16" w14:textId="32D4BD32" w:rsidR="001E12E0" w:rsidRDefault="001E12E0" w:rsidP="001E12E0">
      <w:pPr>
        <w:pStyle w:val="NormalWeb"/>
        <w:spacing w:before="0" w:beforeAutospacing="0" w:after="240" w:afterAutospacing="0"/>
        <w:ind w:left="720"/>
        <w:textAlignment w:val="baseline"/>
        <w:rPr>
          <w:color w:val="222222"/>
          <w:sz w:val="22"/>
          <w:szCs w:val="22"/>
        </w:rPr>
      </w:pPr>
    </w:p>
    <w:p w14:paraId="538F2A8C" w14:textId="77777777" w:rsidR="001E12E0" w:rsidRPr="0077176A" w:rsidRDefault="001E12E0" w:rsidP="001E12E0">
      <w:pPr>
        <w:pStyle w:val="ListParagraph"/>
        <w:spacing w:before="240"/>
        <w:jc w:val="both"/>
        <w:textAlignment w:val="baseline"/>
        <w:rPr>
          <w:rFonts w:ascii="Times New Roman" w:eastAsia="Times New Roman" w:hAnsi="Times New Roman" w:cs="Times New Roman"/>
          <w:color w:val="222222"/>
          <w:lang w:val="en-AU"/>
        </w:rPr>
      </w:pPr>
    </w:p>
    <w:p w14:paraId="3862EA2E" w14:textId="77777777" w:rsidR="00BE7CF4" w:rsidRDefault="00BE7CF4" w:rsidP="00BE7CF4">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Rough breakdown of tasks </w:t>
      </w:r>
    </w:p>
    <w:p w14:paraId="45BEC173" w14:textId="5BCD3345" w:rsidR="00BE7CF4" w:rsidRDefault="00BE7CF4" w:rsidP="00BE7CF4">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Set the goal</w:t>
      </w:r>
      <w:r w:rsidR="002D72E1">
        <w:rPr>
          <w:rFonts w:ascii="Times New Roman" w:eastAsia="Times New Roman" w:hAnsi="Times New Roman" w:cs="Times New Roman"/>
        </w:rPr>
        <w:t xml:space="preserve"> and the time lines</w:t>
      </w:r>
    </w:p>
    <w:p w14:paraId="42103158" w14:textId="09DBB9F4" w:rsidR="00BE7CF4" w:rsidRDefault="00BE7CF4" w:rsidP="00BE7CF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Discuss with Uday and Shaheed </w:t>
      </w:r>
      <w:r w:rsidR="002D72E1">
        <w:rPr>
          <w:rFonts w:ascii="Times New Roman" w:eastAsia="Times New Roman" w:hAnsi="Times New Roman" w:cs="Times New Roman"/>
        </w:rPr>
        <w:t xml:space="preserve">to </w:t>
      </w:r>
      <w:r>
        <w:rPr>
          <w:rFonts w:ascii="Times New Roman" w:eastAsia="Times New Roman" w:hAnsi="Times New Roman" w:cs="Times New Roman"/>
        </w:rPr>
        <w:t>find we are in right track</w:t>
      </w:r>
    </w:p>
    <w:p w14:paraId="0241CB46" w14:textId="77777777" w:rsidR="00BE7CF4" w:rsidRDefault="00BE7CF4" w:rsidP="00BE7CF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Start coding </w:t>
      </w:r>
    </w:p>
    <w:p w14:paraId="311FE8CA" w14:textId="77777777" w:rsidR="00BE7CF4" w:rsidRDefault="00BE7CF4" w:rsidP="00BE7CF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One team member can handle the documentation the same time as we do coding </w:t>
      </w:r>
    </w:p>
    <w:p w14:paraId="3032553E" w14:textId="77777777" w:rsidR="00BE7CF4" w:rsidRDefault="00BE7CF4" w:rsidP="00BE7CF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Do the visualisations - provide answers with images, graphs, tables </w:t>
      </w:r>
    </w:p>
    <w:p w14:paraId="15FCFD6C" w14:textId="77777777" w:rsidR="00BE7CF4" w:rsidRDefault="00BE7CF4" w:rsidP="00BE7CF4">
      <w:pPr>
        <w:numPr>
          <w:ilvl w:val="0"/>
          <w:numId w:val="13"/>
        </w:numPr>
        <w:rPr>
          <w:rFonts w:ascii="Times New Roman" w:eastAsia="Times New Roman" w:hAnsi="Times New Roman" w:cs="Times New Roman"/>
        </w:rPr>
      </w:pPr>
      <w:r>
        <w:rPr>
          <w:rFonts w:ascii="Times New Roman" w:eastAsia="Times New Roman" w:hAnsi="Times New Roman" w:cs="Times New Roman"/>
        </w:rPr>
        <w:t>Analysis and Conclusion</w:t>
      </w:r>
    </w:p>
    <w:p w14:paraId="2592E02B" w14:textId="77777777" w:rsidR="00BE7CF4" w:rsidRDefault="00BE7CF4" w:rsidP="00BE7CF4">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Group presentation</w:t>
      </w:r>
    </w:p>
    <w:p w14:paraId="0FC29F38" w14:textId="4EDE90FF" w:rsidR="00BE7CF4" w:rsidRDefault="00BE7CF4" w:rsidP="00BE7CF4">
      <w:pPr>
        <w:spacing w:before="240" w:after="240"/>
        <w:rPr>
          <w:rFonts w:ascii="Times New Roman" w:eastAsia="Times New Roman" w:hAnsi="Times New Roman" w:cs="Times New Roman"/>
        </w:rPr>
      </w:pPr>
    </w:p>
    <w:p w14:paraId="2E788DA9" w14:textId="4D79760B" w:rsidR="00BE7CF4" w:rsidRDefault="00BE7CF4" w:rsidP="00BE7CF4">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Datasets to be used</w:t>
      </w:r>
    </w:p>
    <w:p w14:paraId="4B6D6665" w14:textId="6E3E656F" w:rsidR="00BE7CF4" w:rsidRDefault="002D72E1" w:rsidP="00BE7CF4">
      <w:pPr>
        <w:spacing w:before="240" w:after="240"/>
        <w:rPr>
          <w:rFonts w:ascii="Times New Roman" w:eastAsia="Times New Roman" w:hAnsi="Times New Roman" w:cs="Times New Roman"/>
        </w:rPr>
      </w:pPr>
      <w:r w:rsidRPr="002D72E1">
        <w:rPr>
          <w:rFonts w:ascii="Times New Roman" w:eastAsia="Times New Roman" w:hAnsi="Times New Roman" w:cs="Times New Roman"/>
          <w:bCs/>
          <w:sz w:val="27"/>
          <w:szCs w:val="27"/>
        </w:rPr>
        <w:t>Refer:</w:t>
      </w:r>
      <w:r>
        <w:rPr>
          <w:rFonts w:ascii="Times New Roman" w:eastAsia="Times New Roman" w:hAnsi="Times New Roman" w:cs="Times New Roman"/>
          <w:bCs/>
          <w:sz w:val="27"/>
          <w:szCs w:val="27"/>
        </w:rPr>
        <w:t xml:space="preserve"> </w:t>
      </w:r>
      <w:hyperlink r:id="rId6" w:history="1">
        <w:r w:rsidR="00BE7CF4" w:rsidRPr="00B923E1">
          <w:rPr>
            <w:rStyle w:val="Hyperlink"/>
            <w:rFonts w:ascii="Times New Roman" w:eastAsia="Times New Roman" w:hAnsi="Times New Roman" w:cs="Times New Roman"/>
          </w:rPr>
          <w:t>https://www.abs.gov.au/statistics/people/education/schools/2020</w:t>
        </w:r>
      </w:hyperlink>
    </w:p>
    <w:p w14:paraId="603DCA8E" w14:textId="55D66B75" w:rsidR="00BE7CF4" w:rsidRPr="00BE7CF4" w:rsidRDefault="00BE7CF4" w:rsidP="00BE7CF4">
      <w:pPr>
        <w:jc w:val="both"/>
        <w:rPr>
          <w:b/>
          <w:bCs/>
        </w:rPr>
      </w:pPr>
      <w:r w:rsidRPr="00BE7CF4">
        <w:rPr>
          <w:b/>
          <w:bCs/>
        </w:rPr>
        <w:t>Three data sets</w:t>
      </w:r>
      <w:r>
        <w:rPr>
          <w:b/>
          <w:bCs/>
        </w:rPr>
        <w:t xml:space="preserve"> will use among 20 data sets as below</w:t>
      </w:r>
    </w:p>
    <w:p w14:paraId="3D90890C" w14:textId="77777777" w:rsidR="00BE7CF4" w:rsidRPr="00570CF0" w:rsidRDefault="00BE7CF4" w:rsidP="00BE7CF4">
      <w:pPr>
        <w:pStyle w:val="ListParagraph"/>
        <w:jc w:val="both"/>
        <w:rPr>
          <w:b/>
          <w:bCs/>
          <w:u w:val="single"/>
        </w:rPr>
      </w:pPr>
    </w:p>
    <w:p w14:paraId="6CE65491" w14:textId="6345EAEC" w:rsidR="00BE7CF4" w:rsidRPr="00BE7CF4" w:rsidRDefault="00BE7CF4" w:rsidP="00BE7CF4">
      <w:pPr>
        <w:pStyle w:val="ListParagraph"/>
        <w:numPr>
          <w:ilvl w:val="0"/>
          <w:numId w:val="12"/>
        </w:numPr>
        <w:spacing w:before="240" w:after="240"/>
        <w:rPr>
          <w:rFonts w:ascii="Times New Roman" w:eastAsia="Times New Roman" w:hAnsi="Times New Roman" w:cs="Times New Roman"/>
        </w:rPr>
      </w:pPr>
      <w:r>
        <w:rPr>
          <w:rFonts w:ascii="Times New Roman" w:eastAsia="Times New Roman" w:hAnsi="Times New Roman" w:cs="Times New Roman"/>
        </w:rPr>
        <w:t xml:space="preserve">Table </w:t>
      </w:r>
      <w:r w:rsidRPr="00BE7CF4">
        <w:rPr>
          <w:rFonts w:ascii="Times New Roman" w:eastAsia="Times New Roman" w:hAnsi="Times New Roman" w:cs="Times New Roman"/>
        </w:rPr>
        <w:t xml:space="preserve">46a Students (FTE) by ASGS remoteness Indicator,2020 </w:t>
      </w:r>
    </w:p>
    <w:p w14:paraId="5B473C41" w14:textId="5897BC8E" w:rsidR="00BE7CF4" w:rsidRPr="00BE7CF4" w:rsidRDefault="00BE7CF4" w:rsidP="00BE7CF4">
      <w:pPr>
        <w:pStyle w:val="ListParagraph"/>
        <w:numPr>
          <w:ilvl w:val="0"/>
          <w:numId w:val="12"/>
        </w:numPr>
        <w:spacing w:before="240" w:after="240"/>
        <w:rPr>
          <w:rFonts w:ascii="Times New Roman" w:eastAsia="Times New Roman" w:hAnsi="Times New Roman" w:cs="Times New Roman"/>
        </w:rPr>
      </w:pPr>
      <w:r>
        <w:rPr>
          <w:rFonts w:ascii="Times New Roman" w:eastAsia="Times New Roman" w:hAnsi="Times New Roman" w:cs="Times New Roman"/>
        </w:rPr>
        <w:t>Table</w:t>
      </w:r>
      <w:r w:rsidRPr="00BE7CF4">
        <w:rPr>
          <w:rFonts w:ascii="Times New Roman" w:eastAsia="Times New Roman" w:hAnsi="Times New Roman" w:cs="Times New Roman"/>
        </w:rPr>
        <w:t xml:space="preserve"> 43a Full-Time Equivalent Student,2006-2020,</w:t>
      </w:r>
    </w:p>
    <w:p w14:paraId="56DF73EF" w14:textId="63CFF84E" w:rsidR="00BE7CF4" w:rsidRDefault="00BE7CF4" w:rsidP="00BE7CF4">
      <w:pPr>
        <w:pStyle w:val="ListParagraph"/>
        <w:numPr>
          <w:ilvl w:val="0"/>
          <w:numId w:val="12"/>
        </w:numPr>
        <w:spacing w:before="240" w:after="240"/>
        <w:rPr>
          <w:rFonts w:ascii="Times New Roman" w:eastAsia="Times New Roman" w:hAnsi="Times New Roman" w:cs="Times New Roman"/>
        </w:rPr>
      </w:pPr>
      <w:r>
        <w:rPr>
          <w:rFonts w:ascii="Times New Roman" w:eastAsia="Times New Roman" w:hAnsi="Times New Roman" w:cs="Times New Roman"/>
        </w:rPr>
        <w:t>Table</w:t>
      </w:r>
      <w:r w:rsidRPr="00BE7CF4">
        <w:rPr>
          <w:rFonts w:ascii="Times New Roman" w:eastAsia="Times New Roman" w:hAnsi="Times New Roman" w:cs="Times New Roman"/>
        </w:rPr>
        <w:t xml:space="preserve"> 63a Capped Apparent Retention Rates by Single Year (Grade), 2011-2020, </w:t>
      </w:r>
    </w:p>
    <w:p w14:paraId="6C261C5B" w14:textId="77777777" w:rsidR="00BE7CF4" w:rsidRPr="00BE7CF4" w:rsidRDefault="00BE7CF4" w:rsidP="00BE7CF4">
      <w:pPr>
        <w:spacing w:before="240" w:after="240"/>
        <w:rPr>
          <w:rFonts w:ascii="Times New Roman" w:eastAsia="Times New Roman" w:hAnsi="Times New Roman" w:cs="Times New Roman"/>
        </w:rPr>
      </w:pPr>
    </w:p>
    <w:sectPr w:rsidR="00BE7CF4" w:rsidRPr="00BE7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5A3"/>
    <w:multiLevelType w:val="multilevel"/>
    <w:tmpl w:val="EB84A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D19C6"/>
    <w:multiLevelType w:val="hybridMultilevel"/>
    <w:tmpl w:val="1FF2F84E"/>
    <w:lvl w:ilvl="0" w:tplc="B3C05A50">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862871"/>
    <w:multiLevelType w:val="hybridMultilevel"/>
    <w:tmpl w:val="662AF63E"/>
    <w:lvl w:ilvl="0" w:tplc="28A0F37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D3ABE"/>
    <w:multiLevelType w:val="hybridMultilevel"/>
    <w:tmpl w:val="AAFACD28"/>
    <w:lvl w:ilvl="0" w:tplc="28A0F378">
      <w:numFmt w:val="bullet"/>
      <w:lvlText w:val="-"/>
      <w:lvlJc w:val="left"/>
      <w:pPr>
        <w:ind w:left="1440" w:hanging="360"/>
      </w:pPr>
      <w:rPr>
        <w:rFonts w:ascii="Arial" w:eastAsia="Arial"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F6931AA"/>
    <w:multiLevelType w:val="multilevel"/>
    <w:tmpl w:val="EE34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5F38"/>
    <w:multiLevelType w:val="multilevel"/>
    <w:tmpl w:val="7FB4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D0ED1"/>
    <w:multiLevelType w:val="hybridMultilevel"/>
    <w:tmpl w:val="A3208DEE"/>
    <w:lvl w:ilvl="0" w:tplc="4524DCD6">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C431EE"/>
    <w:multiLevelType w:val="hybridMultilevel"/>
    <w:tmpl w:val="7BCE31F6"/>
    <w:lvl w:ilvl="0" w:tplc="C9DC98C0">
      <w:start w:val="1"/>
      <w:numFmt w:val="decimalZero"/>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3C731D"/>
    <w:multiLevelType w:val="hybridMultilevel"/>
    <w:tmpl w:val="C4C6579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9C7235"/>
    <w:multiLevelType w:val="multilevel"/>
    <w:tmpl w:val="5C04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B76CAA"/>
    <w:multiLevelType w:val="multilevel"/>
    <w:tmpl w:val="08FA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10421A"/>
    <w:multiLevelType w:val="hybridMultilevel"/>
    <w:tmpl w:val="C3D4548C"/>
    <w:lvl w:ilvl="0" w:tplc="28A0F378">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353B32"/>
    <w:multiLevelType w:val="hybridMultilevel"/>
    <w:tmpl w:val="4AAAD80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0B27BB"/>
    <w:multiLevelType w:val="multilevel"/>
    <w:tmpl w:val="C59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7093B"/>
    <w:multiLevelType w:val="hybridMultilevel"/>
    <w:tmpl w:val="54A6B6C2"/>
    <w:lvl w:ilvl="0" w:tplc="46AA510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791E0C"/>
    <w:multiLevelType w:val="multilevel"/>
    <w:tmpl w:val="AD3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B125B"/>
    <w:multiLevelType w:val="multilevel"/>
    <w:tmpl w:val="A3DE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14"/>
  </w:num>
  <w:num w:numId="4">
    <w:abstractNumId w:val="11"/>
  </w:num>
  <w:num w:numId="5">
    <w:abstractNumId w:val="2"/>
  </w:num>
  <w:num w:numId="6">
    <w:abstractNumId w:val="3"/>
  </w:num>
  <w:num w:numId="7">
    <w:abstractNumId w:val="8"/>
  </w:num>
  <w:num w:numId="8">
    <w:abstractNumId w:val="7"/>
  </w:num>
  <w:num w:numId="9">
    <w:abstractNumId w:val="9"/>
  </w:num>
  <w:num w:numId="10">
    <w:abstractNumId w:val="0"/>
  </w:num>
  <w:num w:numId="11">
    <w:abstractNumId w:val="10"/>
  </w:num>
  <w:num w:numId="12">
    <w:abstractNumId w:val="6"/>
  </w:num>
  <w:num w:numId="13">
    <w:abstractNumId w:val="16"/>
  </w:num>
  <w:num w:numId="1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0D"/>
    <w:rsid w:val="000B190D"/>
    <w:rsid w:val="001E12E0"/>
    <w:rsid w:val="00233B19"/>
    <w:rsid w:val="002D72E1"/>
    <w:rsid w:val="00304C58"/>
    <w:rsid w:val="00472789"/>
    <w:rsid w:val="0049575A"/>
    <w:rsid w:val="004A3882"/>
    <w:rsid w:val="00570CF0"/>
    <w:rsid w:val="005A639A"/>
    <w:rsid w:val="0077176A"/>
    <w:rsid w:val="00860D7B"/>
    <w:rsid w:val="009A266D"/>
    <w:rsid w:val="00A441DB"/>
    <w:rsid w:val="00B81521"/>
    <w:rsid w:val="00B9087F"/>
    <w:rsid w:val="00BE7CF4"/>
    <w:rsid w:val="00C65D37"/>
    <w:rsid w:val="00CD0893"/>
    <w:rsid w:val="00DC2536"/>
    <w:rsid w:val="00DE27F6"/>
    <w:rsid w:val="00EA4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06C6"/>
  <w15:chartTrackingRefBased/>
  <w15:docId w15:val="{AB8C6518-BD0E-4E40-8C6E-90ED6830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0D"/>
    <w:pPr>
      <w:spacing w:after="0" w:line="276" w:lineRule="auto"/>
    </w:pPr>
    <w:rPr>
      <w:rFonts w:ascii="Arial" w:eastAsia="Arial" w:hAnsi="Arial" w:cs="Arial"/>
      <w:lang w:val="en-GB" w:eastAsia="en-AU"/>
    </w:rPr>
  </w:style>
  <w:style w:type="paragraph" w:styleId="Heading4">
    <w:name w:val="heading 4"/>
    <w:basedOn w:val="Normal"/>
    <w:next w:val="Normal"/>
    <w:link w:val="Heading4Char"/>
    <w:uiPriority w:val="9"/>
    <w:unhideWhenUsed/>
    <w:qFormat/>
    <w:rsid w:val="00BE7CF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0D"/>
    <w:pPr>
      <w:ind w:left="720"/>
      <w:contextualSpacing/>
    </w:pPr>
  </w:style>
  <w:style w:type="character" w:styleId="Hyperlink">
    <w:name w:val="Hyperlink"/>
    <w:basedOn w:val="DefaultParagraphFont"/>
    <w:uiPriority w:val="99"/>
    <w:unhideWhenUsed/>
    <w:rsid w:val="00BE7CF4"/>
    <w:rPr>
      <w:color w:val="0563C1" w:themeColor="hyperlink"/>
      <w:u w:val="single"/>
    </w:rPr>
  </w:style>
  <w:style w:type="character" w:styleId="UnresolvedMention">
    <w:name w:val="Unresolved Mention"/>
    <w:basedOn w:val="DefaultParagraphFont"/>
    <w:uiPriority w:val="99"/>
    <w:semiHidden/>
    <w:unhideWhenUsed/>
    <w:rsid w:val="00BE7CF4"/>
    <w:rPr>
      <w:color w:val="605E5C"/>
      <w:shd w:val="clear" w:color="auto" w:fill="E1DFDD"/>
    </w:rPr>
  </w:style>
  <w:style w:type="character" w:customStyle="1" w:styleId="Heading4Char">
    <w:name w:val="Heading 4 Char"/>
    <w:basedOn w:val="DefaultParagraphFont"/>
    <w:link w:val="Heading4"/>
    <w:uiPriority w:val="9"/>
    <w:rsid w:val="00BE7CF4"/>
    <w:rPr>
      <w:rFonts w:ascii="Arial" w:eastAsia="Arial" w:hAnsi="Arial" w:cs="Arial"/>
      <w:color w:val="666666"/>
      <w:sz w:val="24"/>
      <w:szCs w:val="24"/>
      <w:lang w:val="en-GB" w:eastAsia="en-AU"/>
    </w:rPr>
  </w:style>
  <w:style w:type="paragraph" w:styleId="NormalWeb">
    <w:name w:val="Normal (Web)"/>
    <w:basedOn w:val="Normal"/>
    <w:uiPriority w:val="99"/>
    <w:semiHidden/>
    <w:unhideWhenUsed/>
    <w:rsid w:val="0077176A"/>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7961">
      <w:bodyDiv w:val="1"/>
      <w:marLeft w:val="0"/>
      <w:marRight w:val="0"/>
      <w:marTop w:val="0"/>
      <w:marBottom w:val="0"/>
      <w:divBdr>
        <w:top w:val="none" w:sz="0" w:space="0" w:color="auto"/>
        <w:left w:val="none" w:sz="0" w:space="0" w:color="auto"/>
        <w:bottom w:val="none" w:sz="0" w:space="0" w:color="auto"/>
        <w:right w:val="none" w:sz="0" w:space="0" w:color="auto"/>
      </w:divBdr>
    </w:div>
    <w:div w:id="105195013">
      <w:bodyDiv w:val="1"/>
      <w:marLeft w:val="0"/>
      <w:marRight w:val="0"/>
      <w:marTop w:val="0"/>
      <w:marBottom w:val="0"/>
      <w:divBdr>
        <w:top w:val="none" w:sz="0" w:space="0" w:color="auto"/>
        <w:left w:val="none" w:sz="0" w:space="0" w:color="auto"/>
        <w:bottom w:val="none" w:sz="0" w:space="0" w:color="auto"/>
        <w:right w:val="none" w:sz="0" w:space="0" w:color="auto"/>
      </w:divBdr>
    </w:div>
    <w:div w:id="21205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gov.au/statistics/people/education/schools/20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 Kuruppuge</dc:creator>
  <cp:keywords/>
  <dc:description/>
  <cp:lastModifiedBy>Kaur, Jasjeet (Manufacturing, Geelong WP)</cp:lastModifiedBy>
  <cp:revision>3</cp:revision>
  <dcterms:created xsi:type="dcterms:W3CDTF">2021-12-15T09:15:00Z</dcterms:created>
  <dcterms:modified xsi:type="dcterms:W3CDTF">2021-12-15T09:25:00Z</dcterms:modified>
</cp:coreProperties>
</file>