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nwasnsg4sw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Common Structure of SenSys Security Papers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Introduction, they illustrated the method as follows,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343275" cy="199694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96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358515" cy="20539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205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Talked so much about background and motivation.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one section to discuss potential applications.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Threat Model section, they discussed their methods, real-world use cases, and features in a story form.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Introduced the system overview in one section and the whole design in another section.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design part took 2.5 pages (they covered the whole system in this section)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performance evaluation, they discussed their setup first.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performance with a lot of graphs like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17695" cy="19493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194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31055" cy="250041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2500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experiments to show the robustness of their approach.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also mentioned related work at the end, after the discussion.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lot of citations.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