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Cardinia Reservoir Dam Upgrade</w:t>
      </w:r>
    </w:p>
    <w:p>
      <w:r>
        <w:t>Generated on: 2026-03-31 19:19:11</w:t>
      </w:r>
    </w:p>
    <w:p>
      <w:pPr>
        <w:pStyle w:val="Heading1"/>
      </w:pPr>
      <w:r>
        <w:t>Project Summary</w:t>
      </w:r>
    </w:p>
    <w:p>
      <w:r>
        <w:t>The Cardinia Reservoir Dam Upgrade project aims to remove the operating level restriction at Melbourne’s second largest water storage facility. The upgrade will involve works on the main dam and saddle dams, including new filters, seepage monitoring upgrades, crest raises, and improved drainage systems. The project enhances dam safety, water supply performance, and resilience for over a million customers in Melbourne’s southeastern suburbs and the Mornington Peninsula. It includes specialist engineering, earthworks, vegetation removal, and reinstatement of park facilities, with comprehensive measures to mitigate environmental and heritage impacts.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Emerald</w:t>
            </w:r>
          </w:p>
        </w:tc>
      </w:tr>
      <w:tr>
        <w:tc>
          <w:tcPr>
            <w:tcW w:type="dxa" w:w="4320"/>
          </w:tcPr>
          <w:p>
            <w:r>
              <w:t>Location</w:t>
            </w:r>
          </w:p>
        </w:tc>
        <w:tc>
          <w:tcPr>
            <w:tcW w:type="dxa" w:w="4320"/>
          </w:tcPr>
          <w:p>
            <w:r>
              <w:t>Cardinia Reservoir, Cardinia Creek Road, Emerald</w:t>
            </w:r>
          </w:p>
        </w:tc>
      </w:tr>
      <w:tr>
        <w:tc>
          <w:tcPr>
            <w:tcW w:type="dxa" w:w="4320"/>
          </w:tcPr>
          <w:p>
            <w:r>
              <w:t>Sector</w:t>
            </w:r>
          </w:p>
        </w:tc>
        <w:tc>
          <w:tcPr>
            <w:tcW w:type="dxa" w:w="4320"/>
          </w:tcPr>
          <w:p>
            <w:r>
              <w:t>Infrastructure</w:t>
            </w:r>
          </w:p>
        </w:tc>
      </w:tr>
      <w:tr>
        <w:tc>
          <w:tcPr>
            <w:tcW w:type="dxa" w:w="4320"/>
          </w:tcPr>
          <w:p>
            <w:r>
              <w:t>Sub-Sector</w:t>
            </w:r>
          </w:p>
        </w:tc>
        <w:tc>
          <w:tcPr>
            <w:tcW w:type="dxa" w:w="4320"/>
          </w:tcPr>
          <w:p>
            <w:r>
              <w:t>Water Infrastructure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Melbourne Water</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31/03/2026</w:t>
            </w:r>
          </w:p>
        </w:tc>
      </w:tr>
    </w:tbl>
    <w:p/>
    <w:p>
      <w:pPr>
        <w:pStyle w:val="Heading1"/>
      </w:pPr>
      <w:r>
        <w:t>Signals that Make a News Item Relevant</w:t>
      </w:r>
    </w:p>
    <w:p>
      <w:r>
        <w:t>1. Detected Intent: ['New project announcement', 'Asset related announcement']</w:t>
      </w:r>
    </w:p>
    <w:p/>
    <w:p>
      <w:pPr>
        <w:pStyle w:val="Heading1"/>
      </w:pPr>
      <w:r>
        <w:t>Source Link</w:t>
      </w:r>
    </w:p>
    <w:p>
      <w:hyperlink r:id="rId9">
        <w:r>
          <w:rPr>
            <w:color w:val="0563C1"/>
            <w:u w:val="single"/>
          </w:rPr>
          <w:t>https://epbcpublicportal.environment.gov.au/all-referrals/project-referral-summary/?id=53150b56-df0a-f111-8407-7ced8d326e04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53150b56-df0a-f111-8407-7ced8d326e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