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19D" w14:textId="77777777" w:rsidR="00083593" w:rsidRDefault="00000000">
      <w:pPr>
        <w:rPr>
          <w:rFonts w:ascii="Courier New" w:eastAsia="Courier New" w:hAnsi="Courier New" w:cs="Courier New"/>
          <w:color w:val="569CD6"/>
          <w:sz w:val="21"/>
          <w:szCs w:val="21"/>
        </w:rPr>
      </w:pPr>
      <w:r>
        <w:t>1.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Convert32: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wenzhuo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)</w:t>
      </w:r>
    </w:p>
    <w:p w14:paraId="71E14166" w14:textId="77777777" w:rsidR="00083593" w:rsidRDefault="00000000">
      <w:r>
        <w:t>12bit -&gt; 32 bits</w:t>
      </w:r>
    </w:p>
    <w:p w14:paraId="6996DD30" w14:textId="77777777" w:rsidR="00083593" w:rsidRDefault="00083593"/>
    <w:p w14:paraId="5BB07372" w14:textId="77777777" w:rsidR="00083593" w:rsidRDefault="00000000">
      <w:pPr>
        <w:rPr>
          <w:rFonts w:ascii="Courier New" w:eastAsia="Courier New" w:hAnsi="Courier New" w:cs="Courier New"/>
          <w:color w:val="569CD6"/>
          <w:sz w:val="21"/>
          <w:szCs w:val="21"/>
        </w:rPr>
      </w:pPr>
      <w:r>
        <w:t>2.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Convert12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wenzhuo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)</w:t>
      </w:r>
    </w:p>
    <w:p w14:paraId="1B49C3AB" w14:textId="77777777" w:rsidR="00083593" w:rsidRDefault="00000000">
      <w:r>
        <w:t>32 -&gt; 12</w:t>
      </w:r>
    </w:p>
    <w:p w14:paraId="77E43622" w14:textId="77777777" w:rsidR="00083593" w:rsidRDefault="00083593"/>
    <w:p w14:paraId="08FDAD57" w14:textId="77777777" w:rsidR="00083593" w:rsidRDefault="00000000">
      <w:pPr>
        <w:rPr>
          <w:rFonts w:ascii="Courier New" w:eastAsia="Courier New" w:hAnsi="Courier New" w:cs="Courier New"/>
          <w:color w:val="569CD6"/>
          <w:sz w:val="21"/>
          <w:szCs w:val="21"/>
        </w:rPr>
      </w:pPr>
      <w:r>
        <w:t>3.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brcomp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haoyu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)</w:t>
      </w:r>
    </w:p>
    <w:p w14:paraId="06EFA72B" w14:textId="77777777" w:rsidR="00083593" w:rsidRDefault="00000000">
      <w:r>
        <w:rPr>
          <w:rFonts w:ascii="Arial Unicode MS" w:eastAsia="Arial Unicode MS" w:hAnsi="Arial Unicode MS" w:cs="Arial Unicode MS"/>
        </w:rPr>
        <w:t>branch comparator P38,BrEQ改</w:t>
      </w:r>
      <w:proofErr w:type="spellStart"/>
      <w:r>
        <w:rPr>
          <w:rFonts w:ascii="Arial Unicode MS" w:eastAsia="Arial Unicode MS" w:hAnsi="Arial Unicode MS" w:cs="Arial Unicode MS"/>
        </w:rPr>
        <w:t>BrNEQ</w:t>
      </w:r>
      <w:proofErr w:type="spellEnd"/>
      <w:r>
        <w:rPr>
          <w:rFonts w:ascii="Arial Unicode MS" w:eastAsia="Arial Unicode MS" w:hAnsi="Arial Unicode MS" w:cs="Arial Unicode MS"/>
        </w:rPr>
        <w:t>，其他沿用。并且只会是signed</w:t>
      </w:r>
    </w:p>
    <w:p w14:paraId="32ECD7D1" w14:textId="77777777" w:rsidR="00083593" w:rsidRDefault="00083593"/>
    <w:p w14:paraId="4320336F" w14:textId="77777777" w:rsidR="00083593" w:rsidRDefault="00000000">
      <w:r>
        <w:t>4.CP5WBsel (</w:t>
      </w:r>
      <w:proofErr w:type="spellStart"/>
      <w:r>
        <w:t>haoyu</w:t>
      </w:r>
      <w:proofErr w:type="spellEnd"/>
      <w:r>
        <w:t>)</w:t>
      </w:r>
    </w:p>
    <w:p w14:paraId="4562003E" w14:textId="77777777" w:rsidR="00083593" w:rsidRDefault="00000000">
      <w:r>
        <w:t>4:1 mux</w:t>
      </w:r>
    </w:p>
    <w:p w14:paraId="5BB018F9" w14:textId="77777777" w:rsidR="00083593" w:rsidRDefault="00083593"/>
    <w:p w14:paraId="0DBAE91E" w14:textId="77777777" w:rsidR="00083593" w:rsidRDefault="00000000">
      <w:r>
        <w:t>5.control logic (</w:t>
      </w:r>
      <w:proofErr w:type="spellStart"/>
      <w:r>
        <w:t>jal</w:t>
      </w:r>
      <w:proofErr w:type="spellEnd"/>
      <w:r>
        <w:t xml:space="preserve">, </w:t>
      </w:r>
      <w:proofErr w:type="spellStart"/>
      <w:r>
        <w:t>setx</w:t>
      </w:r>
      <w:proofErr w:type="spellEnd"/>
      <w:r>
        <w:t xml:space="preserve">, </w:t>
      </w:r>
      <w:proofErr w:type="spellStart"/>
      <w:r>
        <w:t>bex</w:t>
      </w:r>
      <w:proofErr w:type="spellEnd"/>
      <w:r>
        <w:t>)</w:t>
      </w:r>
    </w:p>
    <w:p w14:paraId="568DE383" w14:textId="77777777" w:rsidR="00083593" w:rsidRDefault="00083593"/>
    <w:tbl>
      <w:tblPr>
        <w:tblStyle w:val="a"/>
        <w:tblW w:w="9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1617"/>
        <w:gridCol w:w="703"/>
        <w:gridCol w:w="704"/>
        <w:gridCol w:w="704"/>
        <w:gridCol w:w="961"/>
        <w:gridCol w:w="510"/>
        <w:gridCol w:w="645"/>
        <w:gridCol w:w="704"/>
        <w:gridCol w:w="704"/>
        <w:gridCol w:w="704"/>
        <w:gridCol w:w="704"/>
      </w:tblGrid>
      <w:tr w:rsidR="00083593" w14:paraId="6DF122C6" w14:textId="77777777">
        <w:trPr>
          <w:trHeight w:val="1245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FA9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insn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898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3152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>
              <w:t>Immsel</w:t>
            </w:r>
            <w:proofErr w:type="spellEnd"/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0DD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ctrl_writeEnable</w:t>
            </w:r>
            <w:proofErr w:type="spellEnd"/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2FC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Bsel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898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ALUSel</w:t>
            </w:r>
            <w:proofErr w:type="spellEnd"/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4FB7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wren(</w:t>
            </w:r>
            <w:proofErr w:type="spellStart"/>
            <w:proofErr w:type="gramEnd"/>
            <w:r>
              <w:t>MemRW</w:t>
            </w:r>
            <w:proofErr w:type="spellEnd"/>
            <w:r>
              <w:t>)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F33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WBSel</w:t>
            </w:r>
            <w:proofErr w:type="spellEnd"/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BAF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PCSel</w:t>
            </w:r>
            <w:proofErr w:type="spellEnd"/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573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BrNEq</w:t>
            </w:r>
            <w:proofErr w:type="spellEnd"/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A9A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BrLT</w:t>
            </w:r>
            <w:proofErr w:type="spellEnd"/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1DA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Asel</w:t>
            </w:r>
            <w:proofErr w:type="spellEnd"/>
          </w:p>
        </w:tc>
      </w:tr>
      <w:tr w:rsidR="00083593" w14:paraId="06A2C39C" w14:textId="77777777">
        <w:trPr>
          <w:trHeight w:val="953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EBF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add/sub….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550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00000 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DB77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674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0EB2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9ED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Alucode</w:t>
            </w:r>
            <w:proofErr w:type="spellEnd"/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EE8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7DC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C86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0F7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AE8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65A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162AEB04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DD5D" w14:textId="17D076C1" w:rsidR="00083593" w:rsidRDefault="00F87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·</w:t>
            </w:r>
            <w:proofErr w:type="spellStart"/>
            <w:proofErr w:type="gramStart"/>
            <w:r w:rsidR="00000000">
              <w:t>addi</w:t>
            </w:r>
            <w:proofErr w:type="spellEnd"/>
            <w:proofErr w:type="gram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FA4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1FD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DE0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C6D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786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C28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E7B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6C6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8A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267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A6FD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5DA8C212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A74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sw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632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00111 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9B8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1AAD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452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42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A8E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D8C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ED9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5C3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C51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B66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41AC4C34" w14:textId="77777777">
        <w:trPr>
          <w:trHeight w:val="477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03E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lw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D2E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01000 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85A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CCCD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C7B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790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727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0B8E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0A6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AD4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DF9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EA1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1B4BD8AA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2F6D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 T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157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E1F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388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CDF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8A76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D0F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917E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53D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E48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056D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268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352E2B5C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B54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bne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E4C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99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612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61A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EB89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8C2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CCE0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67E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?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90B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1-&gt;</w:t>
            </w:r>
            <w:proofErr w:type="spellStart"/>
            <w:r>
              <w:t>pcsel</w:t>
            </w:r>
            <w:proofErr w:type="spellEnd"/>
            <w:r>
              <w:t>=1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6BC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E2E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83593" w14:paraId="6AE2D727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480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jal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2C0D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E410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FE8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23D0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A0D4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BCAE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4CF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16F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F800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D6C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E577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83593" w14:paraId="69BD41B5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EA9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jr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47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1FF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608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6A7E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22A3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B04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ED8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4EA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EA0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350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6520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537585D6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A8BA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blt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B79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1BC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BDA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001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3F14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E27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74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F517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?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67F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7AAC" w14:textId="77777777" w:rsidR="00083593" w:rsidRDefault="00000000">
            <w:pPr>
              <w:widowControl w:val="0"/>
              <w:spacing w:line="240" w:lineRule="auto"/>
            </w:pPr>
            <w:r>
              <w:t>1-&gt;</w:t>
            </w:r>
            <w:proofErr w:type="spellStart"/>
            <w:r>
              <w:t>pcsel</w:t>
            </w:r>
            <w:proofErr w:type="spellEnd"/>
            <w:r>
              <w:t>=1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BE2C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83593" w14:paraId="0BBD57DD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332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bex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C21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10110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00A3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58F7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B6D9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88BD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6F5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0452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BC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?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7D45" w14:textId="77777777" w:rsidR="00083593" w:rsidRDefault="00000000">
            <w:pPr>
              <w:widowControl w:val="0"/>
              <w:spacing w:line="240" w:lineRule="auto"/>
            </w:pPr>
            <w:r>
              <w:t>1-&gt;</w:t>
            </w:r>
            <w:proofErr w:type="spellStart"/>
            <w:r>
              <w:t>pcsel</w:t>
            </w:r>
            <w:proofErr w:type="spellEnd"/>
            <w:r>
              <w:lastRenderedPageBreak/>
              <w:t>=1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97F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E51" w14:textId="77777777" w:rsidR="00083593" w:rsidRDefault="00083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96EAD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83593" w14:paraId="624F5074" w14:textId="77777777"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6DA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setx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C4F6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DFD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594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1B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9CE3" w14:textId="77777777" w:rsidR="00083593" w:rsidRDefault="00000000">
            <w:pPr>
              <w:widowControl w:val="0"/>
              <w:spacing w:line="240" w:lineRule="auto"/>
            </w:pPr>
            <w:r>
              <w:t>00000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A7C1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12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4925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FECF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A78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DD52" w14:textId="77777777" w:rsidR="000835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17CE5ECA" w14:textId="77777777" w:rsidR="00083593" w:rsidRDefault="00083593"/>
    <w:p w14:paraId="63172D65" w14:textId="77777777" w:rsidR="00083593" w:rsidRDefault="00000000">
      <w:r>
        <w:t>6.</w:t>
      </w:r>
    </w:p>
    <w:p w14:paraId="0B355682" w14:textId="77777777" w:rsidR="00083593" w:rsidRDefault="00000000">
      <w:proofErr w:type="spellStart"/>
      <w:r>
        <w:t>setx</w:t>
      </w:r>
      <w:proofErr w:type="spellEnd"/>
      <w:r>
        <w:t xml:space="preserve"> -&gt; </w:t>
      </w:r>
      <w:proofErr w:type="spellStart"/>
      <w:r>
        <w:t>addi</w:t>
      </w:r>
      <w:proofErr w:type="spellEnd"/>
      <w:r>
        <w:t xml:space="preserve"> (</w:t>
      </w:r>
      <w:proofErr w:type="spellStart"/>
      <w:r>
        <w:t>Addr</w:t>
      </w:r>
      <w:proofErr w:type="spellEnd"/>
      <w:r>
        <w:t>–D[</w:t>
      </w:r>
      <w:proofErr w:type="gramStart"/>
      <w:r>
        <w:t>26:22]=</w:t>
      </w:r>
      <w:proofErr w:type="gramEnd"/>
      <w:r>
        <w:t>$</w:t>
      </w:r>
      <w:proofErr w:type="spellStart"/>
      <w:r>
        <w:t>rstatus</w:t>
      </w:r>
      <w:proofErr w:type="spellEnd"/>
      <w:r>
        <w:t>)</w:t>
      </w:r>
    </w:p>
    <w:p w14:paraId="18447266" w14:textId="77777777" w:rsidR="00083593" w:rsidRDefault="00000000">
      <w:r>
        <w:t xml:space="preserve">Bex -&gt; </w:t>
      </w:r>
      <w:proofErr w:type="spellStart"/>
      <w:r>
        <w:t>bne</w:t>
      </w:r>
      <w:proofErr w:type="spellEnd"/>
      <w:r>
        <w:t xml:space="preserve"> (</w:t>
      </w:r>
      <w:proofErr w:type="spellStart"/>
      <w:r>
        <w:t>Addr</w:t>
      </w:r>
      <w:proofErr w:type="spellEnd"/>
      <w:r>
        <w:t>–A(B)[</w:t>
      </w:r>
      <w:proofErr w:type="gramStart"/>
      <w:r>
        <w:t>26:22]=</w:t>
      </w:r>
      <w:proofErr w:type="gramEnd"/>
      <w:r>
        <w:t>$</w:t>
      </w:r>
      <w:proofErr w:type="spellStart"/>
      <w:r>
        <w:t>rstatus</w:t>
      </w:r>
      <w:proofErr w:type="spellEnd"/>
      <w:r>
        <w:t>)</w:t>
      </w:r>
    </w:p>
    <w:p w14:paraId="14E57D3D" w14:textId="77777777" w:rsidR="00083593" w:rsidRDefault="00000000">
      <w:r>
        <w:rPr>
          <w:rFonts w:ascii="Arial Unicode MS" w:eastAsia="Arial Unicode MS" w:hAnsi="Arial Unicode MS" w:cs="Arial Unicode MS"/>
        </w:rPr>
        <w:t xml:space="preserve">Jal -&gt; </w:t>
      </w:r>
      <w:proofErr w:type="spellStart"/>
      <w:r>
        <w:rPr>
          <w:rFonts w:ascii="Arial Unicode MS" w:eastAsia="Arial Unicode MS" w:hAnsi="Arial Unicode MS" w:cs="Arial Unicode MS"/>
        </w:rPr>
        <w:t>ctrl_WriteReg_destination</w:t>
      </w:r>
      <w:proofErr w:type="spellEnd"/>
      <w:r>
        <w:rPr>
          <w:rFonts w:ascii="Arial Unicode MS" w:eastAsia="Arial Unicode MS" w:hAnsi="Arial Unicode MS" w:cs="Arial Unicode MS"/>
        </w:rPr>
        <w:t>=$31(134行加一个mux）</w:t>
      </w:r>
    </w:p>
    <w:p w14:paraId="430239E4" w14:textId="77777777" w:rsidR="00083593" w:rsidRDefault="00000000">
      <w:r>
        <w:rPr>
          <w:noProof/>
        </w:rPr>
        <w:drawing>
          <wp:inline distT="114300" distB="114300" distL="114300" distR="114300" wp14:anchorId="3EF33A43" wp14:editId="140EFCC7">
            <wp:extent cx="4376738" cy="155009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55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3CA87" w14:textId="77777777" w:rsidR="00083593" w:rsidRDefault="00000000">
      <w:r>
        <w:rPr>
          <w:noProof/>
        </w:rPr>
        <w:drawing>
          <wp:inline distT="114300" distB="114300" distL="114300" distR="114300" wp14:anchorId="1E040901" wp14:editId="1BDA335F">
            <wp:extent cx="5943600" cy="3644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D69B2" w14:textId="77777777" w:rsidR="00083593" w:rsidRDefault="00083593"/>
    <w:p w14:paraId="293CA489" w14:textId="77777777" w:rsidR="00083593" w:rsidRDefault="00000000">
      <w:r>
        <w:rPr>
          <w:noProof/>
        </w:rPr>
        <w:lastRenderedPageBreak/>
        <w:drawing>
          <wp:inline distT="114300" distB="114300" distL="114300" distR="114300" wp14:anchorId="1CF18C58" wp14:editId="79A1D4B9">
            <wp:extent cx="2447925" cy="13811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0F191" w14:textId="77777777" w:rsidR="00083593" w:rsidRDefault="00000000">
      <w:r>
        <w:rPr>
          <w:noProof/>
        </w:rPr>
        <w:drawing>
          <wp:inline distT="114300" distB="114300" distL="114300" distR="114300" wp14:anchorId="506AA55B" wp14:editId="2656807B">
            <wp:extent cx="5943600" cy="58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FFA53" w14:textId="1135713A" w:rsidR="00083593" w:rsidRDefault="0000000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改input register值</w:t>
      </w:r>
    </w:p>
    <w:p w14:paraId="4A458181" w14:textId="67861DFC" w:rsidR="00722D6B" w:rsidRDefault="00722D6B">
      <w:pPr>
        <w:rPr>
          <w:rFonts w:ascii="Arial Unicode MS" w:eastAsia="Arial Unicode MS" w:hAnsi="Arial Unicode MS" w:cs="Arial Unicode MS"/>
        </w:rPr>
      </w:pPr>
    </w:p>
    <w:p w14:paraId="1F392A82" w14:textId="6F208E85" w:rsidR="00722D6B" w:rsidRDefault="00722D6B">
      <w:pPr>
        <w:rPr>
          <w:rFonts w:ascii="Arial Unicode MS" w:eastAsia="Arial Unicode MS" w:hAnsi="Arial Unicode MS" w:cs="Arial Unicode MS"/>
        </w:rPr>
      </w:pPr>
    </w:p>
    <w:p w14:paraId="4F088797" w14:textId="0B8DA90A" w:rsidR="00722D6B" w:rsidRDefault="00722D6B">
      <w:pPr>
        <w:rPr>
          <w:rFonts w:ascii="Arial Unicode MS" w:eastAsia="Arial Unicode MS" w:hAnsi="Arial Unicode MS" w:cs="Arial Unicode MS"/>
          <w:lang w:val="en-US"/>
        </w:rPr>
      </w:pPr>
      <w:r w:rsidRPr="00722D6B">
        <w:rPr>
          <w:rFonts w:ascii="Arial Unicode MS" w:eastAsia="Arial Unicode MS" w:hAnsi="Arial Unicode MS" w:cs="Arial Unicode MS"/>
        </w:rPr>
        <w:t xml:space="preserve">We designed the modules and interfaces together and assigned the module to each member to implement. I am responsible for signal extension module, which is </w:t>
      </w:r>
      <w:proofErr w:type="spellStart"/>
      <w:proofErr w:type="gramStart"/>
      <w:r w:rsidRPr="00722D6B">
        <w:rPr>
          <w:rFonts w:ascii="Arial Unicode MS" w:eastAsia="Arial Unicode MS" w:hAnsi="Arial Unicode MS" w:cs="Arial Unicode MS"/>
        </w:rPr>
        <w:t>sx.v</w:t>
      </w:r>
      <w:proofErr w:type="spellEnd"/>
      <w:proofErr w:type="gramEnd"/>
      <w:r w:rsidRPr="00722D6B">
        <w:rPr>
          <w:rFonts w:ascii="Arial Unicode MS" w:eastAsia="Arial Unicode MS" w:hAnsi="Arial Unicode MS" w:cs="Arial Unicode MS"/>
        </w:rPr>
        <w:t xml:space="preserve">, Convert12.v and Convert32.v. </w:t>
      </w:r>
      <w:proofErr w:type="gramStart"/>
      <w:r w:rsidRPr="00722D6B">
        <w:rPr>
          <w:rFonts w:ascii="Arial Unicode MS" w:eastAsia="Arial Unicode MS" w:hAnsi="Arial Unicode MS" w:cs="Arial Unicode MS"/>
        </w:rPr>
        <w:t>Finally</w:t>
      </w:r>
      <w:proofErr w:type="gramEnd"/>
      <w:r w:rsidRPr="00722D6B">
        <w:rPr>
          <w:rFonts w:ascii="Arial Unicode MS" w:eastAsia="Arial Unicode MS" w:hAnsi="Arial Unicode MS" w:cs="Arial Unicode MS"/>
        </w:rPr>
        <w:t xml:space="preserve"> we integrated the modules and debug the code using waveform and testbench.</w:t>
      </w:r>
    </w:p>
    <w:p w14:paraId="549A8BAB" w14:textId="47ED1150" w:rsidR="00722D6B" w:rsidRDefault="00722D6B">
      <w:pPr>
        <w:rPr>
          <w:rFonts w:ascii="Arial Unicode MS" w:eastAsia="Arial Unicode MS" w:hAnsi="Arial Unicode MS" w:cs="Arial Unicode MS"/>
          <w:lang w:val="en-US"/>
        </w:rPr>
      </w:pPr>
    </w:p>
    <w:p w14:paraId="6CBDFD01" w14:textId="6E26DD1E" w:rsidR="00722D6B" w:rsidRDefault="00722D6B">
      <w:pPr>
        <w:rPr>
          <w:rFonts w:ascii="Arial Unicode MS" w:eastAsia="Arial Unicode MS" w:hAnsi="Arial Unicode MS" w:cs="Arial Unicode MS"/>
          <w:lang w:val="en-US"/>
        </w:rPr>
      </w:pPr>
      <w:r w:rsidRPr="00722D6B">
        <w:rPr>
          <w:rFonts w:ascii="Arial Unicode MS" w:eastAsia="Arial Unicode MS" w:hAnsi="Arial Unicode MS" w:cs="Arial Unicode MS"/>
          <w:lang w:val="en-US"/>
        </w:rPr>
        <w:t xml:space="preserve">When </w:t>
      </w:r>
      <w:proofErr w:type="spellStart"/>
      <w:r w:rsidRPr="00722D6B">
        <w:rPr>
          <w:rFonts w:ascii="Arial Unicode MS" w:eastAsia="Arial Unicode MS" w:hAnsi="Arial Unicode MS" w:cs="Arial Unicode MS"/>
          <w:lang w:val="en-US"/>
        </w:rPr>
        <w:t>bne</w:t>
      </w:r>
      <w:proofErr w:type="spellEnd"/>
      <w:r w:rsidRPr="00722D6B">
        <w:rPr>
          <w:rFonts w:ascii="Arial Unicode MS" w:eastAsia="Arial Unicode MS" w:hAnsi="Arial Unicode MS" w:cs="Arial Unicode MS"/>
          <w:lang w:val="en-US"/>
        </w:rPr>
        <w:t xml:space="preserve"> is triggered, the data fed into the branch comparator is compared, and then go to the control logic, at the same time, PC will be added to go the next instruction.</w:t>
      </w:r>
    </w:p>
    <w:p w14:paraId="63FDCADF" w14:textId="1A5CBA56" w:rsidR="00722D6B" w:rsidRDefault="00722D6B">
      <w:pPr>
        <w:rPr>
          <w:rFonts w:ascii="Arial Unicode MS" w:eastAsia="Arial Unicode MS" w:hAnsi="Arial Unicode MS" w:cs="Arial Unicode MS"/>
          <w:lang w:val="en-US"/>
        </w:rPr>
      </w:pPr>
    </w:p>
    <w:p w14:paraId="7265293D" w14:textId="0D2EA328" w:rsidR="00722D6B" w:rsidRDefault="004E2C52">
      <w:pPr>
        <w:rPr>
          <w:rFonts w:ascii="Arial Unicode MS" w:eastAsia="Arial Unicode MS" w:hAnsi="Arial Unicode MS" w:cs="Arial Unicode MS"/>
          <w:lang w:val="en-US"/>
        </w:rPr>
      </w:pPr>
      <w:proofErr w:type="spellStart"/>
      <w:r w:rsidRPr="004E2C52">
        <w:rPr>
          <w:rFonts w:ascii="Arial Unicode MS" w:eastAsia="Arial Unicode MS" w:hAnsi="Arial Unicode MS" w:cs="Arial Unicode MS"/>
          <w:lang w:val="en-US"/>
        </w:rPr>
        <w:t>lw</w:t>
      </w:r>
      <w:proofErr w:type="spellEnd"/>
      <w:r w:rsidRPr="004E2C52">
        <w:rPr>
          <w:rFonts w:ascii="Arial Unicode MS" w:eastAsia="Arial Unicode MS" w:hAnsi="Arial Unicode MS" w:cs="Arial Unicode MS"/>
          <w:lang w:val="en-US"/>
        </w:rPr>
        <w:t xml:space="preserve"> instruction. Because when this command is triggered, there are many hit and miss operations in the cache.</w:t>
      </w:r>
    </w:p>
    <w:p w14:paraId="5135F046" w14:textId="1D4F96DB" w:rsidR="004E2C52" w:rsidRDefault="004E2C52">
      <w:pPr>
        <w:rPr>
          <w:rFonts w:ascii="Arial Unicode MS" w:eastAsia="Arial Unicode MS" w:hAnsi="Arial Unicode MS" w:cs="Arial Unicode MS"/>
          <w:lang w:val="en-US"/>
        </w:rPr>
      </w:pPr>
    </w:p>
    <w:p w14:paraId="115B18D7" w14:textId="304F3880" w:rsidR="004E2C52" w:rsidRDefault="004E2C52">
      <w:pPr>
        <w:rPr>
          <w:rFonts w:ascii="Arial Unicode MS" w:eastAsia="Arial Unicode MS" w:hAnsi="Arial Unicode MS" w:cs="Arial Unicode MS"/>
          <w:lang w:val="en-US"/>
        </w:rPr>
      </w:pPr>
      <w:r w:rsidRPr="004E2C52">
        <w:rPr>
          <w:rFonts w:ascii="Arial Unicode MS" w:eastAsia="Arial Unicode MS" w:hAnsi="Arial Unicode MS" w:cs="Arial Unicode MS"/>
          <w:lang w:val="en-US"/>
        </w:rPr>
        <w:t>1ns</w:t>
      </w:r>
    </w:p>
    <w:p w14:paraId="6A374E0E" w14:textId="66BA5AD5" w:rsidR="004E2C52" w:rsidRDefault="004E2C52">
      <w:pPr>
        <w:rPr>
          <w:rFonts w:ascii="Arial Unicode MS" w:eastAsia="Arial Unicode MS" w:hAnsi="Arial Unicode MS" w:cs="Arial Unicode MS"/>
          <w:lang w:val="en-US"/>
        </w:rPr>
      </w:pPr>
    </w:p>
    <w:p w14:paraId="36C51C62" w14:textId="71DDB21E" w:rsidR="004E2C52" w:rsidRDefault="00D24BC2">
      <w:pPr>
        <w:rPr>
          <w:rFonts w:ascii="Arial Unicode MS" w:eastAsia="Arial Unicode MS" w:hAnsi="Arial Unicode MS" w:cs="Arial Unicode MS"/>
          <w:lang w:val="en-US"/>
        </w:rPr>
      </w:pPr>
      <w:r w:rsidRPr="00D24BC2">
        <w:rPr>
          <w:rFonts w:ascii="Arial Unicode MS" w:eastAsia="Arial Unicode MS" w:hAnsi="Arial Unicode MS" w:cs="Arial Unicode MS"/>
          <w:lang w:val="en-US"/>
        </w:rPr>
        <w:t xml:space="preserve">Because there are many modules need different clocks, we need to set different frequency clocks to trigger the instructions. For </w:t>
      </w:r>
      <w:proofErr w:type="spellStart"/>
      <w:r w:rsidRPr="00D24BC2">
        <w:rPr>
          <w:rFonts w:ascii="Arial Unicode MS" w:eastAsia="Arial Unicode MS" w:hAnsi="Arial Unicode MS" w:cs="Arial Unicode MS"/>
          <w:lang w:val="en-US"/>
        </w:rPr>
        <w:t>imem</w:t>
      </w:r>
      <w:proofErr w:type="spellEnd"/>
      <w:r w:rsidRPr="00D24BC2">
        <w:rPr>
          <w:rFonts w:ascii="Arial Unicode MS" w:eastAsia="Arial Unicode MS" w:hAnsi="Arial Unicode MS" w:cs="Arial Unicode MS"/>
          <w:lang w:val="en-US"/>
        </w:rPr>
        <w:t xml:space="preserve"> and </w:t>
      </w:r>
      <w:proofErr w:type="spellStart"/>
      <w:r w:rsidRPr="00D24BC2">
        <w:rPr>
          <w:rFonts w:ascii="Arial Unicode MS" w:eastAsia="Arial Unicode MS" w:hAnsi="Arial Unicode MS" w:cs="Arial Unicode MS"/>
          <w:lang w:val="en-US"/>
        </w:rPr>
        <w:t>dmem</w:t>
      </w:r>
      <w:proofErr w:type="spellEnd"/>
      <w:r w:rsidRPr="00D24BC2">
        <w:rPr>
          <w:rFonts w:ascii="Arial Unicode MS" w:eastAsia="Arial Unicode MS" w:hAnsi="Arial Unicode MS" w:cs="Arial Unicode MS"/>
          <w:lang w:val="en-US"/>
        </w:rPr>
        <w:t xml:space="preserve">, the clock should be faster than </w:t>
      </w:r>
      <w:proofErr w:type="spellStart"/>
      <w:r w:rsidRPr="00D24BC2">
        <w:rPr>
          <w:rFonts w:ascii="Arial Unicode MS" w:eastAsia="Arial Unicode MS" w:hAnsi="Arial Unicode MS" w:cs="Arial Unicode MS"/>
          <w:lang w:val="en-US"/>
        </w:rPr>
        <w:t>regfile</w:t>
      </w:r>
      <w:proofErr w:type="spellEnd"/>
      <w:r w:rsidRPr="00D24BC2">
        <w:rPr>
          <w:rFonts w:ascii="Arial Unicode MS" w:eastAsia="Arial Unicode MS" w:hAnsi="Arial Unicode MS" w:cs="Arial Unicode MS"/>
          <w:lang w:val="en-US"/>
        </w:rPr>
        <w:t xml:space="preserve"> and PC register because they should be prepared to </w:t>
      </w:r>
      <w:proofErr w:type="gramStart"/>
      <w:r w:rsidRPr="00D24BC2">
        <w:rPr>
          <w:rFonts w:ascii="Arial Unicode MS" w:eastAsia="Arial Unicode MS" w:hAnsi="Arial Unicode MS" w:cs="Arial Unicode MS"/>
          <w:lang w:val="en-US"/>
        </w:rPr>
        <w:t>fed</w:t>
      </w:r>
      <w:proofErr w:type="gramEnd"/>
      <w:r w:rsidRPr="00D24BC2">
        <w:rPr>
          <w:rFonts w:ascii="Arial Unicode MS" w:eastAsia="Arial Unicode MS" w:hAnsi="Arial Unicode MS" w:cs="Arial Unicode MS"/>
          <w:lang w:val="en-US"/>
        </w:rPr>
        <w:t xml:space="preserve"> before </w:t>
      </w:r>
      <w:proofErr w:type="spellStart"/>
      <w:r w:rsidRPr="00D24BC2">
        <w:rPr>
          <w:rFonts w:ascii="Arial Unicode MS" w:eastAsia="Arial Unicode MS" w:hAnsi="Arial Unicode MS" w:cs="Arial Unicode MS"/>
          <w:lang w:val="en-US"/>
        </w:rPr>
        <w:t>regfile</w:t>
      </w:r>
      <w:proofErr w:type="spellEnd"/>
      <w:r w:rsidRPr="00D24BC2">
        <w:rPr>
          <w:rFonts w:ascii="Arial Unicode MS" w:eastAsia="Arial Unicode MS" w:hAnsi="Arial Unicode MS" w:cs="Arial Unicode MS"/>
          <w:lang w:val="en-US"/>
        </w:rPr>
        <w:t xml:space="preserve"> and PC register. In addition, rising edges and falling edges should not overlap in different clocks to avoid conflict.</w:t>
      </w:r>
    </w:p>
    <w:p w14:paraId="71208D0B" w14:textId="755230BD" w:rsidR="004E2C52" w:rsidRDefault="004E2C52">
      <w:pPr>
        <w:rPr>
          <w:rFonts w:ascii="Arial Unicode MS" w:eastAsia="Arial Unicode MS" w:hAnsi="Arial Unicode MS" w:cs="Arial Unicode MS"/>
          <w:lang w:val="en-US"/>
        </w:rPr>
      </w:pPr>
      <w:r w:rsidRPr="004E2C52">
        <w:rPr>
          <w:rFonts w:ascii="Arial Unicode MS" w:eastAsia="Arial Unicode MS" w:hAnsi="Arial Unicode MS" w:cs="Arial Unicode MS"/>
          <w:lang w:val="en-US"/>
        </w:rPr>
        <w:lastRenderedPageBreak/>
        <w:t xml:space="preserve">The module pc4.v is used to compute the next PC, whenever triggering this module, the </w:t>
      </w:r>
      <w:proofErr w:type="spellStart"/>
      <w:r w:rsidRPr="004E2C52">
        <w:rPr>
          <w:rFonts w:ascii="Arial Unicode MS" w:eastAsia="Arial Unicode MS" w:hAnsi="Arial Unicode MS" w:cs="Arial Unicode MS"/>
          <w:lang w:val="en-US"/>
        </w:rPr>
        <w:t>address_imem</w:t>
      </w:r>
      <w:proofErr w:type="spellEnd"/>
      <w:r w:rsidRPr="004E2C52">
        <w:rPr>
          <w:rFonts w:ascii="Arial Unicode MS" w:eastAsia="Arial Unicode MS" w:hAnsi="Arial Unicode MS" w:cs="Arial Unicode MS"/>
          <w:lang w:val="en-US"/>
        </w:rPr>
        <w:t xml:space="preserve"> is added to 1 using an RCA, </w:t>
      </w:r>
      <w:proofErr w:type="gramStart"/>
      <w:r w:rsidRPr="004E2C52">
        <w:rPr>
          <w:rFonts w:ascii="Arial Unicode MS" w:eastAsia="Arial Unicode MS" w:hAnsi="Arial Unicode MS" w:cs="Arial Unicode MS"/>
          <w:lang w:val="en-US"/>
        </w:rPr>
        <w:t>so as to</w:t>
      </w:r>
      <w:proofErr w:type="gramEnd"/>
      <w:r w:rsidRPr="004E2C52">
        <w:rPr>
          <w:rFonts w:ascii="Arial Unicode MS" w:eastAsia="Arial Unicode MS" w:hAnsi="Arial Unicode MS" w:cs="Arial Unicode MS"/>
          <w:lang w:val="en-US"/>
        </w:rPr>
        <w:t xml:space="preserve"> achieve the operation of adding 1 in address and go to the next PC.</w:t>
      </w:r>
    </w:p>
    <w:p w14:paraId="6D24BCF1" w14:textId="3571542D" w:rsidR="004E2C52" w:rsidRDefault="004E2C52">
      <w:pPr>
        <w:rPr>
          <w:rFonts w:ascii="Arial Unicode MS" w:eastAsia="Arial Unicode MS" w:hAnsi="Arial Unicode MS" w:cs="Arial Unicode MS"/>
          <w:lang w:val="en-US"/>
        </w:rPr>
      </w:pPr>
    </w:p>
    <w:p w14:paraId="57B7081B" w14:textId="16C82AFF" w:rsidR="004E2C52" w:rsidRDefault="004E2C52">
      <w:pPr>
        <w:rPr>
          <w:rFonts w:ascii="Arial Unicode MS" w:eastAsia="Arial Unicode MS" w:hAnsi="Arial Unicode MS" w:cs="Arial Unicode MS"/>
          <w:lang w:val="en-US"/>
        </w:rPr>
      </w:pPr>
      <w:r w:rsidRPr="004E2C52">
        <w:rPr>
          <w:rFonts w:ascii="Arial Unicode MS" w:eastAsia="Arial Unicode MS" w:hAnsi="Arial Unicode MS" w:cs="Arial Unicode MS"/>
          <w:lang w:val="en-US"/>
        </w:rPr>
        <w:t>We searched the processor design in some academic papers and designed the schematic by hand. Then we broke down into different modules and implemented separately and integrated to debug.</w:t>
      </w:r>
    </w:p>
    <w:p w14:paraId="18264285" w14:textId="0ED29F8B" w:rsidR="004E2C52" w:rsidRDefault="004E2C52">
      <w:pPr>
        <w:rPr>
          <w:rFonts w:ascii="Arial Unicode MS" w:eastAsia="Arial Unicode MS" w:hAnsi="Arial Unicode MS" w:cs="Arial Unicode MS"/>
          <w:lang w:val="en-US"/>
        </w:rPr>
      </w:pPr>
    </w:p>
    <w:p w14:paraId="413F45F4" w14:textId="53B25542" w:rsidR="004E2C52" w:rsidRPr="00722D6B" w:rsidRDefault="004E2C52">
      <w:pPr>
        <w:rPr>
          <w:rFonts w:ascii="Arial Unicode MS" w:eastAsia="Arial Unicode MS" w:hAnsi="Arial Unicode MS" w:cs="Arial Unicode MS" w:hint="eastAsia"/>
          <w:lang w:val="en-US"/>
        </w:rPr>
      </w:pPr>
      <w:r w:rsidRPr="004E2C52">
        <w:rPr>
          <w:rFonts w:ascii="Arial Unicode MS" w:eastAsia="Arial Unicode MS" w:hAnsi="Arial Unicode MS" w:cs="Arial Unicode MS"/>
          <w:lang w:val="en-US"/>
        </w:rPr>
        <w:t>In the command extending module, the input and output port were reversed. When testing the waveform, the output didn't meet the expectation, so I checked the code logic and the interface order, and found the parameters were in the wrong order. After correcting it, the module worked.</w:t>
      </w:r>
    </w:p>
    <w:p w14:paraId="4EDCBFD1" w14:textId="77777777" w:rsidR="00722D6B" w:rsidRPr="00722D6B" w:rsidRDefault="00722D6B">
      <w:pPr>
        <w:rPr>
          <w:rFonts w:hint="eastAsia"/>
          <w:lang w:val="en-US"/>
        </w:rPr>
      </w:pPr>
    </w:p>
    <w:sectPr w:rsidR="00722D6B" w:rsidRPr="00722D6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2EE2" w14:textId="77777777" w:rsidR="004D7AB3" w:rsidRDefault="004D7AB3">
      <w:pPr>
        <w:spacing w:line="240" w:lineRule="auto"/>
      </w:pPr>
      <w:r>
        <w:separator/>
      </w:r>
    </w:p>
  </w:endnote>
  <w:endnote w:type="continuationSeparator" w:id="0">
    <w:p w14:paraId="0971D3CF" w14:textId="77777777" w:rsidR="004D7AB3" w:rsidRDefault="004D7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E51E" w14:textId="77777777" w:rsidR="004D7AB3" w:rsidRDefault="004D7AB3">
      <w:pPr>
        <w:spacing w:line="240" w:lineRule="auto"/>
      </w:pPr>
      <w:r>
        <w:separator/>
      </w:r>
    </w:p>
  </w:footnote>
  <w:footnote w:type="continuationSeparator" w:id="0">
    <w:p w14:paraId="52D3933C" w14:textId="77777777" w:rsidR="004D7AB3" w:rsidRDefault="004D7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A3E2" w14:textId="77777777" w:rsidR="00083593" w:rsidRDefault="00083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93"/>
    <w:rsid w:val="00083593"/>
    <w:rsid w:val="004D7AB3"/>
    <w:rsid w:val="004E2C52"/>
    <w:rsid w:val="00722D6B"/>
    <w:rsid w:val="00D24BC2"/>
    <w:rsid w:val="00F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401E"/>
  <w15:docId w15:val="{17FCCE39-77F6-CE45-81AA-8AA0681F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Wenzhuo Wu</cp:lastModifiedBy>
  <cp:revision>4</cp:revision>
  <dcterms:created xsi:type="dcterms:W3CDTF">2022-11-28T18:10:00Z</dcterms:created>
  <dcterms:modified xsi:type="dcterms:W3CDTF">2022-11-29T20:53:00Z</dcterms:modified>
</cp:coreProperties>
</file>