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4BAAF249" w14:textId="77777777" w:rsidTr="004B7E44">
        <w:trPr>
          <w:trHeight w:val="2536"/>
        </w:trPr>
        <w:tc>
          <w:tcPr>
            <w:tcW w:w="8541" w:type="dxa"/>
            <w:tcBorders>
              <w:top w:val="nil"/>
              <w:left w:val="nil"/>
              <w:bottom w:val="nil"/>
              <w:right w:val="nil"/>
            </w:tcBorders>
          </w:tcPr>
          <w:p w14:paraId="3D83E942" w14:textId="7A28C513" w:rsidR="004B7E44" w:rsidRDefault="004B7E44" w:rsidP="004B7E44">
            <w:r>
              <w:rPr>
                <w:noProof/>
              </w:rPr>
              <mc:AlternateContent>
                <mc:Choice Requires="wps">
                  <w:drawing>
                    <wp:inline distT="0" distB="0" distL="0" distR="0" wp14:anchorId="65B3D10A" wp14:editId="48467A0D">
                      <wp:extent cx="5138670" cy="1849120"/>
                      <wp:effectExtent l="0" t="0" r="0" b="0"/>
                      <wp:docPr id="8" name="Text Box 8"/>
                      <wp:cNvGraphicFramePr/>
                      <a:graphic xmlns:a="http://schemas.openxmlformats.org/drawingml/2006/main">
                        <a:graphicData uri="http://schemas.microsoft.com/office/word/2010/wordprocessingShape">
                          <wps:wsp>
                            <wps:cNvSpPr txBox="1"/>
                            <wps:spPr>
                              <a:xfrm>
                                <a:off x="0" y="0"/>
                                <a:ext cx="5138670" cy="1849120"/>
                              </a:xfrm>
                              <a:prstGeom prst="rect">
                                <a:avLst/>
                              </a:prstGeom>
                              <a:noFill/>
                              <a:ln w="6350">
                                <a:noFill/>
                              </a:ln>
                            </wps:spPr>
                            <wps:txbx>
                              <w:txbxContent>
                                <w:p w14:paraId="636DED6B" w14:textId="77777777" w:rsidR="005D7D7E" w:rsidRDefault="005D7D7E" w:rsidP="005D7D7E">
                                  <w:pPr>
                                    <w:pStyle w:val="Subtitle"/>
                                  </w:pPr>
                                  <w:r>
                                    <w:t xml:space="preserve">Data </w:t>
                                  </w:r>
                                </w:p>
                                <w:p w14:paraId="4F768D5E" w14:textId="77777777" w:rsidR="005D7D7E" w:rsidRDefault="005D7D7E" w:rsidP="005D7D7E">
                                  <w:pPr>
                                    <w:pStyle w:val="Subtitle"/>
                                  </w:pPr>
                                  <w:r>
                                    <w:t xml:space="preserve">Analysis </w:t>
                                  </w:r>
                                </w:p>
                                <w:p w14:paraId="3E8CC55A" w14:textId="0B3A1CFB" w:rsidR="005D7D7E" w:rsidRPr="004B7E44" w:rsidRDefault="005D7D7E" w:rsidP="005D7D7E">
                                  <w:pPr>
                                    <w:pStyle w:val="Subtitle"/>
                                  </w:pPr>
                                  <w:r>
                                    <w:t>Project</w:t>
                                  </w:r>
                                </w:p>
                                <w:p w14:paraId="7C4A8F7B" w14:textId="4AE4974A" w:rsidR="004B7E44" w:rsidRPr="004B7E44" w:rsidRDefault="004B7E44" w:rsidP="004B7E44">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B3D10A" id="_x0000_t202" coordsize="21600,21600" o:spt="202" path="m,l,21600r21600,l21600,xe">
                      <v:stroke joinstyle="miter"/>
                      <v:path gradientshapeok="t" o:connecttype="rect"/>
                    </v:shapetype>
                    <v:shape id="Text Box 8" o:spid="_x0000_s1026" type="#_x0000_t202" style="width:404.6pt;height:1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" filled="f" stroked="f" strokeweight=".5pt">
                      <v:textbox>
                        <w:txbxContent>
                          <w:p w14:paraId="636DED6B" w14:textId="77777777" w:rsidR="005D7D7E" w:rsidRDefault="005D7D7E" w:rsidP="005D7D7E">
                            <w:pPr>
                              <w:pStyle w:val="Subtitle"/>
                            </w:pPr>
                            <w:r>
                              <w:t xml:space="preserve">Data </w:t>
                            </w:r>
                          </w:p>
                          <w:p w14:paraId="4F768D5E" w14:textId="77777777" w:rsidR="005D7D7E" w:rsidRDefault="005D7D7E" w:rsidP="005D7D7E">
                            <w:pPr>
                              <w:pStyle w:val="Subtitle"/>
                            </w:pPr>
                            <w:r>
                              <w:t xml:space="preserve">Analysis </w:t>
                            </w:r>
                          </w:p>
                          <w:p w14:paraId="3E8CC55A" w14:textId="0B3A1CFB" w:rsidR="005D7D7E" w:rsidRPr="004B7E44" w:rsidRDefault="005D7D7E" w:rsidP="005D7D7E">
                            <w:pPr>
                              <w:pStyle w:val="Subtitle"/>
                            </w:pPr>
                            <w:r>
                              <w:t>Project</w:t>
                            </w:r>
                          </w:p>
                          <w:p w14:paraId="7C4A8F7B" w14:textId="4AE4974A" w:rsidR="004B7E44" w:rsidRPr="004B7E44" w:rsidRDefault="004B7E44" w:rsidP="004B7E44">
                            <w:pPr>
                              <w:pStyle w:val="Title"/>
                            </w:pPr>
                          </w:p>
                        </w:txbxContent>
                      </v:textbox>
                      <w10:anchorlock/>
                    </v:shape>
                  </w:pict>
                </mc:Fallback>
              </mc:AlternateContent>
            </w:r>
          </w:p>
          <w:p w14:paraId="089866B7" w14:textId="77777777" w:rsidR="004B7E44" w:rsidRDefault="004B7E44" w:rsidP="004B7E44">
            <w:r>
              <w:rPr>
                <w:noProof/>
              </w:rPr>
              <mc:AlternateContent>
                <mc:Choice Requires="wps">
                  <w:drawing>
                    <wp:inline distT="0" distB="0" distL="0" distR="0" wp14:anchorId="1D8B44AA" wp14:editId="02D5DE64">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2FD90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59A936DF" w14:textId="77777777" w:rsidR="004B7E44" w:rsidRDefault="004B7E44" w:rsidP="004B7E44">
            <w:r>
              <w:rPr>
                <w:noProof/>
              </w:rPr>
              <mc:AlternateContent>
                <mc:Choice Requires="wps">
                  <w:drawing>
                    <wp:inline distT="0" distB="0" distL="0" distR="0" wp14:anchorId="61C15162" wp14:editId="505BF924">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7358AFCB" w14:textId="22F9271E" w:rsidR="004B7E44" w:rsidRPr="004B7E44" w:rsidRDefault="00780859" w:rsidP="004B7E44">
                                  <w:pPr>
                                    <w:pStyle w:val="Subtitle"/>
                                  </w:pPr>
                                  <w:r>
                                    <w:t>University of Toronto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C15162"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7358AFCB" w14:textId="22F9271E" w:rsidR="004B7E44" w:rsidRPr="004B7E44" w:rsidRDefault="00780859" w:rsidP="004B7E44">
                            <w:pPr>
                              <w:pStyle w:val="Subtitle"/>
                            </w:pPr>
                            <w:r>
                              <w:t>University of Toronto</w:t>
                            </w:r>
                          </w:p>
                        </w:txbxContent>
                      </v:textbox>
                      <w10:anchorlock/>
                    </v:shape>
                  </w:pict>
                </mc:Fallback>
              </mc:AlternateContent>
            </w:r>
          </w:p>
        </w:tc>
      </w:tr>
      <w:tr w:rsidR="004B7E44" w14:paraId="2AD483B4" w14:textId="77777777" w:rsidTr="004B7E44">
        <w:trPr>
          <w:trHeight w:val="3814"/>
        </w:trPr>
        <w:tc>
          <w:tcPr>
            <w:tcW w:w="8541" w:type="dxa"/>
            <w:tcBorders>
              <w:top w:val="nil"/>
              <w:left w:val="nil"/>
              <w:bottom w:val="nil"/>
              <w:right w:val="nil"/>
            </w:tcBorders>
            <w:vAlign w:val="bottom"/>
          </w:tcPr>
          <w:p w14:paraId="781DBC39" w14:textId="77777777" w:rsidR="004B7E44" w:rsidRDefault="004B7E44" w:rsidP="004B7E44">
            <w:pPr>
              <w:rPr>
                <w:noProof/>
              </w:rPr>
            </w:pPr>
            <w:r>
              <w:rPr>
                <w:noProof/>
              </w:rPr>
              <mc:AlternateContent>
                <mc:Choice Requires="wps">
                  <w:drawing>
                    <wp:inline distT="0" distB="0" distL="0" distR="0" wp14:anchorId="7371B111" wp14:editId="6BA2D4F4">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385C672" w14:textId="51CDCB00" w:rsidR="004B7E44" w:rsidRPr="004B7E44" w:rsidRDefault="00780859" w:rsidP="004B7E44">
                                  <w:pPr>
                                    <w:pStyle w:val="Heading1"/>
                                  </w:pPr>
                                  <w:r>
                                    <w:t xml:space="preserve">Project 1 - </w:t>
                                  </w:r>
                                  <w:r w:rsidR="005D7D7E">
                                    <w:t>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71B111"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" filled="f" stroked="f" strokeweight=".5pt">
                      <v:textbox>
                        <w:txbxContent>
                          <w:p w14:paraId="0385C672" w14:textId="51CDCB00" w:rsidR="004B7E44" w:rsidRPr="004B7E44" w:rsidRDefault="00780859" w:rsidP="004B7E44">
                            <w:pPr>
                              <w:pStyle w:val="Heading1"/>
                            </w:pPr>
                            <w:r>
                              <w:t xml:space="preserve">Project 1 - </w:t>
                            </w:r>
                            <w:r w:rsidR="005D7D7E">
                              <w:t>Group 2</w:t>
                            </w:r>
                          </w:p>
                        </w:txbxContent>
                      </v:textbox>
                      <w10:anchorlock/>
                    </v:shape>
                  </w:pict>
                </mc:Fallback>
              </mc:AlternateContent>
            </w:r>
          </w:p>
          <w:p w14:paraId="27CAD184" w14:textId="77777777" w:rsidR="004B7E44" w:rsidRDefault="004B7E44" w:rsidP="004B7E44">
            <w:pPr>
              <w:rPr>
                <w:noProof/>
              </w:rPr>
            </w:pPr>
            <w:r>
              <w:rPr>
                <w:noProof/>
              </w:rPr>
              <mc:AlternateContent>
                <mc:Choice Requires="wps">
                  <w:drawing>
                    <wp:inline distT="0" distB="0" distL="0" distR="0" wp14:anchorId="60D0978A" wp14:editId="540188A3">
                      <wp:extent cx="2524259" cy="1009650"/>
                      <wp:effectExtent l="0" t="0" r="0" b="0"/>
                      <wp:docPr id="7" name="Text Box 7"/>
                      <wp:cNvGraphicFramePr/>
                      <a:graphic xmlns:a="http://schemas.openxmlformats.org/drawingml/2006/main">
                        <a:graphicData uri="http://schemas.microsoft.com/office/word/2010/wordprocessingShape">
                          <wps:wsp>
                            <wps:cNvSpPr txBox="1"/>
                            <wps:spPr>
                              <a:xfrm>
                                <a:off x="0" y="0"/>
                                <a:ext cx="2524259" cy="1009650"/>
                              </a:xfrm>
                              <a:prstGeom prst="rect">
                                <a:avLst/>
                              </a:prstGeom>
                              <a:noFill/>
                              <a:ln w="6350">
                                <a:noFill/>
                              </a:ln>
                            </wps:spPr>
                            <wps:txbx>
                              <w:txbxContent>
                                <w:p w14:paraId="22C071CE" w14:textId="75B46491" w:rsidR="004B7E44" w:rsidRPr="004B7E44" w:rsidRDefault="00780859" w:rsidP="004B7E44">
                                  <w:r>
                                    <w:t xml:space="preserve">Caroline </w:t>
                                  </w:r>
                                  <w:proofErr w:type="spellStart"/>
                                  <w:r>
                                    <w:t>Bordin</w:t>
                                  </w:r>
                                  <w:proofErr w:type="spellEnd"/>
                                  <w:r>
                                    <w:br/>
                                    <w:t>Jasmine Bamba</w:t>
                                  </w:r>
                                  <w:r>
                                    <w:br/>
                                  </w:r>
                                  <w:proofErr w:type="spellStart"/>
                                  <w:r>
                                    <w:t>Narisha</w:t>
                                  </w:r>
                                  <w:proofErr w:type="spellEnd"/>
                                  <w:r>
                                    <w:t xml:space="preserve"> B.</w:t>
                                  </w:r>
                                  <w:r>
                                    <w:br/>
                                    <w:t xml:space="preserve">Nikita </w:t>
                                  </w:r>
                                  <w:proofErr w:type="spellStart"/>
                                  <w:r>
                                    <w:t>Gahoi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D0978A" id="Text Box 7" o:spid="_x0000_s1029" type="#_x0000_t202" style="width:198.7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" filled="f" stroked="f" strokeweight=".5pt">
                      <v:textbox>
                        <w:txbxContent>
                          <w:p w14:paraId="22C071CE" w14:textId="75B46491" w:rsidR="004B7E44" w:rsidRPr="004B7E44" w:rsidRDefault="00780859" w:rsidP="004B7E44">
                            <w:r>
                              <w:t xml:space="preserve">Caroline </w:t>
                            </w:r>
                            <w:proofErr w:type="spellStart"/>
                            <w:r>
                              <w:t>Bordin</w:t>
                            </w:r>
                            <w:proofErr w:type="spellEnd"/>
                            <w:r>
                              <w:br/>
                              <w:t>Jasmine Bamba</w:t>
                            </w:r>
                            <w:r>
                              <w:br/>
                            </w:r>
                            <w:proofErr w:type="spellStart"/>
                            <w:r>
                              <w:t>Narisha</w:t>
                            </w:r>
                            <w:proofErr w:type="spellEnd"/>
                            <w:r>
                              <w:t xml:space="preserve"> B.</w:t>
                            </w:r>
                            <w:r>
                              <w:br/>
                              <w:t xml:space="preserve">Nikita </w:t>
                            </w:r>
                            <w:proofErr w:type="spellStart"/>
                            <w:r>
                              <w:t>Gahoi</w:t>
                            </w:r>
                            <w:proofErr w:type="spellEnd"/>
                          </w:p>
                        </w:txbxContent>
                      </v:textbox>
                      <w10:anchorlock/>
                    </v:shape>
                  </w:pict>
                </mc:Fallback>
              </mc:AlternateContent>
            </w:r>
            <w:r>
              <w:rPr>
                <w:noProof/>
              </w:rPr>
              <mc:AlternateContent>
                <mc:Choice Requires="wps">
                  <w:drawing>
                    <wp:inline distT="0" distB="0" distL="0" distR="0" wp14:anchorId="1E8EA668" wp14:editId="61929502">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26B2C542" w14:textId="5D96858E"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8EA668" id="Text Box 10" o:spid="_x0000_s1030"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y9Gw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" filled="f" stroked="f" strokeweight=".5pt">
                      <v:textbox>
                        <w:txbxContent>
                          <w:p w14:paraId="26B2C542" w14:textId="5D96858E" w:rsidR="004B7E44" w:rsidRPr="004B7E44" w:rsidRDefault="004B7E44" w:rsidP="004B7E44"/>
                        </w:txbxContent>
                      </v:textbox>
                      <w10:anchorlock/>
                    </v:shape>
                  </w:pict>
                </mc:Fallback>
              </mc:AlternateContent>
            </w:r>
          </w:p>
        </w:tc>
      </w:tr>
    </w:tbl>
    <w:p w14:paraId="35CD668F" w14:textId="091D6876" w:rsidR="004B7E44" w:rsidRDefault="005D7D7E" w:rsidP="004B7E44">
      <w:r>
        <w:rPr>
          <w:noProof/>
        </w:rPr>
        <w:drawing>
          <wp:anchor distT="0" distB="0" distL="114300" distR="114300" simplePos="0" relativeHeight="251658240" behindDoc="1" locked="0" layoutInCell="1" allowOverlap="1" wp14:anchorId="4F6B5487" wp14:editId="5FBE25EB">
            <wp:simplePos x="0" y="0"/>
            <wp:positionH relativeFrom="page">
              <wp:posOffset>28575</wp:posOffset>
            </wp:positionH>
            <wp:positionV relativeFrom="page">
              <wp:posOffset>9525</wp:posOffset>
            </wp:positionV>
            <wp:extent cx="11516893" cy="10048875"/>
            <wp:effectExtent l="762000" t="742950" r="751840" b="790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BEBA8EAE-BF5A-486C-A8C5-ECC9F3942E4B}">
                          <a14:imgProps xmlns:a14="http://schemas.microsoft.com/office/drawing/2010/main">
                            <a14:imgLayer r:embed="rId8">
                              <a14:imgEffect>
                                <a14:colorTemperature colorTemp="6473"/>
                              </a14:imgEffect>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1516893" cy="10048875"/>
                    </a:xfrm>
                    <a:prstGeom prst="rect">
                      <a:avLst/>
                    </a:prstGeom>
                    <a:effectLst>
                      <a:outerShdw blurRad="901700" dist="50800" dir="5400000" algn="ctr" rotWithShape="0">
                        <a:srgbClr val="000000"/>
                      </a:outerShdw>
                    </a:effectLst>
                  </pic:spPr>
                </pic:pic>
              </a:graphicData>
            </a:graphic>
            <wp14:sizeRelH relativeFrom="margin">
              <wp14:pctWidth>0</wp14:pctWidth>
            </wp14:sizeRelH>
            <wp14:sizeRelV relativeFrom="margin">
              <wp14:pctHeight>0</wp14:pctHeight>
            </wp14:sizeRelV>
          </wp:anchor>
        </w:drawing>
      </w:r>
      <w:r w:rsidR="004B7E44">
        <w:rPr>
          <w:noProof/>
        </w:rPr>
        <mc:AlternateContent>
          <mc:Choice Requires="wps">
            <w:drawing>
              <wp:anchor distT="0" distB="0" distL="114300" distR="114300" simplePos="0" relativeHeight="251659264" behindDoc="1" locked="0" layoutInCell="1" allowOverlap="1" wp14:anchorId="24AA59CF" wp14:editId="0DB71E40">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A3EB7"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" fillcolor="#a4063e [3204]" stroked="f" strokeweight="2pt">
                <w10:wrap anchory="page"/>
              </v:rect>
            </w:pict>
          </mc:Fallback>
        </mc:AlternateContent>
      </w:r>
    </w:p>
    <w:p w14:paraId="23E45172" w14:textId="55B3D3C7" w:rsidR="004B7E44" w:rsidRDefault="004B7E44" w:rsidP="005D7D7E">
      <w:pPr>
        <w:tabs>
          <w:tab w:val="left" w:pos="8340"/>
        </w:tabs>
        <w:spacing w:after="200"/>
      </w:pPr>
      <w:r>
        <w:br w:type="page"/>
      </w:r>
      <w:r w:rsidR="005D7D7E">
        <w:lastRenderedPageBreak/>
        <w:tab/>
      </w:r>
    </w:p>
    <w:p w14:paraId="0F340CD2" w14:textId="1C58C82E" w:rsidR="004B7E44" w:rsidRPr="00FC5DEC" w:rsidRDefault="005D7D7E" w:rsidP="004B7E44">
      <w:pPr>
        <w:pStyle w:val="Heading3"/>
        <w:rPr>
          <w:b/>
          <w:i w:val="0"/>
          <w:color w:val="A4063E" w:themeColor="accent6"/>
          <w:sz w:val="44"/>
        </w:rPr>
      </w:pPr>
      <w:r w:rsidRPr="00FC5DEC">
        <w:rPr>
          <w:b/>
          <w:i w:val="0"/>
          <w:color w:val="A4063E" w:themeColor="accent6"/>
          <w:sz w:val="44"/>
        </w:rPr>
        <w:t>Proposal</w:t>
      </w:r>
    </w:p>
    <w:p w14:paraId="5ADC8CC9" w14:textId="77777777" w:rsidR="004B7E44" w:rsidRDefault="004B7E44" w:rsidP="004B7E44">
      <w:pPr>
        <w:rPr>
          <w:rFonts w:eastAsia="Times New Roman"/>
        </w:rPr>
      </w:pPr>
    </w:p>
    <w:p w14:paraId="5A120003" w14:textId="6FDBC6B6" w:rsidR="004B7E44" w:rsidRPr="00FC5DEC" w:rsidRDefault="005D7D7E" w:rsidP="005D7D7E">
      <w:pPr>
        <w:rPr>
          <w:rFonts w:ascii="Calibri" w:hAnsi="Calibri" w:cs="Calibri"/>
          <w:sz w:val="24"/>
          <w:szCs w:val="20"/>
        </w:rPr>
      </w:pPr>
      <w:r w:rsidRPr="00FC5DEC">
        <w:rPr>
          <w:rFonts w:ascii="Calibri" w:hAnsi="Calibri" w:cs="Calibri"/>
          <w:color w:val="auto"/>
          <w:sz w:val="24"/>
          <w:szCs w:val="20"/>
        </w:rPr>
        <w:t xml:space="preserve">Investigating the </w:t>
      </w:r>
      <w:r w:rsidR="00780859">
        <w:rPr>
          <w:rFonts w:ascii="Calibri" w:hAnsi="Calibri" w:cs="Calibri"/>
          <w:color w:val="auto"/>
          <w:sz w:val="24"/>
          <w:szCs w:val="20"/>
        </w:rPr>
        <w:t>c</w:t>
      </w:r>
      <w:r w:rsidRPr="00FC5DEC">
        <w:rPr>
          <w:rFonts w:ascii="Calibri" w:hAnsi="Calibri" w:cs="Calibri"/>
          <w:color w:val="auto"/>
          <w:sz w:val="24"/>
          <w:szCs w:val="20"/>
        </w:rPr>
        <w:t>orrelation between Wildfire Frequency, Temperature Increase, and Deforestation in Canada</w:t>
      </w:r>
    </w:p>
    <w:p w14:paraId="7F975F82" w14:textId="77777777" w:rsidR="004B7E44" w:rsidRPr="004B7E44" w:rsidRDefault="004B7E44" w:rsidP="004B7E44">
      <w:pPr>
        <w:pStyle w:val="Heading3"/>
        <w:rPr>
          <w:rFonts w:eastAsiaTheme="minorHAnsi"/>
          <w:b/>
          <w:i w:val="0"/>
          <w:sz w:val="44"/>
        </w:rPr>
      </w:pPr>
    </w:p>
    <w:p w14:paraId="6D37F80F" w14:textId="5E63C976" w:rsidR="004B7E44" w:rsidRPr="00FC5DEC" w:rsidRDefault="005D7D7E" w:rsidP="005D7D7E">
      <w:pPr>
        <w:pStyle w:val="Heading3"/>
        <w:rPr>
          <w:b/>
          <w:bCs/>
          <w:i w:val="0"/>
          <w:iCs/>
          <w:color w:val="A4063E" w:themeColor="accent6"/>
          <w:sz w:val="44"/>
          <w:szCs w:val="44"/>
        </w:rPr>
      </w:pPr>
      <w:r w:rsidRPr="00FC5DEC">
        <w:rPr>
          <w:b/>
          <w:bCs/>
          <w:i w:val="0"/>
          <w:iCs/>
          <w:color w:val="A4063E" w:themeColor="accent6"/>
          <w:sz w:val="44"/>
          <w:szCs w:val="44"/>
        </w:rPr>
        <w:t>Introduction:</w:t>
      </w:r>
    </w:p>
    <w:p w14:paraId="17343EC7" w14:textId="77777777" w:rsidR="004B7E44" w:rsidRDefault="004B7E44" w:rsidP="004B7E44"/>
    <w:p w14:paraId="68A0D06F" w14:textId="72CB9095" w:rsidR="004B7E44" w:rsidRPr="00FC5DEC" w:rsidRDefault="00FC5DEC" w:rsidP="00FC5DEC">
      <w:pPr>
        <w:rPr>
          <w:rFonts w:ascii="Calibri" w:hAnsi="Calibri" w:cs="Calibri"/>
          <w:color w:val="auto"/>
          <w:sz w:val="24"/>
          <w:szCs w:val="20"/>
        </w:rPr>
      </w:pPr>
      <w:r w:rsidRPr="00FC5DEC">
        <w:rPr>
          <w:rFonts w:ascii="Calibri" w:hAnsi="Calibri" w:cs="Calibri"/>
          <w:color w:val="auto"/>
          <w:sz w:val="24"/>
          <w:szCs w:val="20"/>
        </w:rPr>
        <w:t>Wildfires have become a significant concern globally, impacting ecosystems, human communities, and the environment. In Canada, the frequency and intensity of wildfires have been on the rise in recent years, raising questions about potential correlations with temperature increase and deforestation. This proposal aims to analyze historical wildfire data, temperature trends, and deforestation patterns to determine if there are any significant connections.</w:t>
      </w:r>
    </w:p>
    <w:p w14:paraId="7C6910BB" w14:textId="04EF4A88" w:rsidR="00E94B5F" w:rsidRDefault="00E94B5F" w:rsidP="004B7E44"/>
    <w:p w14:paraId="6B0AFF32" w14:textId="42065CD4"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Objectives:</w:t>
      </w:r>
    </w:p>
    <w:p w14:paraId="0923FA60" w14:textId="77777777" w:rsidR="00FC5DEC" w:rsidRDefault="00FC5DEC" w:rsidP="00FC5DEC">
      <w:pPr>
        <w:pStyle w:val="Heading3"/>
        <w:rPr>
          <w:b/>
          <w:bCs/>
          <w:i w:val="0"/>
          <w:iCs/>
          <w:sz w:val="44"/>
          <w:szCs w:val="44"/>
        </w:rPr>
      </w:pPr>
    </w:p>
    <w:p w14:paraId="45EABF20" w14:textId="7777777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explore whether there is a correlation between temperature increase and the frequency of wildfires in Canada.</w:t>
      </w:r>
    </w:p>
    <w:p w14:paraId="15BD1655" w14:textId="7777777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track and visualize the historical number of wildfires in Canada over the years.</w:t>
      </w:r>
    </w:p>
    <w:p w14:paraId="4688AB90" w14:textId="77777777"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investigate the potential correlation between wildfire frequency and the months of the year.</w:t>
      </w:r>
    </w:p>
    <w:p w14:paraId="6722E4D9" w14:textId="2E5679BA" w:rsidR="00FC5DEC" w:rsidRPr="00FC5DEC" w:rsidRDefault="00FC5DEC" w:rsidP="00FC5DEC">
      <w:pPr>
        <w:pStyle w:val="Heading3"/>
        <w:numPr>
          <w:ilvl w:val="0"/>
          <w:numId w:val="1"/>
        </w:numPr>
        <w:rPr>
          <w:rFonts w:ascii="Calibri" w:hAnsi="Calibri" w:cs="Calibri"/>
          <w:i w:val="0"/>
          <w:iCs/>
          <w:szCs w:val="24"/>
        </w:rPr>
      </w:pPr>
      <w:r w:rsidRPr="00FC5DEC">
        <w:rPr>
          <w:rFonts w:ascii="Calibri" w:hAnsi="Calibri" w:cs="Calibri"/>
          <w:i w:val="0"/>
          <w:iCs/>
          <w:szCs w:val="24"/>
        </w:rPr>
        <w:t>To assess the impact of deforestation on fire spread patterns compared to natural forested areas.</w:t>
      </w:r>
    </w:p>
    <w:p w14:paraId="14288A4A" w14:textId="042A88BC" w:rsidR="00FC5DEC" w:rsidRDefault="00FC5DEC" w:rsidP="00FC5DEC">
      <w:pPr>
        <w:pStyle w:val="Heading3"/>
        <w:rPr>
          <w:rFonts w:ascii="Calibri" w:hAnsi="Calibri" w:cs="Calibri"/>
          <w:i w:val="0"/>
          <w:iCs/>
          <w:sz w:val="28"/>
          <w:szCs w:val="28"/>
        </w:rPr>
      </w:pPr>
    </w:p>
    <w:p w14:paraId="6ECC4A78" w14:textId="0883882C"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Methodology:</w:t>
      </w:r>
    </w:p>
    <w:p w14:paraId="390BBB41" w14:textId="121B7A18" w:rsidR="00FC5DEC" w:rsidRDefault="00FC5DEC" w:rsidP="00FC5DEC">
      <w:pPr>
        <w:pStyle w:val="Heading3"/>
        <w:rPr>
          <w:b/>
          <w:bCs/>
          <w:i w:val="0"/>
          <w:iCs/>
          <w:sz w:val="44"/>
          <w:szCs w:val="44"/>
        </w:rPr>
      </w:pPr>
    </w:p>
    <w:p w14:paraId="2CB1C202" w14:textId="77777777" w:rsidR="00FC5DEC" w:rsidRP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Data Collection:</w:t>
      </w:r>
    </w:p>
    <w:p w14:paraId="35F5CBED" w14:textId="77777777"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Acquire historical wildfire data from reliable sources, including the number of wildfires, their locations, and dates, covering a significant time span.</w:t>
      </w:r>
    </w:p>
    <w:p w14:paraId="3EB5ED14" w14:textId="77777777"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Obtain temperature records for the same period to study temperature trends.</w:t>
      </w:r>
    </w:p>
    <w:p w14:paraId="07FCE801" w14:textId="46B65098" w:rsidR="00FC5DEC" w:rsidRDefault="00FC5DEC" w:rsidP="00FC5DEC">
      <w:pPr>
        <w:pStyle w:val="Heading3"/>
        <w:numPr>
          <w:ilvl w:val="0"/>
          <w:numId w:val="4"/>
        </w:numPr>
        <w:rPr>
          <w:rFonts w:ascii="Calibri" w:hAnsi="Calibri" w:cs="Calibri"/>
          <w:i w:val="0"/>
          <w:iCs/>
          <w:szCs w:val="24"/>
        </w:rPr>
      </w:pPr>
      <w:r w:rsidRPr="00FC5DEC">
        <w:rPr>
          <w:rFonts w:ascii="Calibri" w:hAnsi="Calibri" w:cs="Calibri"/>
          <w:i w:val="0"/>
          <w:iCs/>
          <w:szCs w:val="24"/>
        </w:rPr>
        <w:t>Gather data on deforested areas and natural forested areas.</w:t>
      </w:r>
    </w:p>
    <w:p w14:paraId="5B3EBF5E" w14:textId="77777777" w:rsidR="00FC5DEC" w:rsidRPr="00FC5DEC" w:rsidRDefault="00FC5DEC" w:rsidP="00FC5DEC">
      <w:pPr>
        <w:pStyle w:val="Heading3"/>
        <w:ind w:left="1440"/>
        <w:rPr>
          <w:rFonts w:ascii="Calibri" w:hAnsi="Calibri" w:cs="Calibri"/>
          <w:i w:val="0"/>
          <w:iCs/>
          <w:szCs w:val="24"/>
        </w:rPr>
      </w:pPr>
    </w:p>
    <w:p w14:paraId="58862022" w14:textId="77777777" w:rsid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Data Analysis:</w:t>
      </w:r>
    </w:p>
    <w:p w14:paraId="00A9A30A" w14:textId="455B3ED4" w:rsidR="00FC5DEC" w:rsidRPr="00FC5DEC" w:rsidRDefault="00FC5DEC" w:rsidP="00FC5DEC">
      <w:pPr>
        <w:pStyle w:val="Heading3"/>
        <w:numPr>
          <w:ilvl w:val="0"/>
          <w:numId w:val="5"/>
        </w:numPr>
        <w:rPr>
          <w:rFonts w:ascii="Calibri" w:hAnsi="Calibri" w:cs="Calibri"/>
          <w:i w:val="0"/>
          <w:iCs/>
          <w:szCs w:val="24"/>
        </w:rPr>
      </w:pPr>
      <w:r w:rsidRPr="00FC5DEC">
        <w:rPr>
          <w:rFonts w:ascii="Calibri" w:hAnsi="Calibri" w:cs="Calibri"/>
          <w:i w:val="0"/>
          <w:iCs/>
          <w:szCs w:val="24"/>
        </w:rPr>
        <w:t>Clean and preprocess the datasets to ensure data quality.</w:t>
      </w:r>
    </w:p>
    <w:p w14:paraId="263E2C2D" w14:textId="77777777" w:rsidR="00323E64" w:rsidRP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t>Conduct statistical analysis and data visualization using Python and Jupyter Notebook to identify trends and patterns.</w:t>
      </w:r>
    </w:p>
    <w:p w14:paraId="3A3178FD" w14:textId="77777777" w:rsidR="00323E64" w:rsidRP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t>Perform correlation analysis between wildfire frequency and temperature increase using the Pandas library.</w:t>
      </w:r>
    </w:p>
    <w:p w14:paraId="34AB8873" w14:textId="4C022031" w:rsidR="00323E64" w:rsidRDefault="00323E64" w:rsidP="00323E64">
      <w:pPr>
        <w:pStyle w:val="Heading3"/>
        <w:numPr>
          <w:ilvl w:val="0"/>
          <w:numId w:val="5"/>
        </w:numPr>
        <w:rPr>
          <w:rFonts w:ascii="Calibri" w:hAnsi="Calibri" w:cs="Calibri"/>
          <w:i w:val="0"/>
          <w:iCs/>
          <w:szCs w:val="24"/>
        </w:rPr>
      </w:pPr>
      <w:r w:rsidRPr="00323E64">
        <w:rPr>
          <w:rFonts w:ascii="Calibri" w:hAnsi="Calibri" w:cs="Calibri"/>
          <w:i w:val="0"/>
          <w:iCs/>
          <w:szCs w:val="24"/>
        </w:rPr>
        <w:lastRenderedPageBreak/>
        <w:t>Analyze the frequency of wildfires in different months using the Matplotlib library to assess any potential seasonality.</w:t>
      </w:r>
    </w:p>
    <w:p w14:paraId="0899DB4F" w14:textId="77777777" w:rsidR="00323E64" w:rsidRDefault="00323E64" w:rsidP="00323E64">
      <w:pPr>
        <w:pStyle w:val="Heading3"/>
        <w:ind w:left="1440"/>
        <w:rPr>
          <w:rFonts w:ascii="Calibri" w:hAnsi="Calibri" w:cs="Calibri"/>
          <w:i w:val="0"/>
          <w:iCs/>
          <w:szCs w:val="24"/>
        </w:rPr>
      </w:pPr>
    </w:p>
    <w:p w14:paraId="5D7D6716" w14:textId="5A2E1369" w:rsidR="00FC5DEC" w:rsidRPr="00FC5DEC" w:rsidRDefault="00FC5DEC" w:rsidP="00323E64">
      <w:pPr>
        <w:pStyle w:val="Heading3"/>
        <w:numPr>
          <w:ilvl w:val="0"/>
          <w:numId w:val="2"/>
        </w:numPr>
        <w:rPr>
          <w:rFonts w:ascii="Calibri" w:hAnsi="Calibri" w:cs="Calibri"/>
          <w:i w:val="0"/>
          <w:iCs/>
          <w:szCs w:val="24"/>
        </w:rPr>
      </w:pPr>
      <w:r w:rsidRPr="00FC5DEC">
        <w:rPr>
          <w:rFonts w:ascii="Calibri" w:hAnsi="Calibri" w:cs="Calibri"/>
          <w:i w:val="0"/>
          <w:iCs/>
          <w:szCs w:val="24"/>
        </w:rPr>
        <w:t>Visualization:</w:t>
      </w:r>
    </w:p>
    <w:p w14:paraId="3857F7EF" w14:textId="77777777" w:rsidR="00323E64" w:rsidRPr="00323E64" w:rsidRDefault="00323E64" w:rsidP="00323E64">
      <w:pPr>
        <w:pStyle w:val="Heading3"/>
        <w:numPr>
          <w:ilvl w:val="0"/>
          <w:numId w:val="8"/>
        </w:numPr>
        <w:rPr>
          <w:rFonts w:ascii="Calibri" w:hAnsi="Calibri" w:cs="Calibri"/>
          <w:i w:val="0"/>
          <w:iCs/>
          <w:szCs w:val="24"/>
        </w:rPr>
      </w:pPr>
      <w:r w:rsidRPr="00323E64">
        <w:rPr>
          <w:rFonts w:ascii="Calibri" w:hAnsi="Calibri" w:cs="Calibri"/>
          <w:i w:val="0"/>
          <w:iCs/>
          <w:szCs w:val="24"/>
        </w:rPr>
        <w:t>Create visualizations such as line graphs, scatter plots, and heatmaps using Matplotlib and Seaborn libraries to represent the relationships between variables.</w:t>
      </w:r>
    </w:p>
    <w:p w14:paraId="284B6DC1" w14:textId="21CF4AD7" w:rsidR="00FC5DEC" w:rsidRDefault="00323E64" w:rsidP="00323E64">
      <w:pPr>
        <w:pStyle w:val="Heading3"/>
        <w:numPr>
          <w:ilvl w:val="0"/>
          <w:numId w:val="8"/>
        </w:numPr>
        <w:rPr>
          <w:rFonts w:ascii="Calibri" w:hAnsi="Calibri" w:cs="Calibri"/>
          <w:i w:val="0"/>
          <w:iCs/>
          <w:szCs w:val="24"/>
        </w:rPr>
      </w:pPr>
      <w:r w:rsidRPr="00323E64">
        <w:rPr>
          <w:rFonts w:ascii="Calibri" w:hAnsi="Calibri" w:cs="Calibri"/>
          <w:i w:val="0"/>
          <w:iCs/>
          <w:szCs w:val="24"/>
        </w:rPr>
        <w:t xml:space="preserve">Generate maps using </w:t>
      </w:r>
      <w:proofErr w:type="spellStart"/>
      <w:r w:rsidRPr="00323E64">
        <w:rPr>
          <w:rFonts w:ascii="Calibri" w:hAnsi="Calibri" w:cs="Calibri"/>
          <w:i w:val="0"/>
          <w:iCs/>
          <w:szCs w:val="24"/>
        </w:rPr>
        <w:t>Geopandas</w:t>
      </w:r>
      <w:proofErr w:type="spellEnd"/>
      <w:r w:rsidRPr="00323E64">
        <w:rPr>
          <w:rFonts w:ascii="Calibri" w:hAnsi="Calibri" w:cs="Calibri"/>
          <w:i w:val="0"/>
          <w:iCs/>
          <w:szCs w:val="24"/>
        </w:rPr>
        <w:t xml:space="preserve"> to display the spatial distribution of wildfires and deforested areas.</w:t>
      </w:r>
    </w:p>
    <w:p w14:paraId="113DDFBF" w14:textId="77777777" w:rsidR="00FC5DEC" w:rsidRPr="00FC5DEC" w:rsidRDefault="00FC5DEC" w:rsidP="00FC5DEC">
      <w:pPr>
        <w:pStyle w:val="Heading3"/>
        <w:ind w:left="1440"/>
        <w:rPr>
          <w:rFonts w:ascii="Calibri" w:hAnsi="Calibri" w:cs="Calibri"/>
          <w:i w:val="0"/>
          <w:iCs/>
          <w:szCs w:val="24"/>
        </w:rPr>
      </w:pPr>
    </w:p>
    <w:p w14:paraId="70BE40C1" w14:textId="77777777" w:rsidR="00FC5DEC" w:rsidRPr="00FC5DEC" w:rsidRDefault="00FC5DEC" w:rsidP="00FC5DEC">
      <w:pPr>
        <w:pStyle w:val="Heading3"/>
        <w:numPr>
          <w:ilvl w:val="0"/>
          <w:numId w:val="2"/>
        </w:numPr>
        <w:rPr>
          <w:rFonts w:ascii="Calibri" w:hAnsi="Calibri" w:cs="Calibri"/>
          <w:i w:val="0"/>
          <w:iCs/>
          <w:szCs w:val="24"/>
        </w:rPr>
      </w:pPr>
      <w:r w:rsidRPr="00FC5DEC">
        <w:rPr>
          <w:rFonts w:ascii="Calibri" w:hAnsi="Calibri" w:cs="Calibri"/>
          <w:i w:val="0"/>
          <w:iCs/>
          <w:szCs w:val="24"/>
        </w:rPr>
        <w:t>Interpretation:</w:t>
      </w:r>
    </w:p>
    <w:p w14:paraId="4D2CE791" w14:textId="3BE54997" w:rsidR="00323E64" w:rsidRPr="00323E64"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Interpret the findings from the analysis using Python and Jupyter Notebook to determine if there is a correlation between temperature increase and wildfire frequency.</w:t>
      </w:r>
    </w:p>
    <w:p w14:paraId="4EBC7B3E" w14:textId="77777777" w:rsidR="00323E64" w:rsidRPr="00323E64"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Identify potential months with higher wildfire occurrence based on the data analysis.</w:t>
      </w:r>
    </w:p>
    <w:p w14:paraId="2E379A19" w14:textId="5F747BD1" w:rsidR="00FC5DEC" w:rsidRDefault="00323E64" w:rsidP="00323E64">
      <w:pPr>
        <w:pStyle w:val="Heading3"/>
        <w:numPr>
          <w:ilvl w:val="0"/>
          <w:numId w:val="14"/>
        </w:numPr>
        <w:rPr>
          <w:rFonts w:ascii="Calibri" w:hAnsi="Calibri" w:cs="Calibri"/>
          <w:i w:val="0"/>
          <w:iCs/>
          <w:szCs w:val="24"/>
        </w:rPr>
      </w:pPr>
      <w:r w:rsidRPr="00323E64">
        <w:rPr>
          <w:rFonts w:ascii="Calibri" w:hAnsi="Calibri" w:cs="Calibri"/>
          <w:i w:val="0"/>
          <w:iCs/>
          <w:szCs w:val="24"/>
        </w:rPr>
        <w:t>Compare fire spread patterns in deforested areas and natural forested areas using statistical analysis and data visualization tools in Python.</w:t>
      </w:r>
    </w:p>
    <w:p w14:paraId="12BEE2DC" w14:textId="77777777" w:rsidR="00215D95" w:rsidRDefault="00215D95" w:rsidP="00215D95">
      <w:pPr>
        <w:pStyle w:val="Heading3"/>
        <w:ind w:left="1500"/>
        <w:rPr>
          <w:rFonts w:ascii="Calibri" w:hAnsi="Calibri" w:cs="Calibri"/>
          <w:i w:val="0"/>
          <w:iCs/>
          <w:szCs w:val="24"/>
        </w:rPr>
      </w:pPr>
    </w:p>
    <w:p w14:paraId="478C53A7" w14:textId="77777777"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Deliverables:</w:t>
      </w:r>
    </w:p>
    <w:p w14:paraId="6D71F812" w14:textId="77777777" w:rsidR="00FC5DEC" w:rsidRDefault="00FC5DEC" w:rsidP="00FC5DEC">
      <w:pPr>
        <w:pStyle w:val="Heading3"/>
      </w:pPr>
    </w:p>
    <w:p w14:paraId="4846B28A" w14:textId="615333BB" w:rsidR="00FC5DEC" w:rsidRP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Detailed analysis report: This will include the methodology, data sources, findings, visualizations, and interpretations.</w:t>
      </w:r>
    </w:p>
    <w:p w14:paraId="5B3C3677" w14:textId="77777777" w:rsidR="00FC5DEC" w:rsidRP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Visual representations: Charts, graphs, and maps depicting the correlations and trends.</w:t>
      </w:r>
    </w:p>
    <w:p w14:paraId="22D694C5" w14:textId="3C2482B6" w:rsidR="00FC5DEC" w:rsidRDefault="00FC5DEC" w:rsidP="00FC5DEC">
      <w:pPr>
        <w:pStyle w:val="Heading3"/>
        <w:numPr>
          <w:ilvl w:val="0"/>
          <w:numId w:val="12"/>
        </w:numPr>
        <w:rPr>
          <w:rFonts w:ascii="Calibri" w:hAnsi="Calibri" w:cs="Calibri"/>
          <w:i w:val="0"/>
          <w:iCs/>
        </w:rPr>
      </w:pPr>
      <w:r w:rsidRPr="00FC5DEC">
        <w:rPr>
          <w:rFonts w:ascii="Calibri" w:hAnsi="Calibri" w:cs="Calibri"/>
          <w:i w:val="0"/>
          <w:iCs/>
        </w:rPr>
        <w:t>Code repository: A public repository containing the Python code used for data analysis and visualization.</w:t>
      </w:r>
    </w:p>
    <w:p w14:paraId="5FB74F51" w14:textId="166AB00B" w:rsidR="00FC5DEC" w:rsidRDefault="00FC5DEC" w:rsidP="00FC5DEC">
      <w:pPr>
        <w:pStyle w:val="Heading3"/>
        <w:rPr>
          <w:rFonts w:ascii="Calibri" w:hAnsi="Calibri" w:cs="Calibri"/>
          <w:i w:val="0"/>
          <w:iCs/>
        </w:rPr>
      </w:pPr>
    </w:p>
    <w:p w14:paraId="15F052C4" w14:textId="1137E362"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Data Sources:</w:t>
      </w:r>
    </w:p>
    <w:p w14:paraId="281ADA4E" w14:textId="2935A28D" w:rsidR="00FC5DEC" w:rsidRDefault="00FC5DEC" w:rsidP="00FC5DEC">
      <w:pPr>
        <w:pStyle w:val="Heading3"/>
        <w:rPr>
          <w:b/>
          <w:bCs/>
          <w:i w:val="0"/>
          <w:iCs/>
          <w:sz w:val="44"/>
          <w:szCs w:val="44"/>
        </w:rPr>
      </w:pPr>
    </w:p>
    <w:p w14:paraId="09A9C841" w14:textId="51740E99" w:rsidR="00FC5DEC" w:rsidRDefault="00FC5DEC" w:rsidP="00FC5DEC">
      <w:pPr>
        <w:pStyle w:val="Heading3"/>
        <w:rPr>
          <w:b/>
          <w:bCs/>
          <w:i w:val="0"/>
          <w:iCs/>
          <w:sz w:val="44"/>
          <w:szCs w:val="44"/>
        </w:rPr>
      </w:pPr>
    </w:p>
    <w:p w14:paraId="2C77B044" w14:textId="77777777" w:rsidR="00FC5DEC" w:rsidRPr="00FC5DEC" w:rsidRDefault="00FC5DEC" w:rsidP="00FC5DEC">
      <w:pPr>
        <w:pStyle w:val="Heading3"/>
        <w:rPr>
          <w:b/>
          <w:bCs/>
          <w:i w:val="0"/>
          <w:iCs/>
          <w:color w:val="A4063E" w:themeColor="accent6"/>
          <w:sz w:val="44"/>
          <w:szCs w:val="44"/>
        </w:rPr>
      </w:pPr>
      <w:r w:rsidRPr="00FC5DEC">
        <w:rPr>
          <w:b/>
          <w:bCs/>
          <w:i w:val="0"/>
          <w:iCs/>
          <w:color w:val="A4063E" w:themeColor="accent6"/>
          <w:sz w:val="44"/>
          <w:szCs w:val="44"/>
        </w:rPr>
        <w:t>Conclusion:</w:t>
      </w:r>
    </w:p>
    <w:p w14:paraId="06B1F527" w14:textId="77777777" w:rsidR="00FC5DEC" w:rsidRDefault="00FC5DEC" w:rsidP="00FC5DEC">
      <w:pPr>
        <w:pStyle w:val="Heading3"/>
      </w:pPr>
    </w:p>
    <w:p w14:paraId="6C60EB21" w14:textId="7416817A" w:rsidR="00FC5DEC" w:rsidRPr="00FC5DEC" w:rsidRDefault="00FC5DEC" w:rsidP="00FC5DEC">
      <w:pPr>
        <w:pStyle w:val="Heading3"/>
        <w:rPr>
          <w:rFonts w:ascii="Calibri" w:hAnsi="Calibri" w:cs="Calibri"/>
          <w:i w:val="0"/>
          <w:iCs/>
        </w:rPr>
      </w:pPr>
      <w:r w:rsidRPr="00FC5DEC">
        <w:rPr>
          <w:rFonts w:ascii="Calibri" w:hAnsi="Calibri" w:cs="Calibri"/>
          <w:i w:val="0"/>
          <w:iCs/>
        </w:rPr>
        <w:t>This research project aims to explore the correlation between temperature increase and wildfire frequency, as well as the potential impact of deforestation on fire behavior in Canada. The findings from this analysis will contribute valuable insights into wildfire patterns and their underlying drivers, enabling better-informed decisions and strategies for wildfire management and mitigation.</w:t>
      </w:r>
    </w:p>
    <w:sectPr w:rsidR="00FC5DEC" w:rsidRPr="00FC5DEC" w:rsidSect="004B7E44">
      <w:headerReference w:type="even" r:id="rId9"/>
      <w:headerReference w:type="default" r:id="rId10"/>
      <w:footerReference w:type="even"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6F5BD" w14:textId="77777777" w:rsidR="000D080F" w:rsidRDefault="000D080F" w:rsidP="004B7E44">
      <w:r>
        <w:separator/>
      </w:r>
    </w:p>
  </w:endnote>
  <w:endnote w:type="continuationSeparator" w:id="0">
    <w:p w14:paraId="0C396CC7" w14:textId="77777777" w:rsidR="000D080F" w:rsidRDefault="000D080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4A51" w14:textId="77777777" w:rsidR="00767A60" w:rsidRDefault="00767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DBFFA" w14:textId="77777777" w:rsidR="000D080F" w:rsidRDefault="000D080F" w:rsidP="004B7E44">
      <w:r>
        <w:separator/>
      </w:r>
    </w:p>
  </w:footnote>
  <w:footnote w:type="continuationSeparator" w:id="0">
    <w:p w14:paraId="58CE77C3" w14:textId="77777777" w:rsidR="000D080F" w:rsidRDefault="000D080F"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CA72" w14:textId="77777777" w:rsidR="00767A60" w:rsidRDefault="00767A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01469C" w14:textId="77777777" w:rsidTr="004B7E44">
      <w:trPr>
        <w:trHeight w:val="1318"/>
      </w:trPr>
      <w:tc>
        <w:tcPr>
          <w:tcW w:w="12210" w:type="dxa"/>
          <w:tcBorders>
            <w:top w:val="nil"/>
            <w:left w:val="nil"/>
            <w:bottom w:val="nil"/>
            <w:right w:val="nil"/>
          </w:tcBorders>
        </w:tcPr>
        <w:p w14:paraId="679436A5" w14:textId="77777777" w:rsidR="004B7E44" w:rsidRDefault="004B7E44" w:rsidP="004B7E44">
          <w:pPr>
            <w:pStyle w:val="Header"/>
          </w:pPr>
          <w:r>
            <w:rPr>
              <w:noProof/>
            </w:rPr>
            <mc:AlternateContent>
              <mc:Choice Requires="wps">
                <w:drawing>
                  <wp:inline distT="0" distB="0" distL="0" distR="0" wp14:anchorId="2B81AF35" wp14:editId="292B46DF">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B6BB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81AF35" id="Rectangle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2A6B6BB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3595"/>
    <w:multiLevelType w:val="hybridMultilevel"/>
    <w:tmpl w:val="3F5066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53B14C4"/>
    <w:multiLevelType w:val="hybridMultilevel"/>
    <w:tmpl w:val="B02A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39AF"/>
    <w:multiLevelType w:val="hybridMultilevel"/>
    <w:tmpl w:val="4CD4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54591"/>
    <w:multiLevelType w:val="hybridMultilevel"/>
    <w:tmpl w:val="1B805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4B2CCE"/>
    <w:multiLevelType w:val="hybridMultilevel"/>
    <w:tmpl w:val="0B3A1A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0FB6DC2"/>
    <w:multiLevelType w:val="hybridMultilevel"/>
    <w:tmpl w:val="3C8E6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E15EF9"/>
    <w:multiLevelType w:val="hybridMultilevel"/>
    <w:tmpl w:val="F878C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C7053D"/>
    <w:multiLevelType w:val="hybridMultilevel"/>
    <w:tmpl w:val="9198E348"/>
    <w:lvl w:ilvl="0" w:tplc="DBF84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03082F"/>
    <w:multiLevelType w:val="hybridMultilevel"/>
    <w:tmpl w:val="3D8C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75066"/>
    <w:multiLevelType w:val="hybridMultilevel"/>
    <w:tmpl w:val="6C2A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B16C3"/>
    <w:multiLevelType w:val="hybridMultilevel"/>
    <w:tmpl w:val="3FC6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C52F05"/>
    <w:multiLevelType w:val="hybridMultilevel"/>
    <w:tmpl w:val="2196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B18EE"/>
    <w:multiLevelType w:val="hybridMultilevel"/>
    <w:tmpl w:val="43407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4759E"/>
    <w:multiLevelType w:val="hybridMultilevel"/>
    <w:tmpl w:val="DD70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639621">
    <w:abstractNumId w:val="12"/>
  </w:num>
  <w:num w:numId="2" w16cid:durableId="1370956861">
    <w:abstractNumId w:val="9"/>
  </w:num>
  <w:num w:numId="3" w16cid:durableId="229654364">
    <w:abstractNumId w:val="8"/>
  </w:num>
  <w:num w:numId="4" w16cid:durableId="573585259">
    <w:abstractNumId w:val="3"/>
  </w:num>
  <w:num w:numId="5" w16cid:durableId="923879944">
    <w:abstractNumId w:val="10"/>
  </w:num>
  <w:num w:numId="6" w16cid:durableId="2005861942">
    <w:abstractNumId w:val="11"/>
  </w:num>
  <w:num w:numId="7" w16cid:durableId="748889403">
    <w:abstractNumId w:val="13"/>
  </w:num>
  <w:num w:numId="8" w16cid:durableId="1738046007">
    <w:abstractNumId w:val="5"/>
  </w:num>
  <w:num w:numId="9" w16cid:durableId="2050835754">
    <w:abstractNumId w:val="2"/>
  </w:num>
  <w:num w:numId="10" w16cid:durableId="1938174774">
    <w:abstractNumId w:val="6"/>
  </w:num>
  <w:num w:numId="11" w16cid:durableId="182868973">
    <w:abstractNumId w:val="7"/>
  </w:num>
  <w:num w:numId="12" w16cid:durableId="159389906">
    <w:abstractNumId w:val="1"/>
  </w:num>
  <w:num w:numId="13" w16cid:durableId="1197815435">
    <w:abstractNumId w:val="4"/>
  </w:num>
  <w:num w:numId="14" w16cid:durableId="154143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E"/>
    <w:rsid w:val="000D080F"/>
    <w:rsid w:val="00215D95"/>
    <w:rsid w:val="00293B83"/>
    <w:rsid w:val="00323E64"/>
    <w:rsid w:val="00403953"/>
    <w:rsid w:val="004B7E44"/>
    <w:rsid w:val="004D5252"/>
    <w:rsid w:val="004F2B86"/>
    <w:rsid w:val="005A718F"/>
    <w:rsid w:val="005D7D7E"/>
    <w:rsid w:val="006A3CE7"/>
    <w:rsid w:val="0072412F"/>
    <w:rsid w:val="007516CF"/>
    <w:rsid w:val="00767A60"/>
    <w:rsid w:val="00780859"/>
    <w:rsid w:val="008B33BC"/>
    <w:rsid w:val="009120E9"/>
    <w:rsid w:val="00945900"/>
    <w:rsid w:val="009C396C"/>
    <w:rsid w:val="00B572B4"/>
    <w:rsid w:val="00C01BE2"/>
    <w:rsid w:val="00DB26A7"/>
    <w:rsid w:val="00E76CAD"/>
    <w:rsid w:val="00E94B5F"/>
    <w:rsid w:val="00FC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E2BFF"/>
  <w15:chartTrackingRefBased/>
  <w15:docId w15:val="{CA95ADEA-2C83-467E-B9CD-DF3DCF9E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53523">
      <w:bodyDiv w:val="1"/>
      <w:marLeft w:val="0"/>
      <w:marRight w:val="0"/>
      <w:marTop w:val="0"/>
      <w:marBottom w:val="0"/>
      <w:divBdr>
        <w:top w:val="none" w:sz="0" w:space="0" w:color="auto"/>
        <w:left w:val="none" w:sz="0" w:space="0" w:color="auto"/>
        <w:bottom w:val="none" w:sz="0" w:space="0" w:color="auto"/>
        <w:right w:val="none" w:sz="0" w:space="0" w:color="auto"/>
      </w:divBdr>
    </w:div>
    <w:div w:id="1217620065">
      <w:bodyDiv w:val="1"/>
      <w:marLeft w:val="0"/>
      <w:marRight w:val="0"/>
      <w:marTop w:val="0"/>
      <w:marBottom w:val="0"/>
      <w:divBdr>
        <w:top w:val="none" w:sz="0" w:space="0" w:color="auto"/>
        <w:left w:val="none" w:sz="0" w:space="0" w:color="auto"/>
        <w:bottom w:val="none" w:sz="0" w:space="0" w:color="auto"/>
        <w:right w:val="none" w:sz="0" w:space="0" w:color="auto"/>
      </w:divBdr>
    </w:div>
    <w:div w:id="17335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mbaj\AppData\Local\Microsoft\Office\16.0\DTS\en-US%7b5D8D185B-8B22-47DE-9E5A-ABF05DC3D53E%7d\%7b24201060-7D22-4A99-9E26-49BB95227E0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{24201060-7D22-4A99-9E26-49BB95227E00}tf16392796_win32</Template>
  <TotalTime>34</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Bamba (EV Logistics Perishable)</dc:creator>
  <cp:keywords/>
  <dc:description/>
  <cp:lastModifiedBy>Jasmine Bamba (EV Logistics Perishable)</cp:lastModifiedBy>
  <cp:revision>4</cp:revision>
  <dcterms:created xsi:type="dcterms:W3CDTF">2023-07-19T22:52:00Z</dcterms:created>
  <dcterms:modified xsi:type="dcterms:W3CDTF">2023-07-19T23:37:00Z</dcterms:modified>
</cp:coreProperties>
</file>