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
        <w:spacing w:before="0" w:after="20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F0DFAF"/>
      <w:shd w:fill="303030" w:val="clear"/>
    </w:rPr>
  </w:style>
  <w:style w:type="character" w:styleId="DataTypeTok" w:customStyle="1">
    <w:name w:val="DataTypeTok"/>
    <w:basedOn w:val="VerbatimChar"/>
    <w:qFormat/>
    <w:rPr>
      <w:color w:val="DFDFBF"/>
      <w:shd w:fill="303030" w:val="clear"/>
    </w:rPr>
  </w:style>
  <w:style w:type="character" w:styleId="DecValTok" w:customStyle="1">
    <w:name w:val="DecValTok"/>
    <w:basedOn w:val="VerbatimChar"/>
    <w:qFormat/>
    <w:rPr>
      <w:color w:val="DCDCCC"/>
      <w:shd w:fill="303030" w:val="clear"/>
    </w:rPr>
  </w:style>
  <w:style w:type="character" w:styleId="BaseNTok" w:customStyle="1">
    <w:name w:val="BaseNTok"/>
    <w:basedOn w:val="VerbatimChar"/>
    <w:qFormat/>
    <w:rPr>
      <w:color w:val="DCA3A3"/>
      <w:shd w:fill="303030" w:val="clear"/>
    </w:rPr>
  </w:style>
  <w:style w:type="character" w:styleId="FloatTok" w:customStyle="1">
    <w:name w:val="FloatTok"/>
    <w:basedOn w:val="VerbatimChar"/>
    <w:qFormat/>
    <w:rPr>
      <w:color w:val="C0BED1"/>
      <w:shd w:fill="303030" w:val="clear"/>
    </w:rPr>
  </w:style>
  <w:style w:type="character" w:styleId="ConstantTok" w:customStyle="1">
    <w:name w:val="ConstantTok"/>
    <w:basedOn w:val="VerbatimChar"/>
    <w:qFormat/>
    <w:rPr>
      <w:b/>
      <w:color w:val="DCA3A3"/>
      <w:shd w:fill="303030" w:val="clear"/>
    </w:rPr>
  </w:style>
  <w:style w:type="character" w:styleId="CharTok" w:customStyle="1">
    <w:name w:val="CharTok"/>
    <w:basedOn w:val="VerbatimChar"/>
    <w:qFormat/>
    <w:rPr>
      <w:color w:val="DCA3A3"/>
      <w:shd w:fill="303030" w:val="clear"/>
    </w:rPr>
  </w:style>
  <w:style w:type="character" w:styleId="SpecialCharTok" w:customStyle="1">
    <w:name w:val="SpecialCharTok"/>
    <w:basedOn w:val="VerbatimChar"/>
    <w:qFormat/>
    <w:rPr>
      <w:color w:val="DCA3A3"/>
      <w:shd w:fill="303030" w:val="clear"/>
    </w:rPr>
  </w:style>
  <w:style w:type="character" w:styleId="StringTok" w:customStyle="1">
    <w:name w:val="StringTok"/>
    <w:basedOn w:val="VerbatimChar"/>
    <w:qFormat/>
    <w:rPr>
      <w:color w:val="CC9393"/>
      <w:shd w:fill="303030" w:val="clear"/>
    </w:rPr>
  </w:style>
  <w:style w:type="character" w:styleId="VerbatimStringTok" w:customStyle="1">
    <w:name w:val="VerbatimStringTok"/>
    <w:basedOn w:val="VerbatimChar"/>
    <w:qFormat/>
    <w:rPr>
      <w:color w:val="CC9393"/>
      <w:shd w:fill="303030" w:val="clear"/>
    </w:rPr>
  </w:style>
  <w:style w:type="character" w:styleId="SpecialStringTok" w:customStyle="1">
    <w:name w:val="SpecialStringTok"/>
    <w:basedOn w:val="VerbatimChar"/>
    <w:qFormat/>
    <w:rPr>
      <w:color w:val="CC9393"/>
      <w:shd w:fill="303030" w:val="clear"/>
    </w:rPr>
  </w:style>
  <w:style w:type="character" w:styleId="ImportTok" w:customStyle="1">
    <w:name w:val="ImportTok"/>
    <w:basedOn w:val="VerbatimChar"/>
    <w:qFormat/>
    <w:rPr>
      <w:color w:val="CCCCCC"/>
      <w:shd w:fill="303030" w:val="clear"/>
    </w:rPr>
  </w:style>
  <w:style w:type="character" w:styleId="CommentTok" w:customStyle="1">
    <w:name w:val="CommentTok"/>
    <w:basedOn w:val="VerbatimChar"/>
    <w:qFormat/>
    <w:rPr>
      <w:color w:val="7F9F7F"/>
      <w:shd w:fill="303030" w:val="clear"/>
    </w:rPr>
  </w:style>
  <w:style w:type="character" w:styleId="DocumentationTok" w:customStyle="1">
    <w:name w:val="DocumentationTok"/>
    <w:basedOn w:val="VerbatimChar"/>
    <w:qFormat/>
    <w:rPr>
      <w:color w:val="7F9F7F"/>
      <w:shd w:fill="303030" w:val="clear"/>
    </w:rPr>
  </w:style>
  <w:style w:type="character" w:styleId="AnnotationTok" w:customStyle="1">
    <w:name w:val="AnnotationTok"/>
    <w:basedOn w:val="VerbatimChar"/>
    <w:qFormat/>
    <w:rPr>
      <w:b/>
      <w:color w:val="7F9F7F"/>
      <w:shd w:fill="303030" w:val="clear"/>
    </w:rPr>
  </w:style>
  <w:style w:type="character" w:styleId="CommentVarTok" w:customStyle="1">
    <w:name w:val="CommentVarTok"/>
    <w:basedOn w:val="VerbatimChar"/>
    <w:qFormat/>
    <w:rPr>
      <w:b/>
      <w:color w:val="7F9F7F"/>
      <w:shd w:fill="303030" w:val="clear"/>
    </w:rPr>
  </w:style>
  <w:style w:type="character" w:styleId="OtherTok" w:customStyle="1">
    <w:name w:val="OtherTok"/>
    <w:basedOn w:val="VerbatimChar"/>
    <w:qFormat/>
    <w:rPr>
      <w:color w:val="EFEF8F"/>
      <w:shd w:fill="303030" w:val="clear"/>
    </w:rPr>
  </w:style>
  <w:style w:type="character" w:styleId="FunctionTok" w:customStyle="1">
    <w:name w:val="FunctionTok"/>
    <w:basedOn w:val="VerbatimChar"/>
    <w:qFormat/>
    <w:rPr>
      <w:color w:val="EFEF8F"/>
      <w:shd w:fill="303030" w:val="clear"/>
    </w:rPr>
  </w:style>
  <w:style w:type="character" w:styleId="VariableTok" w:customStyle="1">
    <w:name w:val="VariableTok"/>
    <w:basedOn w:val="VerbatimChar"/>
    <w:qFormat/>
    <w:rPr>
      <w:color w:val="CCCCCC"/>
      <w:shd w:fill="303030" w:val="clear"/>
    </w:rPr>
  </w:style>
  <w:style w:type="character" w:styleId="ControlFlowTok" w:customStyle="1">
    <w:name w:val="ControlFlowTok"/>
    <w:basedOn w:val="VerbatimChar"/>
    <w:qFormat/>
    <w:rPr>
      <w:color w:val="F0DFAF"/>
      <w:shd w:fill="303030" w:val="clear"/>
    </w:rPr>
  </w:style>
  <w:style w:type="character" w:styleId="OperatorTok" w:customStyle="1">
    <w:name w:val="OperatorTok"/>
    <w:basedOn w:val="VerbatimChar"/>
    <w:qFormat/>
    <w:rPr>
      <w:color w:val="F0EFD0"/>
      <w:shd w:fill="303030" w:val="clear"/>
    </w:rPr>
  </w:style>
  <w:style w:type="character" w:styleId="BuiltInTok" w:customStyle="1">
    <w:name w:val="BuiltInTok"/>
    <w:basedOn w:val="VerbatimChar"/>
    <w:qFormat/>
    <w:rPr>
      <w:color w:val="CCCCCC"/>
      <w:shd w:fill="303030" w:val="clear"/>
    </w:rPr>
  </w:style>
  <w:style w:type="character" w:styleId="ExtensionTok" w:customStyle="1">
    <w:name w:val="ExtensionTok"/>
    <w:basedOn w:val="VerbatimChar"/>
    <w:qFormat/>
    <w:rPr>
      <w:color w:val="CCCCCC"/>
      <w:shd w:fill="303030" w:val="clear"/>
    </w:rPr>
  </w:style>
  <w:style w:type="character" w:styleId="PreprocessorTok" w:customStyle="1">
    <w:name w:val="PreprocessorTok"/>
    <w:basedOn w:val="VerbatimChar"/>
    <w:qFormat/>
    <w:rPr>
      <w:b/>
      <w:color w:val="FFCFAF"/>
      <w:shd w:fill="303030" w:val="clear"/>
    </w:rPr>
  </w:style>
  <w:style w:type="character" w:styleId="AttributeTok" w:customStyle="1">
    <w:name w:val="AttributeTok"/>
    <w:basedOn w:val="VerbatimChar"/>
    <w:qFormat/>
    <w:rPr>
      <w:color w:val="CCCCCC"/>
      <w:shd w:fill="303030" w:val="clear"/>
    </w:rPr>
  </w:style>
  <w:style w:type="character" w:styleId="RegionMarkerTok" w:customStyle="1">
    <w:name w:val="RegionMarkerTok"/>
    <w:basedOn w:val="VerbatimChar"/>
    <w:qFormat/>
    <w:rPr>
      <w:color w:val="CCCCCC"/>
      <w:shd w:fill="303030" w:val="clear"/>
    </w:rPr>
  </w:style>
  <w:style w:type="character" w:styleId="InformationTok" w:customStyle="1">
    <w:name w:val="InformationTok"/>
    <w:basedOn w:val="VerbatimChar"/>
    <w:qFormat/>
    <w:rPr>
      <w:b/>
      <w:color w:val="7F9F7F"/>
      <w:shd w:fill="303030" w:val="clear"/>
    </w:rPr>
  </w:style>
  <w:style w:type="character" w:styleId="WarningTok" w:customStyle="1">
    <w:name w:val="WarningTok"/>
    <w:basedOn w:val="VerbatimChar"/>
    <w:qFormat/>
    <w:rPr>
      <w:b/>
      <w:color w:val="7F9F7F"/>
      <w:shd w:fill="303030" w:val="clear"/>
    </w:rPr>
  </w:style>
  <w:style w:type="character" w:styleId="AlertTok" w:customStyle="1">
    <w:name w:val="AlertTok"/>
    <w:basedOn w:val="VerbatimChar"/>
    <w:qFormat/>
    <w:rPr>
      <w:color w:val="FFCFAF"/>
      <w:shd w:fill="303030" w:val="clear"/>
    </w:rPr>
  </w:style>
  <w:style w:type="character" w:styleId="ErrorTok" w:customStyle="1">
    <w:name w:val="ErrorTok"/>
    <w:basedOn w:val="VerbatimChar"/>
    <w:qFormat/>
    <w:rPr>
      <w:color w:val="C3BF9F"/>
      <w:shd w:fill="303030" w:val="clear"/>
    </w:rPr>
  </w:style>
  <w:style w:type="character" w:styleId="NormalTok" w:customStyle="1">
    <w:name w:val="NormalTok"/>
    <w:basedOn w:val="VerbatimChar"/>
    <w:qFormat/>
    <w:rPr>
      <w:color w:val="CCCCCC"/>
      <w:shd w:fill="303030"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GB"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GB"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30303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LibreOffice/7.0.3.1$Linux_X86_64 LibreOffice_project/00$Build-1</Applicat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2021-04-09T13:59:15Z</dcterms:created>
  <dc:creator>James Lemin</dc:creator>
  <dc:description/>
  <cp:keywords>comma comma separated values</cp:keywords>
  <dc:language>en-GB</dc:language>
  <cp:lastModifiedBy/>
  <dcterms:modified xsi:type="dcterms:W3CDTF">2021-04-09T15:02:22Z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Ad incididunt ut reprehenderit eiusmod nisi aliqua sunt dolor et Lorem id. Ea aliqua sit voluptate tempor consequat. Occaecat voluptate elit dolore quis et laborum irure duis in cillum duis aute. In nisi mollit enim id do aliqua. Voluptate reprehenderit laborum consectetur tempor ut id. Qui do aliquip consequat cillum et aute elit.</vt:lpwstr>
  </property>
  <property fmtid="{D5CDD505-2E9C-101B-9397-08002B2CF9AE}" pid="9" name="author-meta">
    <vt:lpwstr/>
  </property>
  <property fmtid="{D5CDD505-2E9C-101B-9397-08002B2CF9AE}" pid="10" name="biblio-title">
    <vt:lpwstr/>
  </property>
  <property fmtid="{D5CDD505-2E9C-101B-9397-08002B2CF9AE}" pid="11" name="bibliography">
    <vt:lpwstr/>
  </property>
  <property fmtid="{D5CDD505-2E9C-101B-9397-08002B2CF9AE}" pid="12" name="date">
    <vt:lpwstr/>
  </property>
  <property fmtid="{D5CDD505-2E9C-101B-9397-08002B2CF9AE}" pid="13" name="draft">
    <vt:lpwstr>False</vt:lpwstr>
  </property>
  <property fmtid="{D5CDD505-2E9C-101B-9397-08002B2CF9AE}" pid="14" name="institute">
    <vt:lpwstr/>
  </property>
  <property fmtid="{D5CDD505-2E9C-101B-9397-08002B2CF9AE}" pid="15" name="lof">
    <vt:lpwstr>True</vt:lpwstr>
  </property>
  <property fmtid="{D5CDD505-2E9C-101B-9397-08002B2CF9AE}" pid="16" name="lot">
    <vt:lpwstr>True</vt:lpwstr>
  </property>
  <property fmtid="{D5CDD505-2E9C-101B-9397-08002B2CF9AE}" pid="17" name="mainfont">
    <vt:lpwstr>TeX Gyre Pagella</vt:lpwstr>
  </property>
  <property fmtid="{D5CDD505-2E9C-101B-9397-08002B2CF9AE}" pid="18" name="mainfontoptions">
    <vt:lpwstr/>
  </property>
  <property fmtid="{D5CDD505-2E9C-101B-9397-08002B2CF9AE}" pid="19" name="pdf-title">
    <vt:lpwstr/>
  </property>
  <property fmtid="{D5CDD505-2E9C-101B-9397-08002B2CF9AE}" pid="20" name="subtitle">
    <vt:lpwstr/>
  </property>
  <property fmtid="{D5CDD505-2E9C-101B-9397-08002B2CF9AE}" pid="21" name="tags">
    <vt:lpwstr/>
  </property>
  <property fmtid="{D5CDD505-2E9C-101B-9397-08002B2CF9AE}" pid="22" name="titlepage">
    <vt:lpwstr>True</vt:lpwstr>
  </property>
  <property fmtid="{D5CDD505-2E9C-101B-9397-08002B2CF9AE}" pid="23" name="toc-depth">
    <vt:lpwstr/>
  </property>
  <property fmtid="{D5CDD505-2E9C-101B-9397-08002B2CF9AE}" pid="24" name="toc-own-page">
    <vt:lpwstr>True</vt:lpwstr>
  </property>
  <property fmtid="{D5CDD505-2E9C-101B-9397-08002B2CF9AE}" pid="25" name="toc-title">
    <vt:lpwstr/>
  </property>
</Properties>
</file>