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Times New Roman" w:asciiTheme="majorAscii" w:hAnsiTheme="majorAscii"/>
          <w:b/>
          <w:bCs/>
          <w:sz w:val="28"/>
          <w:szCs w:val="28"/>
          <w:u w:val="single"/>
          <w:lang w:val="en-US"/>
        </w:rPr>
      </w:pPr>
      <w:r>
        <w:rPr>
          <w:rFonts w:hint="default" w:cs="Times New Roman" w:asciiTheme="majorAscii" w:hAnsiTheme="majorAscii"/>
          <w:b/>
          <w:bCs/>
          <w:sz w:val="28"/>
          <w:szCs w:val="28"/>
          <w:u w:val="single"/>
          <w:lang w:val="en-US"/>
        </w:rPr>
        <w:t>WORK FORCE MANAGEMENT DOCUMENTATION</w:t>
      </w:r>
    </w:p>
    <w:p>
      <w:pPr>
        <w:rPr>
          <w:rFonts w:hint="default" w:cs="Times New Roman" w:asciiTheme="majorAscii" w:hAnsiTheme="majorAscii"/>
          <w:b/>
          <w:bCs/>
          <w:sz w:val="28"/>
          <w:szCs w:val="28"/>
          <w:u w:val="single"/>
          <w:lang w:val="en-US"/>
        </w:rPr>
      </w:pPr>
    </w:p>
    <w:p>
      <w:pPr>
        <w:rPr>
          <w:rFonts w:hint="default" w:cs="Times New Roman" w:asciiTheme="majorAscii" w:hAnsiTheme="majorAscii"/>
          <w:b/>
          <w:bCs/>
          <w:sz w:val="24"/>
          <w:szCs w:val="24"/>
          <w:u w:val="single"/>
          <w:lang w:val="en-US"/>
        </w:rPr>
      </w:pPr>
    </w:p>
    <w:p>
      <w:pPr>
        <w:numPr>
          <w:ilvl w:val="0"/>
          <w:numId w:val="1"/>
        </w:numPr>
        <w:ind w:left="420" w:leftChars="0" w:hanging="420" w:firstLineChars="0"/>
        <w:rPr>
          <w:rFonts w:hint="default" w:cs="Times New Roman" w:asciiTheme="minorAscii" w:hAnsiTheme="minorAscii"/>
          <w:b w:val="0"/>
          <w:bCs w:val="0"/>
          <w:sz w:val="24"/>
          <w:szCs w:val="24"/>
          <w:u w:val="none"/>
          <w:lang w:val="en-US"/>
        </w:rPr>
      </w:pPr>
      <w:r>
        <w:rPr>
          <w:rFonts w:hint="default" w:cs="Times New Roman" w:asciiTheme="minorAscii" w:hAnsiTheme="minorAscii"/>
          <w:b w:val="0"/>
          <w:bCs w:val="0"/>
          <w:sz w:val="24"/>
          <w:szCs w:val="24"/>
          <w:u w:val="none"/>
          <w:lang w:val="en-US"/>
        </w:rPr>
        <w:t>Login Page</w:t>
      </w:r>
    </w:p>
    <w:p>
      <w:pPr>
        <w:numPr>
          <w:ilvl w:val="0"/>
          <w:numId w:val="0"/>
        </w:numPr>
        <w:ind w:leftChars="0"/>
        <w:rPr>
          <w:rFonts w:hint="default" w:cs="Times New Roman" w:asciiTheme="minorAscii" w:hAnsiTheme="minorAscii"/>
          <w:b w:val="0"/>
          <w:bCs w:val="0"/>
          <w:sz w:val="24"/>
          <w:szCs w:val="24"/>
          <w:u w:val="none"/>
          <w:lang w:val="en-US"/>
        </w:rPr>
      </w:pPr>
    </w:p>
    <w:p>
      <w:pPr>
        <w:numPr>
          <w:ilvl w:val="0"/>
          <w:numId w:val="0"/>
        </w:numPr>
        <w:ind w:leftChars="0"/>
        <w:rPr>
          <w:rFonts w:hint="default" w:cs="Times New Roman" w:asciiTheme="minorAscii" w:hAnsiTheme="minorAscii"/>
          <w:b w:val="0"/>
          <w:bCs w:val="0"/>
          <w:sz w:val="24"/>
          <w:szCs w:val="24"/>
          <w:u w:val="none"/>
          <w:lang w:val="en-US"/>
        </w:rPr>
      </w:pPr>
    </w:p>
    <w:p>
      <w:pPr>
        <w:numPr>
          <w:ilvl w:val="0"/>
          <w:numId w:val="0"/>
        </w:numPr>
        <w:ind w:leftChars="0"/>
        <w:rPr>
          <w:rFonts w:hint="default" w:cs="Times New Roman" w:asciiTheme="minorAscii" w:hAnsiTheme="minorAscii"/>
          <w:b w:val="0"/>
          <w:bCs w:val="0"/>
          <w:sz w:val="24"/>
          <w:szCs w:val="24"/>
          <w:u w:val="none"/>
          <w:lang w:val="en-US"/>
        </w:rPr>
      </w:pPr>
    </w:p>
    <w:p>
      <w:pPr>
        <w:numPr>
          <w:ilvl w:val="0"/>
          <w:numId w:val="0"/>
        </w:numPr>
        <w:ind w:leftChars="0"/>
      </w:pPr>
      <w:r>
        <w:drawing>
          <wp:inline distT="0" distB="0" distL="114300" distR="114300">
            <wp:extent cx="3369945" cy="2616835"/>
            <wp:effectExtent l="0" t="0" r="133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69945" cy="2616835"/>
                    </a:xfrm>
                    <a:prstGeom prst="rect">
                      <a:avLst/>
                    </a:prstGeom>
                    <a:noFill/>
                    <a:ln>
                      <a:noFill/>
                    </a:ln>
                  </pic:spPr>
                </pic:pic>
              </a:graphicData>
            </a:graphic>
          </wp:inline>
        </w:drawing>
      </w:r>
    </w:p>
    <w:p>
      <w:pPr>
        <w:numPr>
          <w:ilvl w:val="0"/>
          <w:numId w:val="0"/>
        </w:numPr>
        <w:ind w:leftChars="0"/>
      </w:pPr>
    </w:p>
    <w:p>
      <w:pPr>
        <w:bidi w:val="0"/>
        <w:rPr>
          <w:rFonts w:hint="default"/>
          <w:sz w:val="22"/>
          <w:szCs w:val="22"/>
          <w:lang w:val="en-US"/>
        </w:rPr>
      </w:pPr>
      <w:r>
        <w:rPr>
          <w:rFonts w:hint="default"/>
          <w:lang w:val="en-US"/>
        </w:rPr>
        <w:tab/>
      </w:r>
    </w:p>
    <w:p>
      <w:pPr>
        <w:bidi w:val="0"/>
        <w:rPr>
          <w:rFonts w:hint="default"/>
          <w:sz w:val="22"/>
          <w:szCs w:val="22"/>
          <w:lang w:val="en-US"/>
        </w:rPr>
      </w:pPr>
      <w:r>
        <w:rPr>
          <w:rFonts w:hint="default"/>
          <w:sz w:val="22"/>
          <w:szCs w:val="22"/>
          <w:lang w:val="en-US"/>
        </w:rPr>
        <w:tab/>
      </w:r>
      <w:r>
        <w:rPr>
          <w:rFonts w:hint="default"/>
          <w:sz w:val="22"/>
          <w:szCs w:val="22"/>
          <w:lang w:val="en-US"/>
        </w:rPr>
        <w:t>Only the authenticated users are allow for login. Authentication implemented by using the JWT security, a token will be generating and  pass to get the API data. If not the users are authenticated then will show the message ‘</w:t>
      </w:r>
      <w:r>
        <w:rPr>
          <w:rFonts w:hint="default"/>
          <w:sz w:val="22"/>
          <w:szCs w:val="22"/>
          <w:lang w:val="en-US"/>
          <w14:textFill>
            <w14:gradFill>
              <w14:gsLst>
                <w14:gs w14:pos="0">
                  <w14:srgbClr w14:val="012D86"/>
                </w14:gs>
                <w14:gs w14:pos="100000">
                  <w14:srgbClr w14:val="0E2557"/>
                </w14:gs>
              </w14:gsLst>
              <w14:lin w14:scaled="0"/>
            </w14:gradFill>
          </w14:textFill>
        </w:rPr>
        <w:t>Authentication Failed</w:t>
      </w:r>
      <w:r>
        <w:rPr>
          <w:rFonts w:hint="default"/>
          <w:sz w:val="22"/>
          <w:szCs w:val="22"/>
          <w:lang w:val="en-US"/>
        </w:rPr>
        <w:t>’</w:t>
      </w:r>
    </w:p>
    <w:p>
      <w:pPr>
        <w:bidi w:val="0"/>
        <w:rPr>
          <w:rFonts w:hint="default"/>
          <w:sz w:val="22"/>
          <w:szCs w:val="22"/>
          <w:lang w:val="en-US"/>
        </w:rPr>
      </w:pPr>
    </w:p>
    <w:p>
      <w:pPr>
        <w:numPr>
          <w:ilvl w:val="0"/>
          <w:numId w:val="0"/>
        </w:numPr>
        <w:ind w:leftChars="0"/>
        <w:rPr>
          <w:rFonts w:hint="default"/>
          <w:sz w:val="24"/>
          <w:szCs w:val="24"/>
          <w:lang w:val="en-US"/>
        </w:rPr>
      </w:pPr>
    </w:p>
    <w:p>
      <w:pPr>
        <w:numPr>
          <w:ilvl w:val="0"/>
          <w:numId w:val="0"/>
        </w:numPr>
        <w:ind w:leftChars="0"/>
      </w:pPr>
      <w:r>
        <w:drawing>
          <wp:inline distT="0" distB="0" distL="114300" distR="114300">
            <wp:extent cx="3358515" cy="302260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58515" cy="3022600"/>
                    </a:xfrm>
                    <a:prstGeom prst="rect">
                      <a:avLst/>
                    </a:prstGeom>
                    <a:noFill/>
                    <a:ln>
                      <a:noFill/>
                    </a:ln>
                  </pic:spPr>
                </pic:pic>
              </a:graphicData>
            </a:graphic>
          </wp:inline>
        </w:drawing>
      </w:r>
      <w:bookmarkStart w:id="0" w:name="_GoBack"/>
      <w:bookmarkEnd w:id="0"/>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firstLine="720" w:firstLineChars="0"/>
        <w:rPr>
          <w:rFonts w:hint="default"/>
          <w:sz w:val="22"/>
          <w:szCs w:val="22"/>
          <w:lang w:val="en-US"/>
        </w:rPr>
      </w:pPr>
      <w:r>
        <w:rPr>
          <w:rFonts w:hint="default"/>
          <w:sz w:val="22"/>
          <w:szCs w:val="22"/>
          <w:lang w:val="en-US"/>
        </w:rPr>
        <w:t>After the token was successfully generated then the users are allow for login.</w:t>
      </w:r>
    </w:p>
    <w:p>
      <w:pPr>
        <w:numPr>
          <w:ilvl w:val="0"/>
          <w:numId w:val="0"/>
        </w:numPr>
        <w:ind w:leftChars="0"/>
        <w:rPr>
          <w:rFonts w:hint="default"/>
          <w:sz w:val="22"/>
          <w:szCs w:val="22"/>
          <w:lang w:val="en-US"/>
        </w:rPr>
      </w:pPr>
    </w:p>
    <w:p>
      <w:pPr>
        <w:numPr>
          <w:ilvl w:val="0"/>
          <w:numId w:val="0"/>
        </w:numPr>
        <w:ind w:leftChars="0"/>
      </w:pPr>
      <w:r>
        <w:drawing>
          <wp:inline distT="0" distB="0" distL="114300" distR="114300">
            <wp:extent cx="3429000" cy="36944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429000" cy="3694430"/>
                    </a:xfrm>
                    <a:prstGeom prst="rect">
                      <a:avLst/>
                    </a:prstGeom>
                    <a:noFill/>
                    <a:ln>
                      <a:noFill/>
                    </a:ln>
                  </pic:spPr>
                </pic:pic>
              </a:graphicData>
            </a:graphic>
          </wp:inline>
        </w:drawing>
      </w:r>
    </w:p>
    <w:p>
      <w:pPr>
        <w:numPr>
          <w:ilvl w:val="0"/>
          <w:numId w:val="0"/>
        </w:numPr>
        <w:ind w:leftChars="0"/>
      </w:pPr>
    </w:p>
    <w:p>
      <w:pPr>
        <w:numPr>
          <w:ilvl w:val="0"/>
          <w:numId w:val="1"/>
        </w:numPr>
        <w:ind w:left="420" w:leftChars="0" w:hanging="420" w:firstLineChars="0"/>
        <w:rPr>
          <w:rFonts w:hint="default"/>
          <w:sz w:val="24"/>
          <w:szCs w:val="24"/>
          <w:lang w:val="en-US"/>
        </w:rPr>
      </w:pPr>
      <w:r>
        <w:rPr>
          <w:rFonts w:hint="default"/>
          <w:sz w:val="24"/>
          <w:szCs w:val="24"/>
          <w:lang w:val="en-US"/>
        </w:rPr>
        <w:t>Manager Home Page</w:t>
      </w:r>
    </w:p>
    <w:p>
      <w:pPr>
        <w:numPr>
          <w:ilvl w:val="0"/>
          <w:numId w:val="0"/>
        </w:numPr>
        <w:ind w:leftChars="0"/>
        <w:rPr>
          <w:rFonts w:hint="default"/>
          <w:sz w:val="24"/>
          <w:szCs w:val="24"/>
          <w:lang w:val="en-US"/>
        </w:rPr>
      </w:pPr>
      <w:r>
        <w:rPr>
          <w:rFonts w:hint="default"/>
          <w:sz w:val="24"/>
          <w:szCs w:val="24"/>
          <w:lang w:val="en-US"/>
        </w:rPr>
        <w:tab/>
      </w:r>
    </w:p>
    <w:p>
      <w:pPr>
        <w:numPr>
          <w:ilvl w:val="0"/>
          <w:numId w:val="0"/>
        </w:numPr>
        <w:ind w:leftChars="0"/>
      </w:pPr>
      <w:r>
        <w:rPr>
          <w:rFonts w:hint="default"/>
          <w:sz w:val="24"/>
          <w:szCs w:val="24"/>
          <w:lang w:val="en-US"/>
        </w:rPr>
        <w:tab/>
      </w:r>
      <w:r>
        <w:drawing>
          <wp:inline distT="0" distB="0" distL="114300" distR="114300">
            <wp:extent cx="5270500" cy="2866390"/>
            <wp:effectExtent l="0" t="0" r="25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70500" cy="286639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ab/>
      </w:r>
    </w:p>
    <w:p>
      <w:pPr>
        <w:numPr>
          <w:ilvl w:val="0"/>
          <w:numId w:val="0"/>
        </w:numPr>
        <w:ind w:leftChars="0"/>
        <w:rPr>
          <w:rFonts w:hint="default"/>
          <w:sz w:val="22"/>
          <w:szCs w:val="22"/>
          <w:lang w:val="en-US"/>
        </w:rPr>
      </w:pPr>
      <w:r>
        <w:rPr>
          <w:rFonts w:hint="default"/>
          <w:sz w:val="22"/>
          <w:szCs w:val="22"/>
          <w:lang w:val="en-US"/>
        </w:rPr>
        <w:tab/>
      </w:r>
      <w:r>
        <w:rPr>
          <w:rFonts w:hint="default"/>
          <w:sz w:val="22"/>
          <w:szCs w:val="22"/>
          <w:lang w:val="en-US"/>
        </w:rPr>
        <w:t>If the login user’s role is manager then it will redirect to the manager home page. This page will shows the employee details with skills (used many to many relationship).</w:t>
      </w:r>
    </w:p>
    <w:p>
      <w:pPr>
        <w:numPr>
          <w:ilvl w:val="0"/>
          <w:numId w:val="0"/>
        </w:numPr>
        <w:ind w:leftChars="0"/>
        <w:rPr>
          <w:rFonts w:hint="default"/>
          <w:sz w:val="22"/>
          <w:szCs w:val="22"/>
          <w:lang w:val="en-US"/>
        </w:rPr>
      </w:pPr>
      <w:r>
        <w:rPr>
          <w:rFonts w:hint="default"/>
          <w:sz w:val="22"/>
          <w:szCs w:val="22"/>
          <w:lang w:val="en-US"/>
        </w:rPr>
        <w:tab/>
      </w:r>
      <w:r>
        <w:rPr>
          <w:rFonts w:hint="default"/>
          <w:sz w:val="22"/>
          <w:szCs w:val="22"/>
          <w:lang w:val="en-US"/>
        </w:rPr>
        <w:t>And also included the pagination using script.</w:t>
      </w:r>
    </w:p>
    <w:p>
      <w:pPr>
        <w:numPr>
          <w:ilvl w:val="0"/>
          <w:numId w:val="0"/>
        </w:numPr>
        <w:ind w:leftChars="0"/>
        <w:rPr>
          <w:rFonts w:hint="default"/>
          <w:sz w:val="22"/>
          <w:szCs w:val="22"/>
          <w:lang w:val="en-US"/>
        </w:rPr>
      </w:pPr>
      <w:r>
        <w:rPr>
          <w:rFonts w:hint="default"/>
          <w:sz w:val="22"/>
          <w:szCs w:val="22"/>
          <w:lang w:val="en-US"/>
        </w:rPr>
        <w:tab/>
      </w:r>
      <w:r>
        <w:rPr>
          <w:rFonts w:hint="default"/>
          <w:sz w:val="22"/>
          <w:szCs w:val="22"/>
          <w:lang w:val="en-US"/>
        </w:rPr>
        <w:t>There is a request lock button is there in the table and this button requesting to lock the employee. A model popup will be popping while clicking the request lock button. The screenshot was represented below</w:t>
      </w:r>
    </w:p>
    <w:p>
      <w:pPr>
        <w:numPr>
          <w:ilvl w:val="0"/>
          <w:numId w:val="0"/>
        </w:numPr>
        <w:ind w:leftChars="0"/>
        <w:rPr>
          <w:rFonts w:hint="default"/>
          <w:sz w:val="22"/>
          <w:szCs w:val="22"/>
          <w:lang w:val="en-US"/>
        </w:rPr>
      </w:pPr>
    </w:p>
    <w:p>
      <w:pPr>
        <w:numPr>
          <w:ilvl w:val="0"/>
          <w:numId w:val="0"/>
        </w:numPr>
        <w:ind w:leftChars="0"/>
      </w:pPr>
      <w:r>
        <w:drawing>
          <wp:inline distT="0" distB="0" distL="114300" distR="114300">
            <wp:extent cx="5268595" cy="31203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8595" cy="312039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Theme="minorAscii" w:hAnsiTheme="minorAscii"/>
          <w:sz w:val="22"/>
          <w:szCs w:val="22"/>
          <w:lang w:val="en-US"/>
        </w:rPr>
      </w:pPr>
      <w:r>
        <w:rPr>
          <w:rFonts w:hint="default"/>
          <w:lang w:val="en-US"/>
        </w:rPr>
        <w:tab/>
      </w:r>
      <w:r>
        <w:rPr>
          <w:rFonts w:hint="default" w:asciiTheme="minorAscii" w:hAnsiTheme="minorAscii"/>
          <w:sz w:val="22"/>
          <w:szCs w:val="22"/>
          <w:lang w:val="en-US"/>
        </w:rPr>
        <w:t>After entering the request message and when click on the send request button then the request will be added to the softlock table with respective details and the status will be “</w:t>
      </w:r>
      <w:r>
        <w:rPr>
          <w:rFonts w:hint="default" w:eastAsia="Cascadia Mono" w:asciiTheme="minorAscii" w:hAnsiTheme="minorAscii"/>
          <w:color w:val="A31515"/>
          <w:sz w:val="22"/>
          <w:szCs w:val="22"/>
          <w:highlight w:val="none"/>
          <w14:textFill>
            <w14:gradFill>
              <w14:gsLst>
                <w14:gs w14:pos="0">
                  <w14:srgbClr w14:val="012D86"/>
                </w14:gs>
                <w14:gs w14:pos="100000">
                  <w14:srgbClr w14:val="0E2557"/>
                </w14:gs>
              </w14:gsLst>
              <w14:lin w14:scaled="0"/>
            </w14:gradFill>
          </w14:textFill>
        </w:rPr>
        <w:t>waiting</w:t>
      </w:r>
      <w:r>
        <w:rPr>
          <w:rFonts w:hint="default" w:asciiTheme="minorAscii" w:hAnsiTheme="minorAscii"/>
          <w:sz w:val="22"/>
          <w:szCs w:val="22"/>
          <w:lang w:val="en-US"/>
        </w:rPr>
        <w:t>” and the manager status will be “</w:t>
      </w:r>
      <w:r>
        <w:rPr>
          <w:rFonts w:hint="default" w:eastAsia="Cascadia Mono" w:asciiTheme="minorAscii" w:hAnsiTheme="minorAscii"/>
          <w:color w:val="A31515"/>
          <w:sz w:val="22"/>
          <w:szCs w:val="22"/>
          <w14:textFill>
            <w14:gradFill>
              <w14:gsLst>
                <w14:gs w14:pos="0">
                  <w14:srgbClr w14:val="012D86"/>
                </w14:gs>
                <w14:gs w14:pos="100000">
                  <w14:srgbClr w14:val="0E2557"/>
                </w14:gs>
              </w14:gsLst>
              <w14:lin w14:scaled="0"/>
            </w14:gradFill>
          </w14:textFill>
        </w:rPr>
        <w:t>awaiting_confirmation</w:t>
      </w:r>
      <w:r>
        <w:rPr>
          <w:rFonts w:hint="default" w:asciiTheme="minorAscii" w:hAnsiTheme="minorAscii"/>
          <w:sz w:val="22"/>
          <w:szCs w:val="22"/>
          <w:lang w:val="en-US"/>
        </w:rPr>
        <w:t>” . And if click the cancel button then popup will be disappear.</w:t>
      </w:r>
    </w:p>
    <w:p>
      <w:pPr>
        <w:numPr>
          <w:ilvl w:val="0"/>
          <w:numId w:val="0"/>
        </w:numPr>
        <w:ind w:leftChars="0"/>
        <w:rPr>
          <w:rFonts w:hint="default"/>
          <w:lang w:val="en-US"/>
        </w:rPr>
      </w:pPr>
    </w:p>
    <w:p>
      <w:pPr>
        <w:numPr>
          <w:ilvl w:val="0"/>
          <w:numId w:val="0"/>
        </w:numPr>
        <w:ind w:leftChars="0"/>
      </w:pPr>
      <w:r>
        <w:drawing>
          <wp:inline distT="0" distB="0" distL="114300" distR="114300">
            <wp:extent cx="5264150" cy="31197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4150" cy="311975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1"/>
        </w:numPr>
        <w:ind w:left="420" w:leftChars="0" w:hanging="420" w:firstLineChars="0"/>
        <w:rPr>
          <w:rFonts w:hint="default"/>
          <w:lang w:val="en-US"/>
        </w:rPr>
      </w:pPr>
      <w:r>
        <w:rPr>
          <w:rFonts w:hint="default"/>
          <w:lang w:val="en-US"/>
        </w:rPr>
        <w:t>WFM Login Page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b/>
      </w:r>
      <w:r>
        <w:rPr>
          <w:rFonts w:hint="default"/>
          <w:sz w:val="22"/>
          <w:szCs w:val="22"/>
          <w:lang w:val="en-US"/>
        </w:rPr>
        <w:t>If the authenticated login user’s role is wfm manager then it will redirect to the wfm manager home page (JWT Security was used for authentication).</w:t>
      </w:r>
    </w:p>
    <w:p>
      <w:pPr>
        <w:numPr>
          <w:ilvl w:val="0"/>
          <w:numId w:val="0"/>
        </w:numPr>
        <w:ind w:leftChars="0"/>
      </w:pPr>
    </w:p>
    <w:p>
      <w:pPr>
        <w:numPr>
          <w:ilvl w:val="0"/>
          <w:numId w:val="0"/>
        </w:numPr>
        <w:ind w:leftChars="0"/>
      </w:pPr>
      <w:r>
        <w:drawing>
          <wp:inline distT="0" distB="0" distL="114300" distR="114300">
            <wp:extent cx="3425825" cy="2504440"/>
            <wp:effectExtent l="0" t="0" r="31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425825" cy="2504440"/>
                    </a:xfrm>
                    <a:prstGeom prst="rect">
                      <a:avLst/>
                    </a:prstGeom>
                    <a:noFill/>
                    <a:ln>
                      <a:noFill/>
                    </a:ln>
                  </pic:spPr>
                </pic:pic>
              </a:graphicData>
            </a:graphic>
          </wp:inline>
        </w:drawing>
      </w:r>
    </w:p>
    <w:p>
      <w:pPr>
        <w:numPr>
          <w:ilvl w:val="0"/>
          <w:numId w:val="0"/>
        </w:numPr>
        <w:ind w:leftChars="0"/>
      </w:pPr>
    </w:p>
    <w:p>
      <w:pPr>
        <w:numPr>
          <w:ilvl w:val="0"/>
          <w:numId w:val="1"/>
        </w:numPr>
        <w:ind w:left="420" w:leftChars="0" w:hanging="420" w:firstLineChars="0"/>
        <w:rPr>
          <w:rFonts w:hint="default"/>
          <w:lang w:val="en-US"/>
        </w:rPr>
      </w:pPr>
      <w:r>
        <w:rPr>
          <w:rFonts w:hint="default"/>
          <w:lang w:val="en-US"/>
        </w:rPr>
        <w:t>WFM Home Page</w:t>
      </w:r>
    </w:p>
    <w:p>
      <w:pPr>
        <w:numPr>
          <w:ilvl w:val="0"/>
          <w:numId w:val="0"/>
        </w:numPr>
        <w:ind w:leftChars="0"/>
        <w:rPr>
          <w:rFonts w:hint="default"/>
          <w:lang w:val="en-US"/>
        </w:rPr>
      </w:pPr>
    </w:p>
    <w:p>
      <w:pPr>
        <w:numPr>
          <w:ilvl w:val="0"/>
          <w:numId w:val="0"/>
        </w:numPr>
        <w:ind w:leftChars="0"/>
      </w:pPr>
      <w:r>
        <w:rPr>
          <w:rFonts w:hint="default"/>
          <w:lang w:val="en-US"/>
        </w:rPr>
        <w:t xml:space="preserve"> </w:t>
      </w:r>
      <w:r>
        <w:drawing>
          <wp:inline distT="0" distB="0" distL="114300" distR="114300">
            <wp:extent cx="5264150" cy="2768600"/>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64150" cy="276860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firstLine="720" w:firstLineChars="0"/>
        <w:rPr>
          <w:rFonts w:hint="default"/>
          <w:sz w:val="22"/>
          <w:szCs w:val="22"/>
          <w:lang w:val="en-US"/>
        </w:rPr>
      </w:pPr>
      <w:r>
        <w:rPr>
          <w:rFonts w:hint="default"/>
          <w:sz w:val="22"/>
          <w:szCs w:val="22"/>
          <w:lang w:val="en-US"/>
        </w:rPr>
        <w:t>The above screenshot represents the WFM home page. In this page will shows the details of the lock requestees with details.  This details will be fetched from the softlock table.</w:t>
      </w:r>
    </w:p>
    <w:p>
      <w:pPr>
        <w:numPr>
          <w:ilvl w:val="0"/>
          <w:numId w:val="0"/>
        </w:numPr>
        <w:ind w:leftChars="0"/>
        <w:rPr>
          <w:rFonts w:hint="default"/>
          <w:sz w:val="22"/>
          <w:szCs w:val="22"/>
          <w:lang w:val="en-US"/>
        </w:rPr>
      </w:pPr>
      <w:r>
        <w:rPr>
          <w:rFonts w:hint="default"/>
          <w:sz w:val="22"/>
          <w:szCs w:val="22"/>
          <w:lang w:val="en-US"/>
        </w:rPr>
        <w:tab/>
      </w:r>
      <w:r>
        <w:rPr>
          <w:rFonts w:hint="default"/>
          <w:sz w:val="22"/>
          <w:szCs w:val="22"/>
          <w:lang w:val="en-US"/>
        </w:rPr>
        <w:t>In the table view details buttons are there, when click this button a model popup will be popped with the requested details.</w:t>
      </w: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ab/>
      </w:r>
      <w:r>
        <w:rPr>
          <w:rFonts w:hint="default"/>
          <w:sz w:val="22"/>
          <w:szCs w:val="22"/>
          <w:lang w:val="en-US"/>
        </w:rPr>
        <w:t xml:space="preserve">In addition there is a status drop down list is there and the status would be either </w:t>
      </w:r>
      <w:r>
        <w:rPr>
          <w:rFonts w:hint="default"/>
          <w:b/>
          <w:bCs/>
          <w:sz w:val="22"/>
          <w:szCs w:val="22"/>
          <w:lang w:val="en-US"/>
        </w:rPr>
        <w:t xml:space="preserve">approve </w:t>
      </w:r>
      <w:r>
        <w:rPr>
          <w:rFonts w:hint="default"/>
          <w:sz w:val="22"/>
          <w:szCs w:val="22"/>
          <w:lang w:val="en-US"/>
        </w:rPr>
        <w:t xml:space="preserve">or </w:t>
      </w:r>
      <w:r>
        <w:rPr>
          <w:rFonts w:hint="default"/>
          <w:b/>
          <w:bCs/>
          <w:sz w:val="22"/>
          <w:szCs w:val="22"/>
          <w:lang w:val="en-US"/>
        </w:rPr>
        <w:t>reject</w:t>
      </w:r>
    </w:p>
    <w:p>
      <w:pPr>
        <w:numPr>
          <w:ilvl w:val="0"/>
          <w:numId w:val="0"/>
        </w:numPr>
        <w:ind w:leftChars="0"/>
        <w:rPr>
          <w:rFonts w:hint="default"/>
          <w:sz w:val="22"/>
          <w:szCs w:val="22"/>
          <w:lang w:val="en-US"/>
        </w:rPr>
      </w:pPr>
    </w:p>
    <w:p>
      <w:pPr>
        <w:numPr>
          <w:ilvl w:val="0"/>
          <w:numId w:val="0"/>
        </w:numPr>
        <w:ind w:leftChars="0"/>
        <w:rPr>
          <w:rFonts w:hint="default"/>
          <w:sz w:val="22"/>
          <w:szCs w:val="22"/>
          <w:lang w:val="en-US"/>
        </w:rPr>
      </w:pPr>
      <w:r>
        <w:rPr>
          <w:rFonts w:hint="default"/>
          <w:sz w:val="22"/>
          <w:szCs w:val="22"/>
          <w:lang w:val="en-US"/>
        </w:rPr>
        <w:tab/>
        <w:t>The screenshot was representing below</w:t>
      </w:r>
    </w:p>
    <w:p>
      <w:pPr>
        <w:numPr>
          <w:ilvl w:val="0"/>
          <w:numId w:val="0"/>
        </w:numPr>
        <w:ind w:leftChars="0"/>
      </w:pPr>
      <w:r>
        <w:drawing>
          <wp:inline distT="0" distB="0" distL="114300" distR="114300">
            <wp:extent cx="5266055" cy="318135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266055" cy="318135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ab/>
      </w:r>
    </w:p>
    <w:p>
      <w:pPr>
        <w:numPr>
          <w:ilvl w:val="0"/>
          <w:numId w:val="0"/>
        </w:numPr>
        <w:ind w:leftChars="0"/>
        <w:rPr>
          <w:rFonts w:hint="default"/>
          <w:sz w:val="22"/>
          <w:szCs w:val="22"/>
          <w:lang w:val="en-US"/>
        </w:rPr>
      </w:pPr>
    </w:p>
    <w:p>
      <w:pPr>
        <w:numPr>
          <w:ilvl w:val="0"/>
          <w:numId w:val="0"/>
        </w:numPr>
        <w:ind w:leftChars="0" w:firstLine="720" w:firstLineChars="0"/>
        <w:rPr>
          <w:rFonts w:hint="default"/>
          <w:sz w:val="22"/>
          <w:szCs w:val="22"/>
          <w:lang w:val="en-US"/>
        </w:rPr>
      </w:pPr>
      <w:r>
        <w:rPr>
          <w:rFonts w:hint="default"/>
          <w:sz w:val="22"/>
          <w:szCs w:val="22"/>
          <w:lang w:val="en-US"/>
        </w:rPr>
        <w:t>If select the status as approved then the softlock table will be updated with the corresponding row and in employee table the lock status will be updated as “</w:t>
      </w:r>
      <w:r>
        <w:rPr>
          <w:rFonts w:hint="default"/>
          <w:sz w:val="22"/>
          <w:szCs w:val="22"/>
          <w:lang w:val="en-US"/>
          <w14:textFill>
            <w14:gradFill>
              <w14:gsLst>
                <w14:gs w14:pos="0">
                  <w14:srgbClr w14:val="012D86"/>
                </w14:gs>
                <w14:gs w14:pos="100000">
                  <w14:srgbClr w14:val="0E2557"/>
                </w14:gs>
              </w14:gsLst>
              <w14:lin w14:scaled="0"/>
            </w14:gradFill>
          </w14:textFill>
        </w:rPr>
        <w:t>locked</w:t>
      </w:r>
      <w:r>
        <w:rPr>
          <w:rFonts w:hint="default"/>
          <w:sz w:val="22"/>
          <w:szCs w:val="22"/>
          <w:lang w:val="en-US"/>
        </w:rPr>
        <w:t>”</w:t>
      </w:r>
    </w:p>
    <w:p>
      <w:pPr>
        <w:numPr>
          <w:ilvl w:val="0"/>
          <w:numId w:val="0"/>
        </w:numPr>
        <w:ind w:leftChars="0"/>
        <w:rPr>
          <w:rFonts w:hint="default"/>
          <w:lang w:val="en-US"/>
        </w:rPr>
      </w:pPr>
    </w:p>
    <w:p>
      <w:pPr>
        <w:numPr>
          <w:ilvl w:val="0"/>
          <w:numId w:val="0"/>
        </w:numPr>
        <w:ind w:leftChars="0"/>
        <w:rPr>
          <w:rFonts w:hint="default"/>
          <w:lang w:val="en-US"/>
        </w:rPr>
      </w:pPr>
      <w:r>
        <w:drawing>
          <wp:inline distT="0" distB="0" distL="114300" distR="114300">
            <wp:extent cx="5263515" cy="31959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63515" cy="319595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ab/>
      </w:r>
    </w:p>
    <w:p>
      <w:pPr>
        <w:numPr>
          <w:ilvl w:val="0"/>
          <w:numId w:val="0"/>
        </w:numPr>
        <w:ind w:leftChars="0"/>
        <w:rPr>
          <w:rFonts w:hint="default"/>
          <w:sz w:val="22"/>
          <w:szCs w:val="22"/>
          <w:lang w:val="en-US"/>
        </w:rPr>
      </w:pPr>
    </w:p>
    <w:p>
      <w:pPr>
        <w:numPr>
          <w:ilvl w:val="0"/>
          <w:numId w:val="0"/>
        </w:numPr>
        <w:ind w:leftChars="0" w:firstLine="720" w:firstLineChars="0"/>
        <w:rPr>
          <w:rFonts w:hint="default"/>
          <w:sz w:val="22"/>
          <w:szCs w:val="22"/>
          <w:lang w:val="en-US"/>
        </w:rPr>
      </w:pPr>
      <w:r>
        <w:rPr>
          <w:rFonts w:hint="default"/>
          <w:sz w:val="22"/>
          <w:szCs w:val="22"/>
          <w:lang w:val="en-US"/>
        </w:rPr>
        <w:t>If select the status as rejected then the softlock table will be updated with the corresponding row and in employee table the lock status will be updated as “</w:t>
      </w:r>
      <w:r>
        <w:rPr>
          <w:sz w:val="22"/>
          <w:szCs w:val="22"/>
          <w14:textFill>
            <w14:gradFill>
              <w14:gsLst>
                <w14:gs w14:pos="0">
                  <w14:srgbClr w14:val="012D86"/>
                </w14:gs>
                <w14:gs w14:pos="100000">
                  <w14:srgbClr w14:val="0E2557"/>
                </w14:gs>
              </w14:gsLst>
              <w14:lin w14:scaled="0"/>
            </w14:gradFill>
          </w14:textFill>
        </w:rPr>
        <w:t>not_requested</w:t>
      </w:r>
      <w:r>
        <w:rPr>
          <w:rFonts w:hint="default"/>
          <w:sz w:val="22"/>
          <w:szCs w:val="22"/>
          <w:lang w:val="en-US"/>
        </w:rPr>
        <w:t>”</w:t>
      </w:r>
    </w:p>
    <w:p>
      <w:pPr>
        <w:numPr>
          <w:ilvl w:val="0"/>
          <w:numId w:val="0"/>
        </w:numPr>
        <w:ind w:leftChars="0" w:firstLine="720" w:firstLineChars="0"/>
        <w:rPr>
          <w:rFonts w:hint="default"/>
          <w:sz w:val="22"/>
          <w:szCs w:val="22"/>
          <w:lang w:val="en-US"/>
        </w:rPr>
      </w:pPr>
    </w:p>
    <w:p>
      <w:pPr>
        <w:numPr>
          <w:ilvl w:val="0"/>
          <w:numId w:val="0"/>
        </w:numPr>
      </w:pPr>
      <w:r>
        <w:drawing>
          <wp:inline distT="0" distB="0" distL="114300" distR="114300">
            <wp:extent cx="5270500" cy="330263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70500" cy="3302635"/>
                    </a:xfrm>
                    <a:prstGeom prst="rect">
                      <a:avLst/>
                    </a:prstGeom>
                    <a:noFill/>
                    <a:ln>
                      <a:noFill/>
                    </a:ln>
                  </pic:spPr>
                </pic:pic>
              </a:graphicData>
            </a:graphic>
          </wp:inline>
        </w:drawing>
      </w:r>
    </w:p>
    <w:p>
      <w:pPr>
        <w:numPr>
          <w:ilvl w:val="0"/>
          <w:numId w:val="0"/>
        </w:numPr>
        <w:ind w:leftChars="0" w:firstLine="720" w:firstLineChars="0"/>
      </w:pPr>
    </w:p>
    <w:p>
      <w:pPr>
        <w:numPr>
          <w:ilvl w:val="0"/>
          <w:numId w:val="0"/>
        </w:numPr>
        <w:ind w:leftChars="0" w:firstLine="720" w:firstLineChars="0"/>
      </w:pPr>
    </w:p>
    <w:p>
      <w:pPr>
        <w:numPr>
          <w:ilvl w:val="0"/>
          <w:numId w:val="0"/>
        </w:numPr>
        <w:rPr>
          <w:rFonts w:hint="default"/>
          <w:lang w:val="en-US"/>
        </w:rPr>
      </w:pPr>
    </w:p>
    <w:p>
      <w:pPr>
        <w:numPr>
          <w:ilvl w:val="0"/>
          <w:numId w:val="0"/>
        </w:numPr>
        <w:ind w:leftChars="0"/>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0E747"/>
    <w:multiLevelType w:val="singleLevel"/>
    <w:tmpl w:val="2880E7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E46E6"/>
    <w:rsid w:val="01A57BD6"/>
    <w:rsid w:val="078F6A46"/>
    <w:rsid w:val="28917A21"/>
    <w:rsid w:val="3D6E6486"/>
    <w:rsid w:val="7F52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1 Char"/>
    <w:link w:val="2"/>
    <w:qFormat/>
    <w:uiPriority w:val="0"/>
    <w:rPr>
      <w:b/>
      <w:bCs/>
      <w:kern w:val="44"/>
      <w:sz w:val="44"/>
      <w:szCs w:val="44"/>
    </w:rPr>
  </w:style>
  <w:style w:type="character" w:customStyle="1" w:styleId="8">
    <w:name w:val="Heading 2 Char"/>
    <w:link w:val="3"/>
    <w:uiPriority w:val="0"/>
    <w:rPr>
      <w:b/>
      <w:bCs/>
      <w:sz w:val="32"/>
      <w:szCs w:val="32"/>
    </w:rPr>
  </w:style>
  <w:style w:type="character" w:customStyle="1" w:styleId="9">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2022-10-06T15:20:00Z</dcterms:created>
  <dc:creator>jasmine</dc:creator>
  <cp:lastModifiedBy>jasmine</cp:lastModifiedBy>
  <dcterms:modified xsi:type="dcterms:W3CDTF">2022-10-07T03:37:11Z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C2ADBE8596FF4F7DBB5759FA992C2B0F</vt:lpwstr>
  </property>
</Properties>
</file>