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15E2" w14:textId="77777777" w:rsidR="00765833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505429AF" wp14:editId="47D00573">
            <wp:extent cx="1157378" cy="29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A2D" w14:textId="77777777" w:rsidR="00765833" w:rsidRDefault="00765833">
      <w:pPr>
        <w:pStyle w:val="BodyText"/>
        <w:rPr>
          <w:sz w:val="30"/>
        </w:rPr>
      </w:pPr>
    </w:p>
    <w:p w14:paraId="127C098E" w14:textId="77777777" w:rsidR="00765833" w:rsidRDefault="00000000">
      <w:pPr>
        <w:pStyle w:val="Title"/>
        <w:rPr>
          <w:u w:val="none"/>
        </w:rPr>
      </w:pPr>
      <w:r>
        <w:pict w14:anchorId="126DF5AE">
          <v:shape id="docshape1" o:spid="_x0000_s1027" style="position:absolute;left:0;text-align:left;margin-left:399.65pt;margin-top:-20.85pt;width:193.15pt;height:4.45pt;z-index:15729152;mso-position-horizontal-relative:page" coordorigin="7993,-417" coordsize="3863,89" o:spt="100" adj="0,,0" path="m11856,-342r-3863,l7993,-328r3863,l11856,-342xm11856,-417r-3863,l7993,-357r3863,l11856,-417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</w:rPr>
        <w:t>STATISTICS</w:t>
      </w:r>
      <w:r>
        <w:rPr>
          <w:spacing w:val="18"/>
        </w:rPr>
        <w:t xml:space="preserve"> </w:t>
      </w:r>
      <w:r>
        <w:rPr>
          <w:spacing w:val="-2"/>
        </w:rPr>
        <w:t>WORKSHEET-</w:t>
      </w:r>
      <w:r>
        <w:rPr>
          <w:spacing w:val="-10"/>
        </w:rPr>
        <w:t>4</w:t>
      </w:r>
    </w:p>
    <w:p w14:paraId="3B8751D2" w14:textId="77777777" w:rsidR="00765833" w:rsidRDefault="00000000">
      <w:pPr>
        <w:spacing w:before="162"/>
        <w:ind w:left="220"/>
        <w:rPr>
          <w:b/>
        </w:rPr>
      </w:pPr>
      <w:r>
        <w:rPr>
          <w:b/>
        </w:rPr>
        <w:t>Q1to</w:t>
      </w:r>
      <w:r>
        <w:rPr>
          <w:b/>
          <w:spacing w:val="-5"/>
        </w:rPr>
        <w:t xml:space="preserve"> </w:t>
      </w:r>
      <w:r>
        <w:rPr>
          <w:b/>
        </w:rPr>
        <w:t>Q15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descriptive</w:t>
      </w:r>
      <w:r>
        <w:rPr>
          <w:b/>
          <w:spacing w:val="-4"/>
        </w:rPr>
        <w:t xml:space="preserve"> </w:t>
      </w:r>
      <w:r>
        <w:rPr>
          <w:b/>
        </w:rPr>
        <w:t>types.</w:t>
      </w:r>
      <w:r>
        <w:rPr>
          <w:b/>
          <w:spacing w:val="-2"/>
        </w:rPr>
        <w:t xml:space="preserve"> </w:t>
      </w:r>
      <w:r>
        <w:rPr>
          <w:b/>
        </w:rPr>
        <w:t>Answer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brief.</w:t>
      </w:r>
    </w:p>
    <w:p w14:paraId="515AB8D5" w14:textId="77777777" w:rsidR="00765833" w:rsidRDefault="00000000">
      <w:pPr>
        <w:pStyle w:val="ListParagraph"/>
        <w:numPr>
          <w:ilvl w:val="0"/>
          <w:numId w:val="1"/>
        </w:numPr>
        <w:tabs>
          <w:tab w:val="left" w:pos="995"/>
          <w:tab w:val="left" w:pos="996"/>
        </w:tabs>
        <w:spacing w:before="117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theorem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important?</w:t>
      </w:r>
    </w:p>
    <w:p w14:paraId="2071B187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sampling?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know?</w:t>
      </w:r>
    </w:p>
    <w:p w14:paraId="44B43BF8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left="940"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type1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typeII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error?</w:t>
      </w:r>
    </w:p>
    <w:p w14:paraId="516D6E36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 xml:space="preserve">Normal </w:t>
      </w:r>
      <w:r>
        <w:rPr>
          <w:spacing w:val="-2"/>
        </w:rPr>
        <w:t>distribution?</w:t>
      </w:r>
    </w:p>
    <w:p w14:paraId="6E29F4A4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left="940"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covariance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statistics?</w:t>
      </w:r>
    </w:p>
    <w:p w14:paraId="5A9B2E6A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Differentiate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gramStart"/>
      <w:r>
        <w:t>univariate</w:t>
      </w:r>
      <w:r>
        <w:rPr>
          <w:spacing w:val="-7"/>
        </w:rPr>
        <w:t xml:space="preserve"> </w:t>
      </w:r>
      <w:r>
        <w:t>,</w:t>
      </w:r>
      <w:proofErr w:type="spellStart"/>
      <w:r>
        <w:t>Biavariate</w:t>
      </w:r>
      <w:proofErr w:type="gramEnd"/>
      <w:r>
        <w:t>,and</w:t>
      </w:r>
      <w:proofErr w:type="spellEnd"/>
      <w:r>
        <w:rPr>
          <w:spacing w:val="-10"/>
        </w:rPr>
        <w:t xml:space="preserve"> </w:t>
      </w:r>
      <w:r>
        <w:t>multivariate</w:t>
      </w:r>
      <w:r>
        <w:rPr>
          <w:spacing w:val="-8"/>
        </w:rPr>
        <w:t xml:space="preserve"> </w:t>
      </w:r>
      <w:r>
        <w:rPr>
          <w:spacing w:val="-2"/>
        </w:rPr>
        <w:t>analysis.</w:t>
      </w:r>
    </w:p>
    <w:p w14:paraId="0E5075A6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rPr>
          <w:spacing w:val="-5"/>
        </w:rPr>
        <w:t>it?</w:t>
      </w:r>
    </w:p>
    <w:p w14:paraId="3FBE0C50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left="940"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testing?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H1?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H1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two-tail</w:t>
      </w:r>
      <w:r>
        <w:rPr>
          <w:spacing w:val="-1"/>
        </w:rPr>
        <w:t xml:space="preserve"> </w:t>
      </w:r>
      <w:r>
        <w:rPr>
          <w:spacing w:val="-2"/>
        </w:rPr>
        <w:t>test?</w:t>
      </w:r>
    </w:p>
    <w:p w14:paraId="78EB3CF0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quantitative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qualitative</w:t>
      </w:r>
      <w:r>
        <w:rPr>
          <w:spacing w:val="-5"/>
        </w:rPr>
        <w:t xml:space="preserve"> </w:t>
      </w:r>
      <w:r>
        <w:rPr>
          <w:spacing w:val="-4"/>
        </w:rPr>
        <w:t>data?</w:t>
      </w:r>
    </w:p>
    <w:p w14:paraId="738DC842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left="940" w:hanging="361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interquartile</w:t>
      </w:r>
      <w:r>
        <w:rPr>
          <w:spacing w:val="-4"/>
        </w:rPr>
        <w:t xml:space="preserve"> </w:t>
      </w:r>
      <w:r>
        <w:rPr>
          <w:spacing w:val="-2"/>
        </w:rPr>
        <w:t>range?</w:t>
      </w:r>
    </w:p>
    <w:p w14:paraId="21487C99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curve</w:t>
      </w:r>
      <w:r>
        <w:rPr>
          <w:spacing w:val="-2"/>
        </w:rPr>
        <w:t xml:space="preserve"> </w:t>
      </w:r>
      <w:proofErr w:type="gramStart"/>
      <w:r>
        <w:t>distribution</w:t>
      </w:r>
      <w:r>
        <w:rPr>
          <w:spacing w:val="-5"/>
        </w:rPr>
        <w:t xml:space="preserve"> </w:t>
      </w:r>
      <w:r>
        <w:rPr>
          <w:spacing w:val="-10"/>
        </w:rPr>
        <w:t>?</w:t>
      </w:r>
      <w:proofErr w:type="gramEnd"/>
    </w:p>
    <w:p w14:paraId="74E0AD5B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line="240" w:lineRule="auto"/>
        <w:ind w:left="940" w:hanging="361"/>
      </w:pPr>
      <w:r>
        <w:t>Mention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rPr>
          <w:spacing w:val="-2"/>
        </w:rPr>
        <w:t>outliers.</w:t>
      </w:r>
    </w:p>
    <w:p w14:paraId="6A67699A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left="940"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rPr>
          <w:spacing w:val="-2"/>
        </w:rPr>
        <w:t>testing?</w:t>
      </w:r>
    </w:p>
    <w:p w14:paraId="1C4B285E" w14:textId="77777777" w:rsidR="00765833" w:rsidRDefault="00000000">
      <w:pPr>
        <w:pStyle w:val="ListParagraph"/>
        <w:numPr>
          <w:ilvl w:val="0"/>
          <w:numId w:val="1"/>
        </w:numPr>
        <w:tabs>
          <w:tab w:val="left" w:pos="941"/>
        </w:tabs>
        <w:ind w:left="940" w:hanging="36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Binomial</w:t>
      </w:r>
      <w:r>
        <w:rPr>
          <w:spacing w:val="-2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rPr>
          <w:spacing w:val="-2"/>
        </w:rPr>
        <w:t>Formula?</w:t>
      </w:r>
    </w:p>
    <w:p w14:paraId="0A585573" w14:textId="13273D37" w:rsidR="00765833" w:rsidRPr="00DF600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4" w:line="240" w:lineRule="auto"/>
        <w:ind w:left="940" w:hanging="361"/>
      </w:pPr>
      <w:r>
        <w:t>Explain</w:t>
      </w:r>
      <w:r>
        <w:rPr>
          <w:spacing w:val="-4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it’s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6364332E" w14:textId="362E346D" w:rsidR="00DF6000" w:rsidRDefault="00DF6000" w:rsidP="00DF6000">
      <w:pPr>
        <w:tabs>
          <w:tab w:val="left" w:pos="941"/>
        </w:tabs>
        <w:spacing w:before="4"/>
      </w:pPr>
    </w:p>
    <w:p w14:paraId="259DFD09" w14:textId="39010807" w:rsidR="00DF6000" w:rsidRDefault="00DF6000" w:rsidP="00DF6000">
      <w:pPr>
        <w:tabs>
          <w:tab w:val="left" w:pos="941"/>
        </w:tabs>
        <w:spacing w:before="4"/>
      </w:pPr>
    </w:p>
    <w:p w14:paraId="779DD280" w14:textId="7CA17028" w:rsidR="00DF6000" w:rsidRDefault="00DF6000" w:rsidP="00DF6000">
      <w:pPr>
        <w:tabs>
          <w:tab w:val="left" w:pos="941"/>
        </w:tabs>
        <w:spacing w:before="4"/>
      </w:pPr>
    </w:p>
    <w:p w14:paraId="5858B1E1" w14:textId="73929A3F" w:rsidR="00DF6000" w:rsidRDefault="00DF6000" w:rsidP="00DF6000">
      <w:pPr>
        <w:pStyle w:val="ListParagraph"/>
        <w:numPr>
          <w:ilvl w:val="0"/>
          <w:numId w:val="2"/>
        </w:numPr>
        <w:tabs>
          <w:tab w:val="left" w:pos="941"/>
        </w:tabs>
        <w:spacing w:before="4"/>
      </w:pPr>
      <w:r w:rsidRPr="00DF6000">
        <w:t>The central limit theorem (CLT) states that the distribution of sample means approximates a normal distribution as the sample size gets larger, regardless of the population's distribution. Sample sizes equal to or greater than 30 are often considered sufficient for the CLT to hold.</w:t>
      </w:r>
    </w:p>
    <w:p w14:paraId="5A3448F0" w14:textId="1EB30AC2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  <w:r w:rsidRPr="00DF6000">
        <w:t>This is useful since the researcher never knows which mean in the sampling distribution corresponds to the population mean, but by taking numerous random samples from a population, the sample means will cluster together, allowing the researcher to obtain a very accurate estimate of the population mean.</w:t>
      </w:r>
    </w:p>
    <w:p w14:paraId="1D876A50" w14:textId="3ACECA25" w:rsidR="00DF6000" w:rsidRDefault="00DF6000" w:rsidP="00DF6000">
      <w:pPr>
        <w:tabs>
          <w:tab w:val="left" w:pos="941"/>
        </w:tabs>
        <w:spacing w:before="4"/>
      </w:pPr>
    </w:p>
    <w:p w14:paraId="13AB7EC5" w14:textId="6CE9F6EB" w:rsidR="00DF6000" w:rsidRDefault="00DF6000" w:rsidP="00DF6000">
      <w:pPr>
        <w:pStyle w:val="ListParagraph"/>
        <w:numPr>
          <w:ilvl w:val="0"/>
          <w:numId w:val="2"/>
        </w:numPr>
        <w:tabs>
          <w:tab w:val="left" w:pos="941"/>
        </w:tabs>
        <w:spacing w:before="4"/>
      </w:pPr>
      <w:r>
        <w:t xml:space="preserve">When </w:t>
      </w:r>
      <w:r>
        <w:t>one</w:t>
      </w:r>
      <w:r>
        <w:t xml:space="preserve"> conduct</w:t>
      </w:r>
      <w:r>
        <w:t>s</w:t>
      </w:r>
      <w:r>
        <w:t xml:space="preserve"> research about a group of people, it’s rarely possible to collect data from every person in that group. Instead, you select a sample. The sample is the group of individuals who will actually participate in the research.</w:t>
      </w:r>
    </w:p>
    <w:p w14:paraId="352B06B0" w14:textId="126E800C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  <w:r>
        <w:t xml:space="preserve">To draw valid conclusions from your results, </w:t>
      </w:r>
      <w:r>
        <w:t>one has to</w:t>
      </w:r>
      <w:r>
        <w:t xml:space="preserve"> carefully decide how </w:t>
      </w:r>
      <w:r>
        <w:t>to</w:t>
      </w:r>
      <w:r>
        <w:t xml:space="preserve"> select a sample that is representative of the group as a whole. There are two types of sampling methods:</w:t>
      </w:r>
    </w:p>
    <w:p w14:paraId="4EAC4D7A" w14:textId="77777777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  <w:r>
        <w:t>Probability sampling involves random selection, allowing you to make strong statistical inferences about the whole group.</w:t>
      </w:r>
    </w:p>
    <w:p w14:paraId="43251C5C" w14:textId="34330673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  <w:r>
        <w:t>Non-probability sampling involves non-random selection based on convenience or other criteria, allowing you to easily collect data.</w:t>
      </w:r>
    </w:p>
    <w:p w14:paraId="248B3301" w14:textId="0B306ABC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</w:p>
    <w:p w14:paraId="5B7B58B4" w14:textId="54DCB1F2" w:rsidR="00DF6000" w:rsidRPr="00DF6000" w:rsidRDefault="00DF6000" w:rsidP="00DF6000">
      <w:pPr>
        <w:pStyle w:val="ListParagraph"/>
        <w:numPr>
          <w:ilvl w:val="0"/>
          <w:numId w:val="2"/>
        </w:numPr>
        <w:tabs>
          <w:tab w:val="left" w:pos="941"/>
        </w:tabs>
        <w:spacing w:before="4"/>
      </w:pPr>
      <w:r>
        <w:rPr>
          <w:rFonts w:ascii="Arial" w:hAnsi="Arial" w:cs="Arial"/>
          <w:color w:val="202124"/>
          <w:shd w:val="clear" w:color="auto" w:fill="FFFFFF"/>
        </w:rPr>
        <w:t>A type I error (false-positive) occurs if an investigator rejects a null hypothesis that is actually true in the population; a type II error (false-negative) occurs if the investigator fails to reject a null hypothesis that is actually false in the population</w:t>
      </w:r>
    </w:p>
    <w:p w14:paraId="31A36C07" w14:textId="3A2B07B8" w:rsidR="00DF6000" w:rsidRDefault="00DF6000" w:rsidP="00DF6000">
      <w:pPr>
        <w:tabs>
          <w:tab w:val="left" w:pos="941"/>
        </w:tabs>
        <w:spacing w:before="4"/>
      </w:pPr>
    </w:p>
    <w:p w14:paraId="1FD3F9EF" w14:textId="7B2B836F" w:rsidR="00DF6000" w:rsidRDefault="00DF6000" w:rsidP="00DF6000">
      <w:pPr>
        <w:pStyle w:val="ListParagraph"/>
        <w:numPr>
          <w:ilvl w:val="0"/>
          <w:numId w:val="2"/>
        </w:numPr>
        <w:tabs>
          <w:tab w:val="left" w:pos="941"/>
        </w:tabs>
        <w:spacing w:before="4"/>
      </w:pPr>
      <w:r w:rsidRPr="00DF6000">
        <w:t>A normal distribution is </w:t>
      </w:r>
      <w:r w:rsidRPr="00DF6000">
        <w:rPr>
          <w:b/>
          <w:bCs/>
        </w:rPr>
        <w:t>an arrangement of a data set in which most values cluster in the middle of the range and the rest taper off symmetrically toward either extreme</w:t>
      </w:r>
      <w:r w:rsidRPr="00DF6000">
        <w:t>.</w:t>
      </w:r>
    </w:p>
    <w:p w14:paraId="2A2DD0DF" w14:textId="184DA7B7" w:rsidR="00DF6000" w:rsidRDefault="00DF6000" w:rsidP="00DF6000">
      <w:pPr>
        <w:pStyle w:val="ListParagraph"/>
        <w:tabs>
          <w:tab w:val="left" w:pos="941"/>
        </w:tabs>
        <w:spacing w:before="4"/>
        <w:ind w:left="720" w:firstLine="0"/>
      </w:pPr>
    </w:p>
    <w:p w14:paraId="79D2D233" w14:textId="77777777" w:rsidR="00765833" w:rsidRDefault="00000000">
      <w:pPr>
        <w:spacing w:before="64"/>
        <w:ind w:left="119"/>
        <w:rPr>
          <w:rFonts w:ascii="Arial"/>
          <w:sz w:val="28"/>
        </w:rPr>
      </w:pPr>
      <w:r>
        <w:br w:type="column"/>
      </w:r>
      <w:r>
        <w:rPr>
          <w:rFonts w:ascii="Arial"/>
          <w:color w:val="DA5F5F"/>
          <w:spacing w:val="-2"/>
          <w:sz w:val="28"/>
        </w:rPr>
        <w:t>WORKSHEET</w:t>
      </w:r>
    </w:p>
    <w:p w14:paraId="27D6DBED" w14:textId="77777777" w:rsidR="00765833" w:rsidRDefault="00765833">
      <w:pPr>
        <w:rPr>
          <w:rFonts w:ascii="Arial"/>
          <w:sz w:val="28"/>
        </w:rPr>
        <w:sectPr w:rsidR="00765833">
          <w:type w:val="continuous"/>
          <w:pgSz w:w="11910" w:h="16840"/>
          <w:pgMar w:top="540" w:right="0" w:bottom="280" w:left="500" w:header="720" w:footer="720" w:gutter="0"/>
          <w:cols w:num="2" w:space="720" w:equalWidth="0">
            <w:col w:w="8512" w:space="931"/>
            <w:col w:w="1967"/>
          </w:cols>
        </w:sectPr>
      </w:pPr>
    </w:p>
    <w:p w14:paraId="78BFCE10" w14:textId="77777777" w:rsidR="00765833" w:rsidRDefault="00765833">
      <w:pPr>
        <w:pStyle w:val="BodyText"/>
        <w:rPr>
          <w:rFonts w:ascii="Arial"/>
          <w:sz w:val="20"/>
        </w:rPr>
      </w:pPr>
    </w:p>
    <w:p w14:paraId="71513A24" w14:textId="77777777" w:rsidR="00765833" w:rsidRDefault="00765833">
      <w:pPr>
        <w:pStyle w:val="BodyText"/>
        <w:rPr>
          <w:rFonts w:ascii="Arial"/>
          <w:sz w:val="20"/>
        </w:rPr>
      </w:pPr>
    </w:p>
    <w:p w14:paraId="54305A82" w14:textId="77777777" w:rsidR="00765833" w:rsidRDefault="00765833">
      <w:pPr>
        <w:pStyle w:val="BodyText"/>
        <w:rPr>
          <w:rFonts w:ascii="Arial"/>
          <w:sz w:val="20"/>
        </w:rPr>
      </w:pPr>
    </w:p>
    <w:p w14:paraId="5E0D0890" w14:textId="77777777" w:rsidR="00765833" w:rsidRDefault="00765833">
      <w:pPr>
        <w:pStyle w:val="BodyText"/>
        <w:rPr>
          <w:rFonts w:ascii="Arial"/>
          <w:sz w:val="20"/>
        </w:rPr>
      </w:pPr>
    </w:p>
    <w:p w14:paraId="350E6643" w14:textId="77777777" w:rsidR="00765833" w:rsidRDefault="00765833">
      <w:pPr>
        <w:pStyle w:val="BodyText"/>
        <w:rPr>
          <w:rFonts w:ascii="Arial"/>
          <w:sz w:val="20"/>
        </w:rPr>
      </w:pPr>
    </w:p>
    <w:p w14:paraId="0475EC0A" w14:textId="77777777" w:rsidR="00765833" w:rsidRDefault="00765833">
      <w:pPr>
        <w:pStyle w:val="BodyText"/>
        <w:spacing w:before="3"/>
        <w:rPr>
          <w:rFonts w:ascii="Arial"/>
          <w:sz w:val="13"/>
        </w:rPr>
      </w:pPr>
    </w:p>
    <w:p w14:paraId="3AECEAFD" w14:textId="77777777" w:rsidR="00765833" w:rsidRDefault="00000000">
      <w:pPr>
        <w:pStyle w:val="BodyText"/>
        <w:ind w:left="131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F76D314" wp14:editId="2C8C68F4">
            <wp:extent cx="4311396" cy="107346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BDF5" w14:textId="77777777" w:rsidR="00765833" w:rsidRDefault="00765833">
      <w:pPr>
        <w:pStyle w:val="BodyText"/>
        <w:rPr>
          <w:rFonts w:ascii="Arial"/>
          <w:sz w:val="20"/>
        </w:rPr>
      </w:pPr>
    </w:p>
    <w:p w14:paraId="472735DF" w14:textId="77777777" w:rsidR="00765833" w:rsidRDefault="00765833">
      <w:pPr>
        <w:pStyle w:val="BodyText"/>
        <w:rPr>
          <w:rFonts w:ascii="Arial"/>
          <w:sz w:val="20"/>
        </w:rPr>
      </w:pPr>
    </w:p>
    <w:p w14:paraId="464A8BFF" w14:textId="77777777" w:rsidR="00765833" w:rsidRDefault="00765833">
      <w:pPr>
        <w:pStyle w:val="BodyText"/>
        <w:rPr>
          <w:rFonts w:ascii="Arial"/>
          <w:sz w:val="20"/>
        </w:rPr>
      </w:pPr>
    </w:p>
    <w:p w14:paraId="34E98343" w14:textId="77777777" w:rsidR="00765833" w:rsidRDefault="00765833">
      <w:pPr>
        <w:pStyle w:val="BodyText"/>
        <w:rPr>
          <w:rFonts w:ascii="Arial"/>
          <w:sz w:val="20"/>
        </w:rPr>
      </w:pPr>
    </w:p>
    <w:p w14:paraId="7D5D8212" w14:textId="77777777" w:rsidR="00765833" w:rsidRDefault="00765833">
      <w:pPr>
        <w:pStyle w:val="BodyText"/>
        <w:rPr>
          <w:rFonts w:ascii="Arial"/>
          <w:sz w:val="20"/>
        </w:rPr>
      </w:pPr>
    </w:p>
    <w:p w14:paraId="0753D97D" w14:textId="77777777" w:rsidR="00765833" w:rsidRDefault="00765833">
      <w:pPr>
        <w:pStyle w:val="BodyText"/>
        <w:rPr>
          <w:rFonts w:ascii="Arial"/>
          <w:sz w:val="20"/>
        </w:rPr>
      </w:pPr>
    </w:p>
    <w:p w14:paraId="36CB4815" w14:textId="77777777" w:rsidR="00765833" w:rsidRDefault="00765833">
      <w:pPr>
        <w:pStyle w:val="BodyText"/>
        <w:rPr>
          <w:rFonts w:ascii="Arial"/>
          <w:sz w:val="20"/>
        </w:rPr>
      </w:pPr>
    </w:p>
    <w:p w14:paraId="2F9925E5" w14:textId="77777777" w:rsidR="00765833" w:rsidRDefault="00765833">
      <w:pPr>
        <w:pStyle w:val="BodyText"/>
        <w:rPr>
          <w:rFonts w:ascii="Arial"/>
          <w:sz w:val="20"/>
        </w:rPr>
      </w:pPr>
    </w:p>
    <w:p w14:paraId="214F9AFC" w14:textId="77777777" w:rsidR="00765833" w:rsidRDefault="00765833">
      <w:pPr>
        <w:pStyle w:val="BodyText"/>
        <w:rPr>
          <w:rFonts w:ascii="Arial"/>
          <w:sz w:val="20"/>
        </w:rPr>
      </w:pPr>
    </w:p>
    <w:p w14:paraId="05F97264" w14:textId="77777777" w:rsidR="00765833" w:rsidRDefault="00765833">
      <w:pPr>
        <w:pStyle w:val="BodyText"/>
        <w:rPr>
          <w:rFonts w:ascii="Arial"/>
          <w:sz w:val="20"/>
        </w:rPr>
      </w:pPr>
    </w:p>
    <w:p w14:paraId="4DA62CAF" w14:textId="77777777" w:rsidR="00765833" w:rsidRDefault="00765833">
      <w:pPr>
        <w:pStyle w:val="BodyText"/>
        <w:rPr>
          <w:rFonts w:ascii="Arial"/>
          <w:sz w:val="20"/>
        </w:rPr>
      </w:pPr>
    </w:p>
    <w:p w14:paraId="7B0D24EA" w14:textId="77777777" w:rsidR="00765833" w:rsidRDefault="00765833">
      <w:pPr>
        <w:pStyle w:val="BodyText"/>
        <w:rPr>
          <w:rFonts w:ascii="Arial"/>
          <w:sz w:val="20"/>
        </w:rPr>
      </w:pPr>
    </w:p>
    <w:p w14:paraId="424E2210" w14:textId="77777777" w:rsidR="00765833" w:rsidRDefault="00765833">
      <w:pPr>
        <w:pStyle w:val="BodyText"/>
        <w:rPr>
          <w:rFonts w:ascii="Arial"/>
          <w:sz w:val="20"/>
        </w:rPr>
      </w:pPr>
    </w:p>
    <w:p w14:paraId="4A7D9FCC" w14:textId="77777777" w:rsidR="00765833" w:rsidRDefault="00765833">
      <w:pPr>
        <w:pStyle w:val="BodyText"/>
        <w:rPr>
          <w:rFonts w:ascii="Arial"/>
          <w:sz w:val="20"/>
        </w:rPr>
      </w:pPr>
    </w:p>
    <w:p w14:paraId="506822BC" w14:textId="77777777" w:rsidR="00765833" w:rsidRDefault="00765833">
      <w:pPr>
        <w:pStyle w:val="BodyText"/>
        <w:rPr>
          <w:rFonts w:ascii="Arial"/>
          <w:sz w:val="20"/>
        </w:rPr>
      </w:pPr>
    </w:p>
    <w:p w14:paraId="46096707" w14:textId="77777777" w:rsidR="00765833" w:rsidRDefault="00765833">
      <w:pPr>
        <w:pStyle w:val="BodyText"/>
        <w:rPr>
          <w:rFonts w:ascii="Arial"/>
          <w:sz w:val="20"/>
        </w:rPr>
      </w:pPr>
    </w:p>
    <w:p w14:paraId="71C2647C" w14:textId="77777777" w:rsidR="00765833" w:rsidRDefault="00765833">
      <w:pPr>
        <w:pStyle w:val="BodyText"/>
        <w:rPr>
          <w:rFonts w:ascii="Arial"/>
          <w:sz w:val="20"/>
        </w:rPr>
      </w:pPr>
    </w:p>
    <w:p w14:paraId="4995ED4C" w14:textId="77777777" w:rsidR="00765833" w:rsidRDefault="00765833">
      <w:pPr>
        <w:pStyle w:val="BodyText"/>
        <w:rPr>
          <w:rFonts w:ascii="Arial"/>
          <w:sz w:val="20"/>
        </w:rPr>
      </w:pPr>
    </w:p>
    <w:p w14:paraId="17BD4704" w14:textId="77777777" w:rsidR="00765833" w:rsidRDefault="00765833">
      <w:pPr>
        <w:pStyle w:val="BodyText"/>
        <w:rPr>
          <w:rFonts w:ascii="Arial"/>
          <w:sz w:val="20"/>
        </w:rPr>
      </w:pPr>
    </w:p>
    <w:p w14:paraId="535A2617" w14:textId="77777777" w:rsidR="00765833" w:rsidRDefault="00765833">
      <w:pPr>
        <w:pStyle w:val="BodyText"/>
        <w:rPr>
          <w:rFonts w:ascii="Arial"/>
          <w:sz w:val="20"/>
        </w:rPr>
      </w:pPr>
    </w:p>
    <w:p w14:paraId="44741EB1" w14:textId="77777777" w:rsidR="00765833" w:rsidRDefault="00765833">
      <w:pPr>
        <w:pStyle w:val="BodyText"/>
        <w:rPr>
          <w:rFonts w:ascii="Arial"/>
          <w:sz w:val="20"/>
        </w:rPr>
      </w:pPr>
    </w:p>
    <w:p w14:paraId="35CA3A14" w14:textId="77777777" w:rsidR="00765833" w:rsidRDefault="00765833">
      <w:pPr>
        <w:pStyle w:val="BodyText"/>
        <w:rPr>
          <w:rFonts w:ascii="Arial"/>
          <w:sz w:val="20"/>
        </w:rPr>
      </w:pPr>
    </w:p>
    <w:p w14:paraId="2A22D993" w14:textId="77777777" w:rsidR="00765833" w:rsidRDefault="00765833">
      <w:pPr>
        <w:pStyle w:val="BodyText"/>
        <w:rPr>
          <w:rFonts w:ascii="Arial"/>
          <w:sz w:val="20"/>
        </w:rPr>
      </w:pPr>
    </w:p>
    <w:p w14:paraId="16019ABF" w14:textId="77777777" w:rsidR="00765833" w:rsidRDefault="00765833">
      <w:pPr>
        <w:pStyle w:val="BodyText"/>
        <w:rPr>
          <w:rFonts w:ascii="Arial"/>
          <w:sz w:val="20"/>
        </w:rPr>
      </w:pPr>
    </w:p>
    <w:p w14:paraId="569A49A8" w14:textId="77777777" w:rsidR="00765833" w:rsidRDefault="00765833">
      <w:pPr>
        <w:pStyle w:val="BodyText"/>
        <w:rPr>
          <w:rFonts w:ascii="Arial"/>
          <w:sz w:val="20"/>
        </w:rPr>
      </w:pPr>
    </w:p>
    <w:p w14:paraId="78089BAD" w14:textId="77777777" w:rsidR="00765833" w:rsidRDefault="00765833">
      <w:pPr>
        <w:pStyle w:val="BodyText"/>
        <w:rPr>
          <w:rFonts w:ascii="Arial"/>
          <w:sz w:val="20"/>
        </w:rPr>
      </w:pPr>
    </w:p>
    <w:p w14:paraId="7D494064" w14:textId="77777777" w:rsidR="00765833" w:rsidRDefault="00765833">
      <w:pPr>
        <w:pStyle w:val="BodyText"/>
        <w:rPr>
          <w:rFonts w:ascii="Arial"/>
          <w:sz w:val="20"/>
        </w:rPr>
      </w:pPr>
    </w:p>
    <w:p w14:paraId="7E3848F7" w14:textId="77777777" w:rsidR="00765833" w:rsidRDefault="00000000">
      <w:pPr>
        <w:pStyle w:val="BodyText"/>
        <w:spacing w:before="7"/>
        <w:rPr>
          <w:rFonts w:ascii="Arial"/>
          <w:sz w:val="29"/>
        </w:rPr>
      </w:pPr>
      <w:r>
        <w:pict w14:anchorId="21A32572">
          <v:shape id="docshape2" o:spid="_x0000_s1026" style="position:absolute;margin-left:35.3pt;margin-top:18.25pt;width:523.7pt;height:4.45pt;z-index:-15728640;mso-wrap-distance-left:0;mso-wrap-distance-right:0;mso-position-horizontal-relative:page" coordorigin="706,365" coordsize="10474,89" o:spt="100" adj="0,,0" path="m11179,439l706,439r,14l11179,453r,-14xm11179,365l706,365r,60l11179,425r,-60xe" fillcolor="#da5f5f" stroked="f">
            <v:stroke joinstyle="round"/>
            <v:formulas/>
            <v:path arrowok="t" o:connecttype="segments"/>
            <w10:wrap type="topAndBottom" anchorx="page"/>
          </v:shape>
        </w:pict>
      </w:r>
    </w:p>
    <w:sectPr w:rsidR="00765833">
      <w:type w:val="continuous"/>
      <w:pgSz w:w="11910" w:h="16840"/>
      <w:pgMar w:top="54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EE8"/>
    <w:multiLevelType w:val="hybridMultilevel"/>
    <w:tmpl w:val="4B009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1820"/>
    <w:multiLevelType w:val="hybridMultilevel"/>
    <w:tmpl w:val="5D66A76E"/>
    <w:lvl w:ilvl="0" w:tplc="D4DEFDB2">
      <w:start w:val="1"/>
      <w:numFmt w:val="decimal"/>
      <w:lvlText w:val="%1."/>
      <w:lvlJc w:val="left"/>
      <w:pPr>
        <w:ind w:left="995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E6038D0"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 w:tplc="D1207290"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 w:tplc="631210EA"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 w:tplc="4F862378"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 w:tplc="33B62794"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 w:tplc="9B5C9F0A"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 w:tplc="CA0EF834"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 w:tplc="66180964"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num w:numId="1" w16cid:durableId="762412412">
    <w:abstractNumId w:val="1"/>
  </w:num>
  <w:num w:numId="2" w16cid:durableId="46828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833"/>
    <w:rsid w:val="002956CE"/>
    <w:rsid w:val="00765833"/>
    <w:rsid w:val="00D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250579"/>
  <w15:docId w15:val="{0C53BEE2-6524-4690-8810-70FDF9F0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0"/>
      <w:ind w:left="3564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2022-10-16T15:16:00Z</dcterms:created>
  <dcterms:modified xsi:type="dcterms:W3CDTF">2022-10-17T18:28:00Z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for Microsoft 365</vt:lpwstr>
  </property>
</Properties>
</file>