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E6BB6" w14:textId="20570D0C" w:rsidR="00D07F42" w:rsidRPr="00DD7EAA" w:rsidRDefault="00534A6C" w:rsidP="00DD7EA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7EAA">
        <w:rPr>
          <w:rFonts w:ascii="Times New Roman" w:hAnsi="Times New Roman" w:cs="Times New Roman"/>
          <w:b/>
          <w:bCs/>
          <w:sz w:val="44"/>
          <w:szCs w:val="44"/>
        </w:rPr>
        <w:t>M</w:t>
      </w:r>
      <w:r w:rsidRPr="00DD7EAA">
        <w:rPr>
          <w:rFonts w:ascii="Times New Roman" w:hAnsi="Times New Roman" w:cs="Times New Roman"/>
          <w:b/>
          <w:bCs/>
          <w:sz w:val="44"/>
          <w:szCs w:val="44"/>
        </w:rPr>
        <w:t>eeting Note</w:t>
      </w:r>
    </w:p>
    <w:p w14:paraId="469C3670" w14:textId="703B8CDF" w:rsidR="00D07F42" w:rsidRDefault="00534A6C" w:rsidP="00D07F42">
      <w:pPr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</w:t>
      </w:r>
      <w:r w:rsidR="002B7456">
        <w:rPr>
          <w:rFonts w:ascii="Times New Roman" w:hAnsi="Times New Roman" w:cs="Times New Roman" w:hint="eastAsia"/>
          <w:szCs w:val="28"/>
        </w:rPr>
        <w:t>8</w:t>
      </w:r>
      <w:r>
        <w:rPr>
          <w:rFonts w:ascii="Times New Roman" w:hAnsi="Times New Roman" w:cs="Times New Roman"/>
          <w:szCs w:val="28"/>
        </w:rPr>
        <w:t>/10/2019</w:t>
      </w:r>
    </w:p>
    <w:p w14:paraId="15761859" w14:textId="77777777" w:rsidR="00D07F42" w:rsidRDefault="00534A6C" w:rsidP="00D07F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P</w:t>
      </w:r>
      <w:r>
        <w:rPr>
          <w:rFonts w:ascii="Times New Roman" w:hAnsi="Times New Roman" w:cs="Times New Roman"/>
          <w:szCs w:val="28"/>
        </w:rPr>
        <w:t>roject: E. coli bacteria image segmentation</w:t>
      </w:r>
    </w:p>
    <w:p w14:paraId="6E90C434" w14:textId="77777777" w:rsidR="00D07F42" w:rsidRDefault="00534A6C" w:rsidP="00D07F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A</w:t>
      </w:r>
      <w:r>
        <w:rPr>
          <w:rFonts w:ascii="Times New Roman" w:hAnsi="Times New Roman" w:cs="Times New Roman"/>
          <w:szCs w:val="28"/>
        </w:rPr>
        <w:t>dvisor: Prof. Long CHEN</w:t>
      </w:r>
    </w:p>
    <w:p w14:paraId="42C3EFBC" w14:textId="77777777" w:rsidR="00D07F42" w:rsidRDefault="00534A6C" w:rsidP="00D07F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Member: </w:t>
      </w:r>
    </w:p>
    <w:p w14:paraId="71D0C80D" w14:textId="77777777" w:rsidR="00D07F42" w:rsidRDefault="00534A6C" w:rsidP="00D07F42">
      <w:pPr>
        <w:ind w:firstLine="4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DB623033 LIN GUANGZE</w:t>
      </w:r>
    </w:p>
    <w:p w14:paraId="719782DF" w14:textId="5D38205F" w:rsidR="00D07F42" w:rsidRDefault="00534A6C" w:rsidP="00D07F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DB611408 LI QIANYUN</w:t>
      </w:r>
    </w:p>
    <w:p w14:paraId="1B47A1C3" w14:textId="72D27ED9" w:rsidR="00CF1250" w:rsidRDefault="00CF1250">
      <w:pPr>
        <w:rPr>
          <w:rFonts w:ascii="Times New Roman" w:hAnsi="Times New Roman" w:cs="Times New Roman"/>
        </w:rPr>
      </w:pPr>
    </w:p>
    <w:p w14:paraId="713EC728" w14:textId="7CF5FA1D" w:rsidR="00385C93" w:rsidRDefault="00534A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Discussion summary</w:t>
      </w:r>
    </w:p>
    <w:p w14:paraId="0389330F" w14:textId="77777777" w:rsidR="00385C93" w:rsidRPr="00385C93" w:rsidRDefault="00385C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D65EE4" w14:textId="3055A701" w:rsidR="00A04BA7" w:rsidRDefault="00534A6C" w:rsidP="00A04BA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demonstrated the preliminary </w:t>
      </w:r>
      <w:r w:rsidR="00AD6808">
        <w:rPr>
          <w:rFonts w:ascii="Times New Roman" w:hAnsi="Times New Roman" w:cs="Times New Roman"/>
        </w:rPr>
        <w:t>segmentation</w:t>
      </w:r>
      <w:r>
        <w:rPr>
          <w:rFonts w:ascii="Times New Roman" w:hAnsi="Times New Roman" w:cs="Times New Roman"/>
        </w:rPr>
        <w:t xml:space="preserve"> result </w:t>
      </w:r>
      <w:r w:rsidR="001B3487">
        <w:rPr>
          <w:rFonts w:ascii="Times New Roman" w:hAnsi="Times New Roman" w:cs="Times New Roman"/>
        </w:rPr>
        <w:t xml:space="preserve">over a </w:t>
      </w:r>
      <w:r w:rsidR="00FD0EA0">
        <w:rPr>
          <w:rFonts w:ascii="Times New Roman" w:hAnsi="Times New Roman" w:cs="Times New Roman"/>
        </w:rPr>
        <w:t xml:space="preserve">manually cropped </w:t>
      </w:r>
      <w:r w:rsidR="001B3487">
        <w:rPr>
          <w:rFonts w:ascii="Times New Roman" w:hAnsi="Times New Roman" w:cs="Times New Roman"/>
        </w:rPr>
        <w:t>sub-image</w:t>
      </w:r>
      <w:r w:rsidR="00FD0E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 w:rsidR="001B3487">
        <w:rPr>
          <w:rFonts w:ascii="Times New Roman" w:hAnsi="Times New Roman" w:cs="Times New Roman"/>
        </w:rPr>
        <w:t xml:space="preserve">using K-Means as the major approach and simply let the intensity value of pixel be the input feature vector. </w:t>
      </w:r>
      <w:r w:rsidR="009E7A0A">
        <w:rPr>
          <w:rFonts w:ascii="Times New Roman" w:hAnsi="Times New Roman" w:cs="Times New Roman"/>
        </w:rPr>
        <w:t>However, t</w:t>
      </w:r>
      <w:r w:rsidR="001B3487">
        <w:rPr>
          <w:rFonts w:ascii="Times New Roman" w:hAnsi="Times New Roman" w:cs="Times New Roman"/>
        </w:rPr>
        <w:t xml:space="preserve">he performance is </w:t>
      </w:r>
      <w:r w:rsidR="00FD0EA0">
        <w:rPr>
          <w:rFonts w:ascii="Times New Roman" w:hAnsi="Times New Roman" w:cs="Times New Roman"/>
        </w:rPr>
        <w:t>not good enough if the image contains some interference. Prof. Chen suggested us to try a variety of feature to discriminate the cells from the interference.</w:t>
      </w:r>
    </w:p>
    <w:p w14:paraId="44A530E6" w14:textId="2BC09B76" w:rsidR="00D7149A" w:rsidRDefault="00534A6C" w:rsidP="00D7149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problem emerge from </w:t>
      </w:r>
      <w:r w:rsidR="00AD6808">
        <w:rPr>
          <w:rFonts w:ascii="Times New Roman" w:hAnsi="Times New Roman" w:cs="Times New Roman"/>
        </w:rPr>
        <w:t xml:space="preserve">dividing the image into several sub-images and </w:t>
      </w:r>
      <w:r w:rsidR="009E695A">
        <w:rPr>
          <w:rFonts w:ascii="Times New Roman" w:hAnsi="Times New Roman" w:cs="Times New Roman"/>
        </w:rPr>
        <w:t>then integrate the results of segmentation</w:t>
      </w:r>
      <w:r w:rsidR="00AD6808">
        <w:rPr>
          <w:rFonts w:ascii="Times New Roman" w:hAnsi="Times New Roman" w:cs="Times New Roman"/>
        </w:rPr>
        <w:t xml:space="preserve">: the cells lie on the boundary of two or more sub-images may lead to inconsistent segmentation result in different sub-image, for instance, the </w:t>
      </w:r>
      <w:r w:rsidR="009E695A">
        <w:rPr>
          <w:rFonts w:ascii="Times New Roman" w:hAnsi="Times New Roman" w:cs="Times New Roman"/>
        </w:rPr>
        <w:t xml:space="preserve">half of a cell may bigger while the other half is smaller. Prof. Chen suggested that we may overlap the sub-images to make the boundary cells get a consistent </w:t>
      </w:r>
      <w:r>
        <w:rPr>
          <w:rFonts w:ascii="Times New Roman" w:hAnsi="Times New Roman" w:cs="Times New Roman"/>
        </w:rPr>
        <w:t>segmentation result. The detail</w:t>
      </w:r>
      <w:r>
        <w:rPr>
          <w:rFonts w:ascii="Times New Roman" w:hAnsi="Times New Roman" w:cs="Times New Roman"/>
        </w:rPr>
        <w:t>s of its implementation need to be considered.</w:t>
      </w:r>
    </w:p>
    <w:p w14:paraId="42551151" w14:textId="7B328BF8" w:rsidR="00EF07C2" w:rsidRDefault="00534A6C" w:rsidP="00EF07C2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Neuron network </w:t>
      </w:r>
      <w:r w:rsidR="00927AA2">
        <w:rPr>
          <w:rFonts w:ascii="Times New Roman" w:hAnsi="Times New Roman" w:cs="Times New Roman"/>
        </w:rPr>
        <w:t xml:space="preserve">has become a </w:t>
      </w:r>
      <w:r>
        <w:rPr>
          <w:rFonts w:ascii="Times New Roman" w:hAnsi="Times New Roman" w:cs="Times New Roman"/>
        </w:rPr>
        <w:t>popular classification method nowadays, and we discussed the feasibility of using it in ou</w:t>
      </w:r>
      <w:r w:rsidR="00616B6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project. This method may produce </w:t>
      </w:r>
      <w:r w:rsidR="00927AA2">
        <w:rPr>
          <w:rFonts w:ascii="Times New Roman" w:hAnsi="Times New Roman" w:cs="Times New Roman"/>
        </w:rPr>
        <w:t>excellent</w:t>
      </w:r>
      <w:r>
        <w:rPr>
          <w:rFonts w:ascii="Times New Roman" w:hAnsi="Times New Roman" w:cs="Times New Roman"/>
        </w:rPr>
        <w:t xml:space="preserve"> segmentation results. However, we need to prov</w:t>
      </w:r>
      <w:r>
        <w:rPr>
          <w:rFonts w:ascii="Times New Roman" w:hAnsi="Times New Roman" w:cs="Times New Roman"/>
        </w:rPr>
        <w:t xml:space="preserve">ide it with enough labeled training data, </w:t>
      </w:r>
      <w:r w:rsidR="00927AA2">
        <w:rPr>
          <w:rFonts w:ascii="Times New Roman" w:hAnsi="Times New Roman" w:cs="Times New Roman"/>
        </w:rPr>
        <w:t>which is not so easy.</w:t>
      </w:r>
    </w:p>
    <w:p w14:paraId="27FB1031" w14:textId="0FEC477C" w:rsidR="00EF07C2" w:rsidRDefault="00534A6C" w:rsidP="00EF07C2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useful to build a pipeline to organize and automate the workflow.</w:t>
      </w:r>
      <w:r w:rsidR="006C5471">
        <w:rPr>
          <w:rFonts w:ascii="Times New Roman" w:hAnsi="Times New Roman" w:cs="Times New Roman"/>
        </w:rPr>
        <w:t xml:space="preserve"> We may spend a lot of time testing different feature vectors and refining the segmentation result, and a pipeline will simplify this process greatly. </w:t>
      </w:r>
    </w:p>
    <w:p w14:paraId="767F08A8" w14:textId="068414F2" w:rsidR="006C5471" w:rsidRDefault="00534A6C" w:rsidP="00EF07C2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16B6A">
        <w:rPr>
          <w:rFonts w:ascii="Times New Roman" w:hAnsi="Times New Roman" w:cs="Times New Roman"/>
        </w:rPr>
        <w:t xml:space="preserve">input </w:t>
      </w:r>
      <w:r>
        <w:rPr>
          <w:rFonts w:ascii="Times New Roman" w:hAnsi="Times New Roman" w:cs="Times New Roman"/>
        </w:rPr>
        <w:t xml:space="preserve">image may contain some noise, which has an adverse effect on the segmentation result. Thus, we need </w:t>
      </w:r>
      <w:r w:rsidR="00616B6A">
        <w:rPr>
          <w:rFonts w:ascii="Times New Roman" w:hAnsi="Times New Roman" w:cs="Times New Roman"/>
        </w:rPr>
        <w:t xml:space="preserve">to find </w:t>
      </w:r>
      <w:r>
        <w:rPr>
          <w:rFonts w:ascii="Times New Roman" w:hAnsi="Times New Roman" w:cs="Times New Roman"/>
        </w:rPr>
        <w:t>some denoise methods to address this problem.</w:t>
      </w:r>
    </w:p>
    <w:p w14:paraId="3561F333" w14:textId="77777777" w:rsidR="00616B6A" w:rsidRPr="00616B6A" w:rsidRDefault="00616B6A" w:rsidP="00616B6A">
      <w:pPr>
        <w:rPr>
          <w:rFonts w:ascii="Times New Roman" w:hAnsi="Times New Roman" w:cs="Times New Roman"/>
        </w:rPr>
      </w:pPr>
    </w:p>
    <w:p w14:paraId="74D240AA" w14:textId="2B95284D" w:rsidR="00A04BA7" w:rsidRPr="00A04BA7" w:rsidRDefault="00534A6C" w:rsidP="00A04BA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Next meeting targets</w:t>
      </w:r>
    </w:p>
    <w:p w14:paraId="5A17B60B" w14:textId="5AAFACBF" w:rsidR="00A04BA7" w:rsidRDefault="00A04BA7" w:rsidP="00A04BA7">
      <w:pPr>
        <w:rPr>
          <w:rFonts w:ascii="Times New Roman" w:eastAsia="Times New Roman" w:hAnsi="Times New Roman" w:cs="Times New Roman"/>
        </w:rPr>
      </w:pPr>
    </w:p>
    <w:p w14:paraId="0245A600" w14:textId="1D4AEB86" w:rsidR="006855E4" w:rsidRDefault="00534A6C" w:rsidP="00616B6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iscuss further </w:t>
      </w:r>
      <w:r>
        <w:rPr>
          <w:rFonts w:ascii="Times New Roman" w:hAnsi="Times New Roman" w:cs="Times New Roman"/>
        </w:rPr>
        <w:t>improvements in terms of the process of the feature extraction</w:t>
      </w:r>
    </w:p>
    <w:p w14:paraId="122AA9E1" w14:textId="2A7AFEE6" w:rsidR="001553E5" w:rsidRPr="008F1724" w:rsidRDefault="00534A6C" w:rsidP="00616B6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sk for advice on the problems we encounter in the next few weeks</w:t>
      </w:r>
    </w:p>
    <w:p w14:paraId="528F85B3" w14:textId="77777777" w:rsidR="00982D57" w:rsidRPr="001553E5" w:rsidRDefault="00982D57" w:rsidP="00982D57">
      <w:pPr>
        <w:jc w:val="both"/>
        <w:rPr>
          <w:rFonts w:ascii="Times New Roman" w:hAnsi="Times New Roman" w:cs="Times New Roman"/>
        </w:rPr>
      </w:pPr>
    </w:p>
    <w:p w14:paraId="2C669E96" w14:textId="31E7D6DE" w:rsidR="00F915FB" w:rsidRDefault="00534A6C" w:rsidP="001553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Literature survey</w:t>
      </w:r>
    </w:p>
    <w:p w14:paraId="262AE0AF" w14:textId="77777777" w:rsidR="00F915FB" w:rsidRDefault="00F915FB" w:rsidP="001553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DB0" w14:textId="55FA71D7" w:rsidR="00F915FB" w:rsidRDefault="00534A6C" w:rsidP="00F915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915FB">
        <w:rPr>
          <w:rFonts w:ascii="Times New Roman" w:hAnsi="Times New Roman" w:cs="Times New Roman"/>
        </w:rPr>
        <w:t>Timo Ojala, Matti PietikaÈ inen</w:t>
      </w:r>
      <w:r>
        <w:rPr>
          <w:rFonts w:ascii="Times New Roman" w:hAnsi="Times New Roman" w:cs="Times New Roman"/>
        </w:rPr>
        <w:t xml:space="preserve"> </w:t>
      </w:r>
      <w:r w:rsidRPr="00F915FB">
        <w:rPr>
          <w:rFonts w:ascii="Times New Roman" w:hAnsi="Times New Roman" w:cs="Times New Roman"/>
        </w:rPr>
        <w:t>and Topi MaÈenpaÈa</w:t>
      </w:r>
      <w:r>
        <w:rPr>
          <w:rFonts w:ascii="Times New Roman" w:hAnsi="Times New Roman" w:cs="Times New Roman"/>
        </w:rPr>
        <w:t>, “</w:t>
      </w:r>
      <w:r w:rsidRPr="00F915FB">
        <w:rPr>
          <w:rFonts w:ascii="Times New Roman" w:hAnsi="Times New Roman" w:cs="Times New Roman"/>
        </w:rPr>
        <w:t>Multiresolution Gray-Scale and Rotation</w:t>
      </w:r>
      <w:r>
        <w:rPr>
          <w:rFonts w:ascii="Times New Roman" w:hAnsi="Times New Roman" w:cs="Times New Roman"/>
        </w:rPr>
        <w:t xml:space="preserve"> </w:t>
      </w:r>
      <w:r w:rsidRPr="00F915FB">
        <w:rPr>
          <w:rFonts w:ascii="Times New Roman" w:hAnsi="Times New Roman" w:cs="Times New Roman"/>
        </w:rPr>
        <w:t>Invariant Texture Classification</w:t>
      </w:r>
      <w:r>
        <w:rPr>
          <w:rFonts w:ascii="Times New Roman" w:hAnsi="Times New Roman" w:cs="Times New Roman"/>
        </w:rPr>
        <w:t xml:space="preserve"> </w:t>
      </w:r>
      <w:r w:rsidRPr="00F915FB">
        <w:rPr>
          <w:rFonts w:ascii="Times New Roman" w:hAnsi="Times New Roman" w:cs="Times New Roman"/>
        </w:rPr>
        <w:t>with Local Binary Patterns</w:t>
      </w:r>
      <w:r>
        <w:rPr>
          <w:rFonts w:ascii="Times New Roman" w:hAnsi="Times New Roman" w:cs="Times New Roman"/>
        </w:rPr>
        <w:t xml:space="preserve">," </w:t>
      </w:r>
      <w:r w:rsidRPr="00F915FB">
        <w:rPr>
          <w:rFonts w:ascii="Times New Roman" w:hAnsi="Times New Roman" w:cs="Times New Roman"/>
        </w:rPr>
        <w:t>IEEE TRANSACTIONS ON PATTERN ANALYSIS AND MACHINE INTELLIGENCE, VOL. 24, NO. 7</w:t>
      </w:r>
      <w:r>
        <w:rPr>
          <w:rFonts w:ascii="Times New Roman" w:hAnsi="Times New Roman" w:cs="Times New Roman"/>
        </w:rPr>
        <w:t>, pp. 971-987, 2002</w:t>
      </w:r>
    </w:p>
    <w:p w14:paraId="77DFC321" w14:textId="1FE74078" w:rsidR="004A4EA2" w:rsidRPr="00F915FB" w:rsidRDefault="00534A6C" w:rsidP="00F915F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75E9C">
        <w:rPr>
          <w:rFonts w:ascii="Times New Roman" w:hAnsi="Times New Roman" w:cs="Times New Roman"/>
        </w:rPr>
        <w:t>Prakasa, Esa</w:t>
      </w:r>
      <w:r>
        <w:rPr>
          <w:rFonts w:ascii="Times New Roman" w:hAnsi="Times New Roman" w:cs="Times New Roman"/>
        </w:rPr>
        <w:t>, “</w:t>
      </w:r>
      <w:r w:rsidRPr="004A4EA2">
        <w:rPr>
          <w:rFonts w:ascii="Times New Roman" w:hAnsi="Times New Roman" w:cs="Times New Roman"/>
        </w:rPr>
        <w:t>Texture Feature Extraction by Using Local Binary Pattern</w:t>
      </w:r>
      <w:r>
        <w:rPr>
          <w:rFonts w:ascii="Times New Roman" w:hAnsi="Times New Roman" w:cs="Times New Roman"/>
        </w:rPr>
        <w:t xml:space="preserve">," </w:t>
      </w:r>
      <w:r w:rsidRPr="00B75E9C">
        <w:rPr>
          <w:rFonts w:ascii="Times New Roman" w:hAnsi="Times New Roman" w:cs="Times New Roman"/>
        </w:rPr>
        <w:t>Jurnal INKOM. 9. 45. 1</w:t>
      </w:r>
      <w:r w:rsidRPr="00B75E9C">
        <w:rPr>
          <w:rFonts w:ascii="Times New Roman" w:hAnsi="Times New Roman" w:cs="Times New Roman"/>
        </w:rPr>
        <w:t>0.14203/j.inkom.420.</w:t>
      </w:r>
      <w:r>
        <w:rPr>
          <w:rFonts w:ascii="Times New Roman" w:hAnsi="Times New Roman" w:cs="Times New Roman"/>
        </w:rPr>
        <w:t>, 2016</w:t>
      </w:r>
      <w:bookmarkStart w:id="0" w:name="_GoBack"/>
      <w:bookmarkEnd w:id="0"/>
    </w:p>
    <w:sectPr w:rsidR="004A4EA2" w:rsidRPr="00F915FB" w:rsidSect="00DB3E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66A5A" w14:textId="77777777" w:rsidR="00534A6C" w:rsidRDefault="00534A6C" w:rsidP="00DD7EAA">
      <w:r>
        <w:separator/>
      </w:r>
    </w:p>
  </w:endnote>
  <w:endnote w:type="continuationSeparator" w:id="0">
    <w:p w14:paraId="64CFF4BB" w14:textId="77777777" w:rsidR="00534A6C" w:rsidRDefault="00534A6C" w:rsidP="00DD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A4501" w14:textId="77777777" w:rsidR="00534A6C" w:rsidRDefault="00534A6C" w:rsidP="00DD7EAA">
      <w:r>
        <w:separator/>
      </w:r>
    </w:p>
  </w:footnote>
  <w:footnote w:type="continuationSeparator" w:id="0">
    <w:p w14:paraId="224D79C9" w14:textId="77777777" w:rsidR="00534A6C" w:rsidRDefault="00534A6C" w:rsidP="00DD7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1947"/>
    <w:multiLevelType w:val="hybridMultilevel"/>
    <w:tmpl w:val="C574995E"/>
    <w:lvl w:ilvl="0" w:tplc="5C081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2B3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C47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24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836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B4B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ED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051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C4E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74171"/>
    <w:multiLevelType w:val="hybridMultilevel"/>
    <w:tmpl w:val="192A9F20"/>
    <w:lvl w:ilvl="0" w:tplc="D83C32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2169E8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F38BBC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CD87AC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02EEDA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9EADA3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254607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778A0C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09EEB3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E11F42"/>
    <w:multiLevelType w:val="hybridMultilevel"/>
    <w:tmpl w:val="BA84F2FC"/>
    <w:lvl w:ilvl="0" w:tplc="B2D06E8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23C1BD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C3CAA3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68AC1C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728A9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4CC920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17E22A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D94D7B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DEED33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CD2DDC"/>
    <w:multiLevelType w:val="hybridMultilevel"/>
    <w:tmpl w:val="20FE0792"/>
    <w:lvl w:ilvl="0" w:tplc="3EC0A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7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901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A66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62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C23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6F8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9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10E8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F192D"/>
    <w:multiLevelType w:val="hybridMultilevel"/>
    <w:tmpl w:val="D45C6EE8"/>
    <w:lvl w:ilvl="0" w:tplc="576C5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8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68D3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271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8D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84F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4C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80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84DC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C"/>
    <w:rsid w:val="00004ECA"/>
    <w:rsid w:val="000E5A6B"/>
    <w:rsid w:val="000F653B"/>
    <w:rsid w:val="001553E5"/>
    <w:rsid w:val="0019441E"/>
    <w:rsid w:val="001A4474"/>
    <w:rsid w:val="001B3487"/>
    <w:rsid w:val="001C7D00"/>
    <w:rsid w:val="001E2AC4"/>
    <w:rsid w:val="002805C0"/>
    <w:rsid w:val="00287DB6"/>
    <w:rsid w:val="0029446F"/>
    <w:rsid w:val="002B7456"/>
    <w:rsid w:val="002E584D"/>
    <w:rsid w:val="002F391C"/>
    <w:rsid w:val="00382A2C"/>
    <w:rsid w:val="00385C93"/>
    <w:rsid w:val="00463F32"/>
    <w:rsid w:val="0046765F"/>
    <w:rsid w:val="004A4EA2"/>
    <w:rsid w:val="004D408A"/>
    <w:rsid w:val="00523AE7"/>
    <w:rsid w:val="00534A6C"/>
    <w:rsid w:val="00563A4A"/>
    <w:rsid w:val="005B2968"/>
    <w:rsid w:val="005C6D58"/>
    <w:rsid w:val="00616B6A"/>
    <w:rsid w:val="00651039"/>
    <w:rsid w:val="006855E4"/>
    <w:rsid w:val="00686E94"/>
    <w:rsid w:val="006C2353"/>
    <w:rsid w:val="006C5471"/>
    <w:rsid w:val="0070301F"/>
    <w:rsid w:val="0075213F"/>
    <w:rsid w:val="00882639"/>
    <w:rsid w:val="008F1724"/>
    <w:rsid w:val="00927AA2"/>
    <w:rsid w:val="0096374E"/>
    <w:rsid w:val="00982D57"/>
    <w:rsid w:val="009C6D70"/>
    <w:rsid w:val="009E695A"/>
    <w:rsid w:val="009E7A0A"/>
    <w:rsid w:val="00A04BA7"/>
    <w:rsid w:val="00AD6808"/>
    <w:rsid w:val="00AE2FA4"/>
    <w:rsid w:val="00AF481C"/>
    <w:rsid w:val="00B71867"/>
    <w:rsid w:val="00B75E9C"/>
    <w:rsid w:val="00B86921"/>
    <w:rsid w:val="00B926F9"/>
    <w:rsid w:val="00BB6813"/>
    <w:rsid w:val="00C1138F"/>
    <w:rsid w:val="00C47762"/>
    <w:rsid w:val="00C76BEE"/>
    <w:rsid w:val="00CF1250"/>
    <w:rsid w:val="00D07F42"/>
    <w:rsid w:val="00D52964"/>
    <w:rsid w:val="00D7149A"/>
    <w:rsid w:val="00D73FE1"/>
    <w:rsid w:val="00DB3E28"/>
    <w:rsid w:val="00DD0BA7"/>
    <w:rsid w:val="00DD7EAA"/>
    <w:rsid w:val="00E5667A"/>
    <w:rsid w:val="00E7489F"/>
    <w:rsid w:val="00E93372"/>
    <w:rsid w:val="00EA0CD8"/>
    <w:rsid w:val="00EF07C2"/>
    <w:rsid w:val="00F1356E"/>
    <w:rsid w:val="00F456A0"/>
    <w:rsid w:val="00F915FB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E1698-7DFF-FB4E-990C-BAB32D8F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F4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F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7F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07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523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3AE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D7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7E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7E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7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Guangze; Li Qianyun</dc:creator>
  <cp:lastModifiedBy>光泽 林</cp:lastModifiedBy>
  <cp:revision>13</cp:revision>
  <dcterms:created xsi:type="dcterms:W3CDTF">2019-10-28T12:13:00Z</dcterms:created>
  <dcterms:modified xsi:type="dcterms:W3CDTF">2019-10-28T16:47:00Z</dcterms:modified>
</cp:coreProperties>
</file>