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4451"/>
        <w:docPartObj>
          <w:docPartGallery w:val="Cover Pages"/>
          <w:docPartUnique/>
        </w:docPartObj>
      </w:sdtPr>
      <w:sdtContent>
        <w:p w14:paraId="43981424" w14:textId="5689F0B9" w:rsidR="00872787" w:rsidRDefault="0087278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872787" w14:paraId="6D32CBE4" w14:textId="77777777">
            <w:sdt>
              <w:sdtPr>
                <w:rPr>
                  <w:color w:val="2F5496" w:themeColor="accent1" w:themeShade="BF"/>
                  <w:sz w:val="24"/>
                  <w:szCs w:val="24"/>
                </w:rPr>
                <w:alias w:val="公司"/>
                <w:id w:val="13406915"/>
                <w:placeholder>
                  <w:docPart w:val="1C1F2F1B9BEC495BAEFD9E0DA0144EE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C499054" w14:textId="6B3D3F26" w:rsidR="00872787" w:rsidRDefault="00872787">
                    <w:pPr>
                      <w:pStyle w:val="aa"/>
                      <w:rPr>
                        <w:color w:val="2F5496" w:themeColor="accent1" w:themeShade="BF"/>
                        <w:sz w:val="24"/>
                      </w:rPr>
                    </w:pPr>
                    <w:r>
                      <w:rPr>
                        <w:color w:val="2F5496" w:themeColor="accent1" w:themeShade="BF"/>
                        <w:sz w:val="24"/>
                        <w:szCs w:val="24"/>
                      </w:rPr>
                      <w:t xml:space="preserve">Assignment </w:t>
                    </w:r>
                    <w:r w:rsidR="00E046D5">
                      <w:rPr>
                        <w:color w:val="2F5496" w:themeColor="accent1" w:themeShade="BF"/>
                        <w:sz w:val="24"/>
                        <w:szCs w:val="24"/>
                      </w:rPr>
                      <w:t>3&amp;Group Work</w:t>
                    </w:r>
                  </w:p>
                </w:tc>
              </w:sdtContent>
            </w:sdt>
          </w:tr>
          <w:tr w:rsidR="00872787" w14:paraId="2BF1767D" w14:textId="77777777">
            <w:tc>
              <w:tcPr>
                <w:tcW w:w="7672" w:type="dxa"/>
              </w:tcPr>
              <w:bookmarkStart w:id="0" w:name="OLE_LINK2" w:displacedByCustomXml="next"/>
              <w:sdt>
                <w:sdtPr>
                  <w:rPr>
                    <w:rFonts w:asciiTheme="majorHAnsi" w:eastAsiaTheme="majorEastAsia" w:hAnsiTheme="majorHAnsi" w:cstheme="majorBidi"/>
                    <w:color w:val="4472C4" w:themeColor="accent1"/>
                    <w:sz w:val="88"/>
                    <w:szCs w:val="88"/>
                  </w:rPr>
                  <w:alias w:val="标题"/>
                  <w:id w:val="13406919"/>
                  <w:placeholder>
                    <w:docPart w:val="A86C8DF8990745648545BF343C0B8815"/>
                  </w:placeholder>
                  <w:dataBinding w:prefixMappings="xmlns:ns0='http://schemas.openxmlformats.org/package/2006/metadata/core-properties' xmlns:ns1='http://purl.org/dc/elements/1.1/'" w:xpath="/ns0:coreProperties[1]/ns1:title[1]" w:storeItemID="{6C3C8BC8-F283-45AE-878A-BAB7291924A1}"/>
                  <w:text/>
                </w:sdtPr>
                <w:sdtContent>
                  <w:p w14:paraId="50C4E0D0" w14:textId="6DC0316A" w:rsidR="00872787" w:rsidRDefault="00E046D5">
                    <w:pPr>
                      <w:pStyle w:val="a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Can You Trust IT?</w:t>
                    </w:r>
                  </w:p>
                </w:sdtContent>
              </w:sdt>
              <w:bookmarkEnd w:id="0" w:displacedByCustomXml="prev"/>
            </w:tc>
          </w:tr>
          <w:tr w:rsidR="00872787" w14:paraId="6FC984D0" w14:textId="77777777">
            <w:sdt>
              <w:sdtPr>
                <w:rPr>
                  <w:color w:val="2F5496" w:themeColor="accent1" w:themeShade="BF"/>
                  <w:sz w:val="24"/>
                  <w:szCs w:val="24"/>
                </w:rPr>
                <w:alias w:val="副标题"/>
                <w:id w:val="13406923"/>
                <w:placeholder>
                  <w:docPart w:val="1F652D70802C4A0D9B186CE61E8E730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95B549A" w14:textId="2C38E486" w:rsidR="00872787" w:rsidRDefault="00E046D5">
                    <w:pPr>
                      <w:pStyle w:val="aa"/>
                      <w:rPr>
                        <w:color w:val="2F5496" w:themeColor="accent1" w:themeShade="BF"/>
                        <w:sz w:val="24"/>
                      </w:rPr>
                    </w:pPr>
                    <w:r>
                      <w:rPr>
                        <w:color w:val="2F5496" w:themeColor="accent1" w:themeShade="BF"/>
                        <w:sz w:val="24"/>
                        <w:szCs w:val="24"/>
                      </w:rPr>
                      <w:t>BIT 106</w:t>
                    </w:r>
                  </w:p>
                </w:tc>
              </w:sdtContent>
            </w:sdt>
          </w:tr>
        </w:tbl>
        <w:tbl>
          <w:tblPr>
            <w:tblpPr w:leftFromText="187" w:rightFromText="187" w:horzAnchor="margin" w:tblpXSpec="center" w:tblpYSpec="bottom"/>
            <w:tblW w:w="2475" w:type="pct"/>
            <w:tblLook w:val="04A0" w:firstRow="1" w:lastRow="0" w:firstColumn="1" w:lastColumn="0" w:noHBand="0" w:noVBand="1"/>
          </w:tblPr>
          <w:tblGrid>
            <w:gridCol w:w="4111"/>
          </w:tblGrid>
          <w:tr w:rsidR="00872787" w14:paraId="79C7C284" w14:textId="77777777" w:rsidTr="00C041CF">
            <w:tc>
              <w:tcPr>
                <w:tcW w:w="4111" w:type="dxa"/>
                <w:tcMar>
                  <w:top w:w="216" w:type="dxa"/>
                  <w:left w:w="115" w:type="dxa"/>
                  <w:bottom w:w="216" w:type="dxa"/>
                  <w:right w:w="115" w:type="dxa"/>
                </w:tcMar>
              </w:tcPr>
              <w:sdt>
                <w:sdtPr>
                  <w:rPr>
                    <w:rFonts w:hint="eastAsia"/>
                    <w:color w:val="4472C4" w:themeColor="accent1"/>
                    <w:sz w:val="28"/>
                    <w:szCs w:val="28"/>
                  </w:rPr>
                  <w:alias w:val="作者"/>
                  <w:id w:val="13406928"/>
                  <w:placeholder>
                    <w:docPart w:val="A0846BA94605493599BC73B994CC5473"/>
                  </w:placeholder>
                  <w:dataBinding w:prefixMappings="xmlns:ns0='http://schemas.openxmlformats.org/package/2006/metadata/core-properties' xmlns:ns1='http://purl.org/dc/elements/1.1/'" w:xpath="/ns0:coreProperties[1]/ns1:creator[1]" w:storeItemID="{6C3C8BC8-F283-45AE-878A-BAB7291924A1}"/>
                  <w:text/>
                </w:sdtPr>
                <w:sdtContent>
                  <w:p w14:paraId="20F91CD8" w14:textId="31AE82CD" w:rsidR="00872787" w:rsidRDefault="00E046D5">
                    <w:pPr>
                      <w:pStyle w:val="aa"/>
                      <w:rPr>
                        <w:color w:val="4472C4" w:themeColor="accent1"/>
                        <w:sz w:val="28"/>
                        <w:szCs w:val="28"/>
                      </w:rPr>
                    </w:pPr>
                    <w:r>
                      <w:rPr>
                        <w:rFonts w:hint="eastAsia"/>
                        <w:color w:val="4472C4" w:themeColor="accent1"/>
                        <w:sz w:val="28"/>
                        <w:szCs w:val="28"/>
                      </w:rPr>
                      <w:t>S20222500 Rongzhen Zhou</w:t>
                    </w:r>
                    <w:r w:rsidR="00C041CF">
                      <w:rPr>
                        <w:rFonts w:hint="eastAsia"/>
                        <w:color w:val="4472C4" w:themeColor="accent1"/>
                        <w:sz w:val="28"/>
                        <w:szCs w:val="28"/>
                      </w:rPr>
                      <w:t xml:space="preserve"> SE20232784 Jieyan Liang</w:t>
                    </w:r>
                    <w:r w:rsidR="00185CD3">
                      <w:rPr>
                        <w:rFonts w:hint="eastAsia"/>
                        <w:color w:val="4472C4" w:themeColor="accent1"/>
                        <w:sz w:val="28"/>
                        <w:szCs w:val="28"/>
                      </w:rPr>
                      <w:t xml:space="preserve"> SE20212131 Yule Xiao</w:t>
                    </w:r>
                  </w:p>
                </w:sdtContent>
              </w:sdt>
              <w:sdt>
                <w:sdtPr>
                  <w:rPr>
                    <w:color w:val="4472C4" w:themeColor="accent1"/>
                    <w:sz w:val="28"/>
                    <w:szCs w:val="28"/>
                  </w:rPr>
                  <w:alias w:val="日期"/>
                  <w:tag w:val="日期"/>
                  <w:id w:val="13406932"/>
                  <w:placeholder>
                    <w:docPart w:val="7480A3E7C9844B5E8212DB5F46C865DC"/>
                  </w:placeholder>
                  <w:dataBinding w:prefixMappings="xmlns:ns0='http://schemas.microsoft.com/office/2006/coverPageProps'" w:xpath="/ns0:CoverPageProperties[1]/ns0:PublishDate[1]" w:storeItemID="{55AF091B-3C7A-41E3-B477-F2FDAA23CFDA}"/>
                  <w:date w:fullDate="2023-05-23T00:00:00Z">
                    <w:dateFormat w:val="yyyy-M-d"/>
                    <w:lid w:val="zh-CN"/>
                    <w:storeMappedDataAs w:val="dateTime"/>
                    <w:calendar w:val="gregorian"/>
                  </w:date>
                </w:sdtPr>
                <w:sdtContent>
                  <w:p w14:paraId="0FD458EC" w14:textId="6D666A31" w:rsidR="00872787" w:rsidRDefault="00E046D5">
                    <w:pPr>
                      <w:pStyle w:val="aa"/>
                      <w:rPr>
                        <w:color w:val="4472C4" w:themeColor="accent1"/>
                        <w:sz w:val="28"/>
                        <w:szCs w:val="28"/>
                      </w:rPr>
                    </w:pPr>
                    <w:r>
                      <w:rPr>
                        <w:rFonts w:hint="eastAsia"/>
                        <w:color w:val="4472C4" w:themeColor="accent1"/>
                        <w:sz w:val="28"/>
                        <w:szCs w:val="28"/>
                      </w:rPr>
                      <w:t>202</w:t>
                    </w:r>
                    <w:r w:rsidR="00C041CF">
                      <w:rPr>
                        <w:color w:val="4472C4" w:themeColor="accent1"/>
                        <w:sz w:val="28"/>
                        <w:szCs w:val="28"/>
                      </w:rPr>
                      <w:t>3</w:t>
                    </w:r>
                    <w:r>
                      <w:rPr>
                        <w:rFonts w:hint="eastAsia"/>
                        <w:color w:val="4472C4" w:themeColor="accent1"/>
                        <w:sz w:val="28"/>
                        <w:szCs w:val="28"/>
                      </w:rPr>
                      <w:t>-5-23</w:t>
                    </w:r>
                  </w:p>
                </w:sdtContent>
              </w:sdt>
              <w:p w14:paraId="60641007" w14:textId="77777777" w:rsidR="00872787" w:rsidRDefault="00872787">
                <w:pPr>
                  <w:pStyle w:val="aa"/>
                  <w:rPr>
                    <w:color w:val="4472C4" w:themeColor="accent1"/>
                  </w:rPr>
                </w:pPr>
              </w:p>
            </w:tc>
          </w:tr>
        </w:tbl>
        <w:p w14:paraId="1BF90C55" w14:textId="3EC923FF" w:rsidR="00872787" w:rsidRPr="00E046D5" w:rsidRDefault="00872787" w:rsidP="00E046D5">
          <w:pPr>
            <w:widowControl/>
            <w:jc w:val="left"/>
          </w:pPr>
          <w:r>
            <w:br w:type="page"/>
          </w:r>
        </w:p>
      </w:sdtContent>
    </w:sdt>
    <w:p w14:paraId="1CF23017" w14:textId="068BA5D1" w:rsidR="008569F5" w:rsidRDefault="008569F5">
      <w:pPr>
        <w:widowControl/>
        <w:jc w:val="left"/>
        <w:rPr>
          <w:rFonts w:ascii="Tahoma" w:hAnsi="Tahoma" w:cs="Tahoma"/>
        </w:rPr>
        <w:sectPr w:rsidR="008569F5" w:rsidSect="008569F5">
          <w:footerReference w:type="default" r:id="rId9"/>
          <w:pgSz w:w="11906" w:h="16838"/>
          <w:pgMar w:top="1440" w:right="1800" w:bottom="1440" w:left="1800" w:header="851" w:footer="992" w:gutter="0"/>
          <w:pgNumType w:start="0"/>
          <w:cols w:space="425"/>
          <w:titlePg/>
          <w:docGrid w:type="lines" w:linePitch="312"/>
        </w:sectPr>
      </w:pPr>
    </w:p>
    <w:sdt>
      <w:sdtPr>
        <w:rPr>
          <w:rFonts w:asciiTheme="minorHAnsi" w:eastAsiaTheme="minorEastAsia" w:hAnsiTheme="minorHAnsi" w:cstheme="minorBidi"/>
          <w:color w:val="auto"/>
          <w:kern w:val="2"/>
          <w:sz w:val="21"/>
          <w:szCs w:val="22"/>
          <w:lang w:val="zh-CN"/>
        </w:rPr>
        <w:id w:val="849988991"/>
        <w:docPartObj>
          <w:docPartGallery w:val="Table of Contents"/>
          <w:docPartUnique/>
        </w:docPartObj>
      </w:sdtPr>
      <w:sdtEndPr>
        <w:rPr>
          <w:b/>
          <w:bCs/>
        </w:rPr>
      </w:sdtEndPr>
      <w:sdtContent>
        <w:p w14:paraId="62C7DB24" w14:textId="1992D9CC" w:rsidR="008569F5" w:rsidRPr="00C041CF" w:rsidRDefault="008A17D4">
          <w:pPr>
            <w:pStyle w:val="TOC"/>
            <w:rPr>
              <w:rFonts w:ascii="Arial" w:hAnsi="Arial" w:cs="Arial"/>
              <w:sz w:val="44"/>
              <w:szCs w:val="44"/>
            </w:rPr>
          </w:pPr>
          <w:r>
            <w:rPr>
              <w:rFonts w:ascii="Arial" w:hAnsi="Arial" w:cs="Arial"/>
              <w:sz w:val="44"/>
              <w:szCs w:val="44"/>
              <w:lang w:val="zh-CN"/>
            </w:rPr>
            <w:t>C</w:t>
          </w:r>
          <w:r w:rsidR="00C041CF" w:rsidRPr="00C041CF">
            <w:rPr>
              <w:rFonts w:ascii="Arial" w:hAnsi="Arial" w:cs="Arial"/>
              <w:sz w:val="44"/>
              <w:szCs w:val="44"/>
              <w:lang w:val="zh-CN"/>
            </w:rPr>
            <w:t>atalogue</w:t>
          </w:r>
        </w:p>
        <w:p w14:paraId="619B4CD3" w14:textId="6031EBBD" w:rsidR="008569F5" w:rsidRPr="00C041CF" w:rsidRDefault="008569F5">
          <w:pPr>
            <w:pStyle w:val="TOC1"/>
            <w:tabs>
              <w:tab w:val="left" w:pos="420"/>
              <w:tab w:val="right" w:leader="dot" w:pos="8296"/>
            </w:tabs>
            <w:rPr>
              <w:rFonts w:ascii="Arial" w:eastAsiaTheme="minorEastAsia" w:hAnsi="Arial" w:cs="Arial"/>
              <w:b w:val="0"/>
              <w:bCs w:val="0"/>
              <w:caps w:val="0"/>
              <w:noProof/>
              <w:sz w:val="36"/>
              <w:szCs w:val="40"/>
            </w:rPr>
          </w:pPr>
          <w:r>
            <w:fldChar w:fldCharType="begin"/>
          </w:r>
          <w:r>
            <w:instrText xml:space="preserve"> TOC \o "1-3" \h \z \u </w:instrText>
          </w:r>
          <w:r>
            <w:fldChar w:fldCharType="separate"/>
          </w:r>
          <w:hyperlink w:anchor="_Toc136384493" w:history="1">
            <w:r w:rsidR="00C041CF" w:rsidRPr="00C041CF">
              <w:rPr>
                <w:rStyle w:val="a4"/>
                <w:rFonts w:ascii="Arial" w:hAnsi="Arial" w:cs="Arial"/>
                <w:caps w:val="0"/>
                <w:noProof/>
                <w:sz w:val="32"/>
                <w:szCs w:val="32"/>
              </w:rPr>
              <w:t>1.</w:t>
            </w:r>
            <w:r w:rsidR="00C041CF" w:rsidRPr="00C041CF">
              <w:rPr>
                <w:rFonts w:ascii="Arial" w:eastAsiaTheme="minorEastAsia" w:hAnsi="Arial" w:cs="Arial"/>
                <w:b w:val="0"/>
                <w:bCs w:val="0"/>
                <w:caps w:val="0"/>
                <w:noProof/>
                <w:sz w:val="36"/>
                <w:szCs w:val="40"/>
              </w:rPr>
              <w:tab/>
            </w:r>
            <w:r w:rsidR="00C041CF" w:rsidRPr="00C041CF">
              <w:rPr>
                <w:rStyle w:val="a4"/>
                <w:rFonts w:ascii="Arial" w:hAnsi="Arial" w:cs="Arial"/>
                <w:caps w:val="0"/>
                <w:noProof/>
                <w:sz w:val="32"/>
                <w:szCs w:val="32"/>
              </w:rPr>
              <w:t>Introduction</w:t>
            </w:r>
            <w:r w:rsidR="00C041CF" w:rsidRPr="00C041CF">
              <w:rPr>
                <w:rFonts w:ascii="Arial" w:hAnsi="Arial" w:cs="Arial"/>
                <w:caps w:val="0"/>
                <w:noProof/>
                <w:webHidden/>
                <w:sz w:val="32"/>
                <w:szCs w:val="32"/>
              </w:rPr>
              <w:tab/>
            </w:r>
            <w:r w:rsidRPr="00C041CF">
              <w:rPr>
                <w:rFonts w:ascii="Arial" w:hAnsi="Arial" w:cs="Arial"/>
                <w:noProof/>
                <w:webHidden/>
                <w:sz w:val="32"/>
                <w:szCs w:val="32"/>
              </w:rPr>
              <w:fldChar w:fldCharType="begin"/>
            </w:r>
            <w:r w:rsidRPr="00C041CF">
              <w:rPr>
                <w:rFonts w:ascii="Arial" w:hAnsi="Arial" w:cs="Arial"/>
                <w:noProof/>
                <w:webHidden/>
                <w:sz w:val="32"/>
                <w:szCs w:val="32"/>
              </w:rPr>
              <w:instrText xml:space="preserve"> PAGEREF _Toc136384493 \h </w:instrText>
            </w:r>
            <w:r w:rsidRPr="00C041CF">
              <w:rPr>
                <w:rFonts w:ascii="Arial" w:hAnsi="Arial" w:cs="Arial"/>
                <w:noProof/>
                <w:webHidden/>
                <w:sz w:val="32"/>
                <w:szCs w:val="32"/>
              </w:rPr>
            </w:r>
            <w:r w:rsidRPr="00C041CF">
              <w:rPr>
                <w:rFonts w:ascii="Arial" w:hAnsi="Arial" w:cs="Arial"/>
                <w:noProof/>
                <w:webHidden/>
                <w:sz w:val="32"/>
                <w:szCs w:val="32"/>
              </w:rPr>
              <w:fldChar w:fldCharType="separate"/>
            </w:r>
            <w:r w:rsidR="00B30945">
              <w:rPr>
                <w:rFonts w:ascii="Arial" w:hAnsi="Arial" w:cs="Arial"/>
                <w:noProof/>
                <w:webHidden/>
                <w:sz w:val="32"/>
                <w:szCs w:val="32"/>
              </w:rPr>
              <w:t>1</w:t>
            </w:r>
            <w:r w:rsidRPr="00C041CF">
              <w:rPr>
                <w:rFonts w:ascii="Arial" w:hAnsi="Arial" w:cs="Arial"/>
                <w:noProof/>
                <w:webHidden/>
                <w:sz w:val="32"/>
                <w:szCs w:val="32"/>
              </w:rPr>
              <w:fldChar w:fldCharType="end"/>
            </w:r>
          </w:hyperlink>
        </w:p>
        <w:p w14:paraId="1DDF18B1" w14:textId="22967D38" w:rsidR="008569F5" w:rsidRPr="00C041CF" w:rsidRDefault="00000000">
          <w:pPr>
            <w:pStyle w:val="TOC1"/>
            <w:tabs>
              <w:tab w:val="left" w:pos="420"/>
              <w:tab w:val="right" w:leader="dot" w:pos="8296"/>
            </w:tabs>
            <w:rPr>
              <w:rFonts w:ascii="Arial" w:eastAsiaTheme="minorEastAsia" w:hAnsi="Arial" w:cs="Arial"/>
              <w:b w:val="0"/>
              <w:bCs w:val="0"/>
              <w:caps w:val="0"/>
              <w:noProof/>
              <w:sz w:val="36"/>
              <w:szCs w:val="40"/>
            </w:rPr>
          </w:pPr>
          <w:hyperlink w:anchor="_Toc136384494" w:history="1">
            <w:r w:rsidR="00C041CF" w:rsidRPr="00C041CF">
              <w:rPr>
                <w:rStyle w:val="a4"/>
                <w:rFonts w:ascii="Arial" w:hAnsi="Arial" w:cs="Arial"/>
                <w:caps w:val="0"/>
                <w:noProof/>
                <w:sz w:val="32"/>
                <w:szCs w:val="32"/>
              </w:rPr>
              <w:t>2.</w:t>
            </w:r>
            <w:r w:rsidR="00C041CF" w:rsidRPr="00C041CF">
              <w:rPr>
                <w:rFonts w:ascii="Arial" w:eastAsiaTheme="minorEastAsia" w:hAnsi="Arial" w:cs="Arial"/>
                <w:b w:val="0"/>
                <w:bCs w:val="0"/>
                <w:caps w:val="0"/>
                <w:noProof/>
                <w:sz w:val="36"/>
                <w:szCs w:val="40"/>
              </w:rPr>
              <w:tab/>
            </w:r>
            <w:r w:rsidR="00C041CF" w:rsidRPr="00C041CF">
              <w:rPr>
                <w:rStyle w:val="a4"/>
                <w:rFonts w:ascii="Arial" w:hAnsi="Arial" w:cs="Arial"/>
                <w:caps w:val="0"/>
                <w:noProof/>
                <w:sz w:val="32"/>
                <w:szCs w:val="32"/>
              </w:rPr>
              <w:t>Background</w:t>
            </w:r>
            <w:r w:rsidR="00C041CF" w:rsidRPr="00C041CF">
              <w:rPr>
                <w:rFonts w:ascii="Arial" w:hAnsi="Arial" w:cs="Arial"/>
                <w:caps w:val="0"/>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_Toc136384494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1</w:t>
            </w:r>
            <w:r w:rsidR="008569F5" w:rsidRPr="00C041CF">
              <w:rPr>
                <w:rFonts w:ascii="Arial" w:hAnsi="Arial" w:cs="Arial"/>
                <w:noProof/>
                <w:webHidden/>
                <w:sz w:val="32"/>
                <w:szCs w:val="32"/>
              </w:rPr>
              <w:fldChar w:fldCharType="end"/>
            </w:r>
          </w:hyperlink>
        </w:p>
        <w:p w14:paraId="12C2F035" w14:textId="277D51D1" w:rsidR="008569F5" w:rsidRPr="00C041CF" w:rsidRDefault="00000000">
          <w:pPr>
            <w:pStyle w:val="TOC2"/>
            <w:tabs>
              <w:tab w:val="left" w:pos="840"/>
              <w:tab w:val="right" w:leader="dot" w:pos="8296"/>
            </w:tabs>
            <w:rPr>
              <w:rFonts w:ascii="Arial" w:eastAsiaTheme="minorEastAsia" w:hAnsi="Arial" w:cs="Arial"/>
              <w:smallCaps w:val="0"/>
              <w:noProof/>
              <w:sz w:val="36"/>
              <w:szCs w:val="40"/>
            </w:rPr>
          </w:pPr>
          <w:hyperlink w:anchor="_Toc136384495" w:history="1">
            <w:r w:rsidR="00C041CF" w:rsidRPr="00C041CF">
              <w:rPr>
                <w:rStyle w:val="a4"/>
                <w:rFonts w:ascii="Arial" w:hAnsi="Arial" w:cs="Arial"/>
                <w:noProof/>
                <w:sz w:val="32"/>
                <w:szCs w:val="32"/>
              </w:rPr>
              <w:t>2.1</w:t>
            </w:r>
            <w:r w:rsidR="00C041CF" w:rsidRPr="00C041CF">
              <w:rPr>
                <w:rFonts w:ascii="Arial" w:eastAsiaTheme="minorEastAsia" w:hAnsi="Arial" w:cs="Arial"/>
                <w:smallCaps w:val="0"/>
                <w:noProof/>
                <w:sz w:val="36"/>
                <w:szCs w:val="40"/>
              </w:rPr>
              <w:tab/>
            </w:r>
            <w:r w:rsidR="00C041CF" w:rsidRPr="00C041CF">
              <w:rPr>
                <w:rStyle w:val="a4"/>
                <w:rFonts w:ascii="Arial" w:hAnsi="Arial" w:cs="Arial"/>
                <w:noProof/>
                <w:sz w:val="32"/>
                <w:szCs w:val="32"/>
              </w:rPr>
              <w:t>online banking</w:t>
            </w:r>
            <w:r w:rsidR="00C041CF" w:rsidRPr="00C041CF">
              <w:rPr>
                <w:rFonts w:ascii="Arial" w:hAnsi="Arial" w:cs="Arial"/>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_Toc136384495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1</w:t>
            </w:r>
            <w:r w:rsidR="008569F5" w:rsidRPr="00C041CF">
              <w:rPr>
                <w:rFonts w:ascii="Arial" w:hAnsi="Arial" w:cs="Arial"/>
                <w:noProof/>
                <w:webHidden/>
                <w:sz w:val="32"/>
                <w:szCs w:val="32"/>
              </w:rPr>
              <w:fldChar w:fldCharType="end"/>
            </w:r>
          </w:hyperlink>
        </w:p>
        <w:p w14:paraId="5B85D3AE" w14:textId="354BA85D" w:rsidR="008569F5" w:rsidRPr="00C041CF" w:rsidRDefault="00000000">
          <w:pPr>
            <w:pStyle w:val="TOC2"/>
            <w:tabs>
              <w:tab w:val="left" w:pos="840"/>
              <w:tab w:val="right" w:leader="dot" w:pos="8296"/>
            </w:tabs>
            <w:rPr>
              <w:rFonts w:ascii="Arial" w:eastAsiaTheme="minorEastAsia" w:hAnsi="Arial" w:cs="Arial"/>
              <w:smallCaps w:val="0"/>
              <w:noProof/>
              <w:sz w:val="36"/>
              <w:szCs w:val="40"/>
            </w:rPr>
          </w:pPr>
          <w:hyperlink w:anchor="_Toc136384496" w:history="1">
            <w:r w:rsidR="00C041CF" w:rsidRPr="00C041CF">
              <w:rPr>
                <w:rStyle w:val="a4"/>
                <w:rFonts w:ascii="Arial" w:hAnsi="Arial" w:cs="Arial"/>
                <w:noProof/>
                <w:sz w:val="32"/>
                <w:szCs w:val="32"/>
              </w:rPr>
              <w:t>2.2</w:t>
            </w:r>
            <w:r w:rsidR="00C041CF" w:rsidRPr="00C041CF">
              <w:rPr>
                <w:rFonts w:ascii="Arial" w:eastAsiaTheme="minorEastAsia" w:hAnsi="Arial" w:cs="Arial"/>
                <w:smallCaps w:val="0"/>
                <w:noProof/>
                <w:sz w:val="36"/>
                <w:szCs w:val="40"/>
              </w:rPr>
              <w:tab/>
            </w:r>
            <w:r w:rsidR="00C041CF" w:rsidRPr="00C041CF">
              <w:rPr>
                <w:rStyle w:val="a4"/>
                <w:rFonts w:ascii="Arial" w:hAnsi="Arial" w:cs="Arial"/>
                <w:noProof/>
                <w:sz w:val="32"/>
                <w:szCs w:val="32"/>
              </w:rPr>
              <w:t>Online Purchasing</w:t>
            </w:r>
            <w:r w:rsidR="00C041CF" w:rsidRPr="00C041CF">
              <w:rPr>
                <w:rFonts w:ascii="Arial" w:hAnsi="Arial" w:cs="Arial"/>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_Toc136384496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3</w:t>
            </w:r>
            <w:r w:rsidR="008569F5" w:rsidRPr="00C041CF">
              <w:rPr>
                <w:rFonts w:ascii="Arial" w:hAnsi="Arial" w:cs="Arial"/>
                <w:noProof/>
                <w:webHidden/>
                <w:sz w:val="32"/>
                <w:szCs w:val="32"/>
              </w:rPr>
              <w:fldChar w:fldCharType="end"/>
            </w:r>
          </w:hyperlink>
        </w:p>
        <w:p w14:paraId="38169D6B" w14:textId="7F37CA7E" w:rsidR="008569F5" w:rsidRPr="00C041CF" w:rsidRDefault="00000000">
          <w:pPr>
            <w:pStyle w:val="TOC1"/>
            <w:tabs>
              <w:tab w:val="left" w:pos="420"/>
              <w:tab w:val="right" w:leader="dot" w:pos="8296"/>
            </w:tabs>
            <w:rPr>
              <w:rFonts w:ascii="Arial" w:eastAsiaTheme="minorEastAsia" w:hAnsi="Arial" w:cs="Arial"/>
              <w:b w:val="0"/>
              <w:bCs w:val="0"/>
              <w:caps w:val="0"/>
              <w:noProof/>
              <w:sz w:val="36"/>
              <w:szCs w:val="40"/>
            </w:rPr>
          </w:pPr>
          <w:hyperlink w:anchor="_Toc136384497" w:history="1">
            <w:r w:rsidR="00C041CF" w:rsidRPr="00C041CF">
              <w:rPr>
                <w:rStyle w:val="a4"/>
                <w:rFonts w:ascii="Arial" w:hAnsi="Arial" w:cs="Arial"/>
                <w:caps w:val="0"/>
                <w:noProof/>
                <w:sz w:val="32"/>
                <w:szCs w:val="32"/>
              </w:rPr>
              <w:t>3.</w:t>
            </w:r>
            <w:r w:rsidR="00C041CF" w:rsidRPr="00C041CF">
              <w:rPr>
                <w:rFonts w:ascii="Arial" w:eastAsiaTheme="minorEastAsia" w:hAnsi="Arial" w:cs="Arial"/>
                <w:b w:val="0"/>
                <w:bCs w:val="0"/>
                <w:caps w:val="0"/>
                <w:noProof/>
                <w:sz w:val="36"/>
                <w:szCs w:val="40"/>
              </w:rPr>
              <w:tab/>
            </w:r>
            <w:r w:rsidR="00C041CF" w:rsidRPr="00C041CF">
              <w:rPr>
                <w:rStyle w:val="a4"/>
                <w:rFonts w:ascii="Arial" w:hAnsi="Arial" w:cs="Arial"/>
                <w:caps w:val="0"/>
                <w:noProof/>
                <w:sz w:val="32"/>
                <w:szCs w:val="32"/>
              </w:rPr>
              <w:t>Analysist</w:t>
            </w:r>
            <w:r w:rsidR="00C041CF" w:rsidRPr="00C041CF">
              <w:rPr>
                <w:rFonts w:ascii="Arial" w:hAnsi="Arial" w:cs="Arial"/>
                <w:caps w:val="0"/>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_Toc136384497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5</w:t>
            </w:r>
            <w:r w:rsidR="008569F5" w:rsidRPr="00C041CF">
              <w:rPr>
                <w:rFonts w:ascii="Arial" w:hAnsi="Arial" w:cs="Arial"/>
                <w:noProof/>
                <w:webHidden/>
                <w:sz w:val="32"/>
                <w:szCs w:val="32"/>
              </w:rPr>
              <w:fldChar w:fldCharType="end"/>
            </w:r>
          </w:hyperlink>
        </w:p>
        <w:p w14:paraId="56A1D83A" w14:textId="159615E2" w:rsidR="008569F5" w:rsidRPr="00C041CF" w:rsidRDefault="00000000">
          <w:pPr>
            <w:pStyle w:val="TOC2"/>
            <w:tabs>
              <w:tab w:val="left" w:pos="840"/>
              <w:tab w:val="right" w:leader="dot" w:pos="8296"/>
            </w:tabs>
            <w:rPr>
              <w:rFonts w:ascii="Arial" w:eastAsiaTheme="minorEastAsia" w:hAnsi="Arial" w:cs="Arial"/>
              <w:smallCaps w:val="0"/>
              <w:noProof/>
              <w:sz w:val="36"/>
              <w:szCs w:val="40"/>
            </w:rPr>
          </w:pPr>
          <w:hyperlink w:anchor="_Toc136384498" w:history="1">
            <w:r w:rsidR="00C041CF" w:rsidRPr="00C041CF">
              <w:rPr>
                <w:rStyle w:val="a4"/>
                <w:rFonts w:ascii="Arial" w:hAnsi="Arial" w:cs="Arial"/>
                <w:noProof/>
                <w:sz w:val="32"/>
                <w:szCs w:val="32"/>
              </w:rPr>
              <w:t>3.1.</w:t>
            </w:r>
            <w:r w:rsidR="00C041CF" w:rsidRPr="00C041CF">
              <w:rPr>
                <w:rFonts w:ascii="Arial" w:eastAsiaTheme="minorEastAsia" w:hAnsi="Arial" w:cs="Arial"/>
                <w:smallCaps w:val="0"/>
                <w:noProof/>
                <w:sz w:val="36"/>
                <w:szCs w:val="40"/>
              </w:rPr>
              <w:tab/>
            </w:r>
            <w:r w:rsidR="00C041CF" w:rsidRPr="00C041CF">
              <w:rPr>
                <w:rStyle w:val="a4"/>
                <w:rFonts w:ascii="Arial" w:hAnsi="Arial" w:cs="Arial"/>
                <w:noProof/>
                <w:sz w:val="32"/>
                <w:szCs w:val="32"/>
              </w:rPr>
              <w:t>Online Banking</w:t>
            </w:r>
            <w:r w:rsidR="00C041CF" w:rsidRPr="00C041CF">
              <w:rPr>
                <w:rFonts w:ascii="Arial" w:hAnsi="Arial" w:cs="Arial"/>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_Toc136384498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5</w:t>
            </w:r>
            <w:r w:rsidR="008569F5" w:rsidRPr="00C041CF">
              <w:rPr>
                <w:rFonts w:ascii="Arial" w:hAnsi="Arial" w:cs="Arial"/>
                <w:noProof/>
                <w:webHidden/>
                <w:sz w:val="32"/>
                <w:szCs w:val="32"/>
              </w:rPr>
              <w:fldChar w:fldCharType="end"/>
            </w:r>
          </w:hyperlink>
        </w:p>
        <w:p w14:paraId="19F1186B" w14:textId="6E214143" w:rsidR="008569F5" w:rsidRPr="00C041CF" w:rsidRDefault="00000000">
          <w:pPr>
            <w:pStyle w:val="TOC2"/>
            <w:tabs>
              <w:tab w:val="left" w:pos="840"/>
              <w:tab w:val="right" w:leader="dot" w:pos="8296"/>
            </w:tabs>
            <w:rPr>
              <w:rFonts w:ascii="Arial" w:eastAsiaTheme="minorEastAsia" w:hAnsi="Arial" w:cs="Arial"/>
              <w:smallCaps w:val="0"/>
              <w:noProof/>
              <w:sz w:val="36"/>
              <w:szCs w:val="40"/>
            </w:rPr>
          </w:pPr>
          <w:hyperlink w:anchor="_Toc136384499" w:history="1">
            <w:r w:rsidR="00C041CF" w:rsidRPr="00C041CF">
              <w:rPr>
                <w:rStyle w:val="a4"/>
                <w:rFonts w:ascii="Arial" w:hAnsi="Arial" w:cs="Arial"/>
                <w:noProof/>
                <w:sz w:val="32"/>
                <w:szCs w:val="32"/>
              </w:rPr>
              <w:t>3.2.</w:t>
            </w:r>
            <w:r w:rsidR="00C041CF" w:rsidRPr="00C041CF">
              <w:rPr>
                <w:rFonts w:ascii="Arial" w:eastAsiaTheme="minorEastAsia" w:hAnsi="Arial" w:cs="Arial"/>
                <w:smallCaps w:val="0"/>
                <w:noProof/>
                <w:sz w:val="36"/>
                <w:szCs w:val="40"/>
              </w:rPr>
              <w:tab/>
            </w:r>
            <w:r w:rsidR="00C041CF" w:rsidRPr="00C041CF">
              <w:rPr>
                <w:rStyle w:val="a4"/>
                <w:rFonts w:ascii="Arial" w:hAnsi="Arial" w:cs="Arial"/>
                <w:noProof/>
                <w:sz w:val="32"/>
                <w:szCs w:val="32"/>
              </w:rPr>
              <w:t>Online Purchasing</w:t>
            </w:r>
            <w:r w:rsidR="00C041CF" w:rsidRPr="00C041CF">
              <w:rPr>
                <w:rFonts w:ascii="Arial" w:hAnsi="Arial" w:cs="Arial"/>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_Toc136384499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7</w:t>
            </w:r>
            <w:r w:rsidR="008569F5" w:rsidRPr="00C041CF">
              <w:rPr>
                <w:rFonts w:ascii="Arial" w:hAnsi="Arial" w:cs="Arial"/>
                <w:noProof/>
                <w:webHidden/>
                <w:sz w:val="32"/>
                <w:szCs w:val="32"/>
              </w:rPr>
              <w:fldChar w:fldCharType="end"/>
            </w:r>
          </w:hyperlink>
        </w:p>
        <w:p w14:paraId="51427133" w14:textId="0EB43DE5" w:rsidR="008569F5" w:rsidRPr="00C041CF" w:rsidRDefault="00000000">
          <w:pPr>
            <w:pStyle w:val="TOC1"/>
            <w:tabs>
              <w:tab w:val="left" w:pos="420"/>
              <w:tab w:val="right" w:leader="dot" w:pos="8296"/>
            </w:tabs>
            <w:rPr>
              <w:rFonts w:ascii="Arial" w:eastAsiaTheme="minorEastAsia" w:hAnsi="Arial" w:cs="Arial"/>
              <w:b w:val="0"/>
              <w:bCs w:val="0"/>
              <w:caps w:val="0"/>
              <w:noProof/>
              <w:sz w:val="36"/>
              <w:szCs w:val="40"/>
            </w:rPr>
          </w:pPr>
          <w:hyperlink w:anchor="_Toc136384500" w:history="1">
            <w:r w:rsidR="00C041CF" w:rsidRPr="00C041CF">
              <w:rPr>
                <w:rStyle w:val="a4"/>
                <w:rFonts w:ascii="Arial" w:hAnsi="Arial" w:cs="Arial"/>
                <w:caps w:val="0"/>
                <w:noProof/>
                <w:sz w:val="32"/>
                <w:szCs w:val="32"/>
              </w:rPr>
              <w:t>4.</w:t>
            </w:r>
            <w:r w:rsidR="00C041CF" w:rsidRPr="00C041CF">
              <w:rPr>
                <w:rFonts w:ascii="Arial" w:eastAsiaTheme="minorEastAsia" w:hAnsi="Arial" w:cs="Arial"/>
                <w:b w:val="0"/>
                <w:bCs w:val="0"/>
                <w:caps w:val="0"/>
                <w:noProof/>
                <w:sz w:val="36"/>
                <w:szCs w:val="40"/>
              </w:rPr>
              <w:tab/>
            </w:r>
            <w:r w:rsidR="00C041CF" w:rsidRPr="00C041CF">
              <w:rPr>
                <w:rStyle w:val="a4"/>
                <w:rFonts w:ascii="Arial" w:hAnsi="Arial" w:cs="Arial"/>
                <w:caps w:val="0"/>
                <w:noProof/>
                <w:sz w:val="32"/>
                <w:szCs w:val="32"/>
              </w:rPr>
              <w:t>Conclusion</w:t>
            </w:r>
            <w:r w:rsidR="00C041CF" w:rsidRPr="00C041CF">
              <w:rPr>
                <w:rFonts w:ascii="Arial" w:hAnsi="Arial" w:cs="Arial"/>
                <w:caps w:val="0"/>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_Toc136384500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9</w:t>
            </w:r>
            <w:r w:rsidR="008569F5" w:rsidRPr="00C041CF">
              <w:rPr>
                <w:rFonts w:ascii="Arial" w:hAnsi="Arial" w:cs="Arial"/>
                <w:noProof/>
                <w:webHidden/>
                <w:sz w:val="32"/>
                <w:szCs w:val="32"/>
              </w:rPr>
              <w:fldChar w:fldCharType="end"/>
            </w:r>
          </w:hyperlink>
        </w:p>
        <w:p w14:paraId="7CFD916F" w14:textId="401B7F8C" w:rsidR="008569F5" w:rsidRPr="00C041CF" w:rsidRDefault="00000000">
          <w:pPr>
            <w:pStyle w:val="TOC1"/>
            <w:tabs>
              <w:tab w:val="left" w:pos="420"/>
              <w:tab w:val="right" w:leader="dot" w:pos="8296"/>
            </w:tabs>
            <w:rPr>
              <w:rFonts w:ascii="Arial" w:eastAsiaTheme="minorEastAsia" w:hAnsi="Arial" w:cs="Arial"/>
              <w:b w:val="0"/>
              <w:bCs w:val="0"/>
              <w:caps w:val="0"/>
              <w:noProof/>
              <w:sz w:val="36"/>
              <w:szCs w:val="40"/>
            </w:rPr>
          </w:pPr>
          <w:hyperlink w:anchor="_Toc136384501" w:history="1">
            <w:r w:rsidR="00C041CF" w:rsidRPr="00C041CF">
              <w:rPr>
                <w:rStyle w:val="a4"/>
                <w:rFonts w:ascii="Arial" w:hAnsi="Arial" w:cs="Arial"/>
                <w:caps w:val="0"/>
                <w:noProof/>
                <w:sz w:val="32"/>
                <w:szCs w:val="32"/>
              </w:rPr>
              <w:t>5.</w:t>
            </w:r>
            <w:r w:rsidR="00C041CF" w:rsidRPr="00C041CF">
              <w:rPr>
                <w:rFonts w:ascii="Arial" w:eastAsiaTheme="minorEastAsia" w:hAnsi="Arial" w:cs="Arial"/>
                <w:b w:val="0"/>
                <w:bCs w:val="0"/>
                <w:caps w:val="0"/>
                <w:noProof/>
                <w:sz w:val="36"/>
                <w:szCs w:val="40"/>
              </w:rPr>
              <w:tab/>
            </w:r>
            <w:r w:rsidR="00C041CF" w:rsidRPr="00C041CF">
              <w:rPr>
                <w:rStyle w:val="a4"/>
                <w:rFonts w:ascii="Arial" w:hAnsi="Arial" w:cs="Arial"/>
                <w:caps w:val="0"/>
                <w:noProof/>
                <w:sz w:val="32"/>
                <w:szCs w:val="32"/>
              </w:rPr>
              <w:t>Reference</w:t>
            </w:r>
            <w:r w:rsidR="00C041CF" w:rsidRPr="00C041CF">
              <w:rPr>
                <w:rFonts w:ascii="Arial" w:hAnsi="Arial" w:cs="Arial"/>
                <w:caps w:val="0"/>
                <w:noProof/>
                <w:webHidden/>
                <w:sz w:val="32"/>
                <w:szCs w:val="32"/>
              </w:rPr>
              <w:tab/>
            </w:r>
            <w:r w:rsidR="008569F5" w:rsidRPr="00C041CF">
              <w:rPr>
                <w:rFonts w:ascii="Arial" w:hAnsi="Arial" w:cs="Arial"/>
                <w:noProof/>
                <w:webHidden/>
                <w:sz w:val="32"/>
                <w:szCs w:val="32"/>
              </w:rPr>
              <w:fldChar w:fldCharType="begin"/>
            </w:r>
            <w:r w:rsidR="008569F5" w:rsidRPr="00C041CF">
              <w:rPr>
                <w:rFonts w:ascii="Arial" w:hAnsi="Arial" w:cs="Arial"/>
                <w:noProof/>
                <w:webHidden/>
                <w:sz w:val="32"/>
                <w:szCs w:val="32"/>
              </w:rPr>
              <w:instrText xml:space="preserve"> PAGEREF _Toc136384501 \h </w:instrText>
            </w:r>
            <w:r w:rsidR="008569F5" w:rsidRPr="00C041CF">
              <w:rPr>
                <w:rFonts w:ascii="Arial" w:hAnsi="Arial" w:cs="Arial"/>
                <w:noProof/>
                <w:webHidden/>
                <w:sz w:val="32"/>
                <w:szCs w:val="32"/>
              </w:rPr>
            </w:r>
            <w:r w:rsidR="008569F5" w:rsidRPr="00C041CF">
              <w:rPr>
                <w:rFonts w:ascii="Arial" w:hAnsi="Arial" w:cs="Arial"/>
                <w:noProof/>
                <w:webHidden/>
                <w:sz w:val="32"/>
                <w:szCs w:val="32"/>
              </w:rPr>
              <w:fldChar w:fldCharType="separate"/>
            </w:r>
            <w:r w:rsidR="00B30945">
              <w:rPr>
                <w:rFonts w:ascii="Arial" w:hAnsi="Arial" w:cs="Arial"/>
                <w:noProof/>
                <w:webHidden/>
                <w:sz w:val="32"/>
                <w:szCs w:val="32"/>
              </w:rPr>
              <w:t>11</w:t>
            </w:r>
            <w:r w:rsidR="008569F5" w:rsidRPr="00C041CF">
              <w:rPr>
                <w:rFonts w:ascii="Arial" w:hAnsi="Arial" w:cs="Arial"/>
                <w:noProof/>
                <w:webHidden/>
                <w:sz w:val="32"/>
                <w:szCs w:val="32"/>
              </w:rPr>
              <w:fldChar w:fldCharType="end"/>
            </w:r>
          </w:hyperlink>
        </w:p>
        <w:p w14:paraId="282EEA8B" w14:textId="581D725C" w:rsidR="008569F5" w:rsidRDefault="008569F5">
          <w:r>
            <w:rPr>
              <w:b/>
              <w:bCs/>
              <w:lang w:val="zh-CN"/>
            </w:rPr>
            <w:fldChar w:fldCharType="end"/>
          </w:r>
        </w:p>
      </w:sdtContent>
    </w:sdt>
    <w:p w14:paraId="55A7057C" w14:textId="77777777" w:rsidR="008569F5" w:rsidRDefault="008569F5" w:rsidP="008569F5">
      <w:pPr>
        <w:widowControl/>
        <w:jc w:val="left"/>
        <w:rPr>
          <w:rFonts w:ascii="Tahoma" w:hAnsi="Tahoma" w:cs="Tahoma"/>
        </w:rPr>
        <w:sectPr w:rsidR="008569F5" w:rsidSect="008569F5">
          <w:pgSz w:w="11906" w:h="16838"/>
          <w:pgMar w:top="1440" w:right="1800" w:bottom="1440" w:left="1800" w:header="851" w:footer="992" w:gutter="0"/>
          <w:pgNumType w:start="0"/>
          <w:cols w:space="425"/>
          <w:titlePg/>
          <w:docGrid w:type="lines" w:linePitch="312"/>
        </w:sectPr>
      </w:pPr>
    </w:p>
    <w:p w14:paraId="10B2BAB8" w14:textId="2C84A509" w:rsidR="00B36EB4" w:rsidRDefault="00B36EB4" w:rsidP="008569F5">
      <w:pPr>
        <w:widowControl/>
        <w:jc w:val="left"/>
        <w:rPr>
          <w:rFonts w:ascii="Tahoma" w:hAnsi="Tahoma" w:cs="Tahoma"/>
        </w:rPr>
      </w:pPr>
    </w:p>
    <w:p w14:paraId="46253262" w14:textId="00D5B131" w:rsidR="00B36EB4" w:rsidRPr="00B36EB4" w:rsidRDefault="00B36EB4" w:rsidP="000740EC">
      <w:pPr>
        <w:pStyle w:val="1"/>
        <w:numPr>
          <w:ilvl w:val="1"/>
          <w:numId w:val="10"/>
        </w:numPr>
      </w:pPr>
      <w:bookmarkStart w:id="1" w:name="_Toc135775618"/>
      <w:bookmarkStart w:id="2" w:name="_Toc136384276"/>
      <w:bookmarkStart w:id="3" w:name="_Toc136384493"/>
      <w:r w:rsidRPr="00B36EB4">
        <w:t>Introduction</w:t>
      </w:r>
      <w:bookmarkEnd w:id="1"/>
      <w:bookmarkEnd w:id="2"/>
      <w:bookmarkEnd w:id="3"/>
    </w:p>
    <w:p w14:paraId="1C0AC593" w14:textId="77777777" w:rsidR="00B36EB4" w:rsidRDefault="00C44127" w:rsidP="00B36EB4">
      <w:pPr>
        <w:rPr>
          <w:rFonts w:ascii="Tahoma" w:hAnsi="Tahoma" w:cs="Tahoma"/>
          <w:sz w:val="24"/>
          <w:szCs w:val="24"/>
        </w:rPr>
      </w:pPr>
      <w:r>
        <w:rPr>
          <w:rFonts w:ascii="Tahoma" w:hAnsi="Tahoma" w:cs="Tahoma" w:hint="cs"/>
          <w:sz w:val="24"/>
          <w:szCs w:val="24"/>
        </w:rPr>
        <w:t>I</w:t>
      </w:r>
      <w:r>
        <w:rPr>
          <w:rFonts w:ascii="Tahoma" w:hAnsi="Tahoma" w:cs="Tahoma"/>
          <w:sz w:val="24"/>
          <w:szCs w:val="24"/>
        </w:rPr>
        <w:t xml:space="preserve">n this group assessment, we will provide an analytical report about a contemporary issue in ICT from the ethical perspective, given the “Can you trust IT” as the </w:t>
      </w:r>
      <w:r>
        <w:rPr>
          <w:rFonts w:ascii="Tahoma" w:hAnsi="Tahoma" w:cs="Tahoma" w:hint="eastAsia"/>
          <w:sz w:val="24"/>
          <w:szCs w:val="24"/>
        </w:rPr>
        <w:t>t</w:t>
      </w:r>
      <w:r>
        <w:rPr>
          <w:rFonts w:ascii="Tahoma" w:hAnsi="Tahoma" w:cs="Tahoma"/>
          <w:sz w:val="24"/>
          <w:szCs w:val="24"/>
        </w:rPr>
        <w:t>opic of this report.</w:t>
      </w:r>
    </w:p>
    <w:p w14:paraId="644A686D" w14:textId="77777777" w:rsidR="00C44127" w:rsidRDefault="00C44127" w:rsidP="00B36EB4">
      <w:pPr>
        <w:rPr>
          <w:rFonts w:ascii="Tahoma" w:hAnsi="Tahoma" w:cs="Tahoma"/>
          <w:sz w:val="24"/>
          <w:szCs w:val="24"/>
        </w:rPr>
      </w:pPr>
    </w:p>
    <w:p w14:paraId="1594F724" w14:textId="457A0308" w:rsidR="00C44127" w:rsidRDefault="00C44127" w:rsidP="00B36EB4">
      <w:pPr>
        <w:rPr>
          <w:rFonts w:ascii="Tahoma" w:hAnsi="Tahoma" w:cs="Tahoma"/>
          <w:sz w:val="24"/>
          <w:szCs w:val="24"/>
        </w:rPr>
      </w:pPr>
      <w:r>
        <w:rPr>
          <w:rFonts w:ascii="Tahoma" w:hAnsi="Tahoma" w:cs="Tahoma" w:hint="eastAsia"/>
          <w:sz w:val="24"/>
          <w:szCs w:val="24"/>
        </w:rPr>
        <w:t>I</w:t>
      </w:r>
      <w:r>
        <w:rPr>
          <w:rFonts w:ascii="Tahoma" w:hAnsi="Tahoma" w:cs="Tahoma"/>
          <w:sz w:val="24"/>
          <w:szCs w:val="24"/>
        </w:rPr>
        <w:t>n the topic “Can you trust IT”, we will mainly analyze the issues about the online banking and online purchase.</w:t>
      </w:r>
      <w:r w:rsidR="00D74B3A">
        <w:rPr>
          <w:rFonts w:ascii="Tahoma" w:hAnsi="Tahoma" w:cs="Tahoma"/>
          <w:sz w:val="24"/>
          <w:szCs w:val="24"/>
        </w:rPr>
        <w:t xml:space="preserve"> We will divide our assessment into three parts, Background, Analysist and Conclusion. In the Background, we are going to talk about the essentially information of the online banking and online purchasing and the advantages and disadvantages of the online banking and online purchasing. In the Analysist, we are going to analyze the legal, ethical and social issues given the support of the detailed data. In the Conclusion, we are going to give a conclusion for this assessment.</w:t>
      </w:r>
    </w:p>
    <w:p w14:paraId="0ED9D5E1" w14:textId="77777777" w:rsidR="00C44127" w:rsidRDefault="00C44127" w:rsidP="00B36EB4">
      <w:pPr>
        <w:rPr>
          <w:rFonts w:ascii="Tahoma" w:hAnsi="Tahoma" w:cs="Tahoma"/>
          <w:sz w:val="24"/>
          <w:szCs w:val="24"/>
        </w:rPr>
      </w:pPr>
    </w:p>
    <w:p w14:paraId="55EEDC3F" w14:textId="52A658FF" w:rsidR="00C44127" w:rsidRDefault="00C44127" w:rsidP="000740EC">
      <w:pPr>
        <w:pStyle w:val="1"/>
        <w:numPr>
          <w:ilvl w:val="1"/>
          <w:numId w:val="10"/>
        </w:numPr>
      </w:pPr>
      <w:bookmarkStart w:id="4" w:name="_Toc135775619"/>
      <w:bookmarkStart w:id="5" w:name="_Toc136384277"/>
      <w:bookmarkStart w:id="6" w:name="_Toc136384494"/>
      <w:r>
        <w:t>Background</w:t>
      </w:r>
      <w:bookmarkEnd w:id="4"/>
      <w:bookmarkEnd w:id="5"/>
      <w:bookmarkEnd w:id="6"/>
      <w:r>
        <w:t xml:space="preserve"> </w:t>
      </w:r>
    </w:p>
    <w:p w14:paraId="199FD4A9" w14:textId="2526C5B2" w:rsidR="006C1F1A" w:rsidRPr="000740EC" w:rsidRDefault="006C1F1A" w:rsidP="000740EC">
      <w:pPr>
        <w:pStyle w:val="2"/>
        <w:numPr>
          <w:ilvl w:val="1"/>
          <w:numId w:val="5"/>
        </w:numPr>
      </w:pPr>
      <w:bookmarkStart w:id="7" w:name="_Toc136384278"/>
      <w:bookmarkStart w:id="8" w:name="_Toc136384495"/>
      <w:r w:rsidRPr="000740EC">
        <w:rPr>
          <w:rFonts w:hint="eastAsia"/>
        </w:rPr>
        <w:t>Online</w:t>
      </w:r>
      <w:r w:rsidRPr="000740EC">
        <w:t xml:space="preserve"> </w:t>
      </w:r>
      <w:r w:rsidRPr="000740EC">
        <w:rPr>
          <w:rFonts w:hint="eastAsia"/>
        </w:rPr>
        <w:t>Banking</w:t>
      </w:r>
      <w:bookmarkEnd w:id="7"/>
      <w:bookmarkEnd w:id="8"/>
    </w:p>
    <w:p w14:paraId="23AE1211" w14:textId="2C6B4ACA" w:rsidR="006C1F1A" w:rsidRPr="00457D79" w:rsidRDefault="006C1F1A" w:rsidP="006C1F1A">
      <w:pPr>
        <w:rPr>
          <w:rFonts w:ascii="Tahoma" w:hAnsi="Tahoma" w:cs="Tahoma"/>
          <w:sz w:val="24"/>
          <w:szCs w:val="24"/>
          <w:u w:val="single"/>
        </w:rPr>
      </w:pPr>
      <w:r w:rsidRPr="006C1F1A">
        <w:rPr>
          <w:rFonts w:ascii="Tahoma" w:hAnsi="Tahoma" w:cs="Tahoma"/>
          <w:sz w:val="24"/>
          <w:szCs w:val="24"/>
        </w:rPr>
        <w:t>Over the past few years, as technology has permeated everyday life, more and more people are using online banking to easily manage their finances from the comfort of their own home or on the go.</w:t>
      </w:r>
      <w:r w:rsidRPr="006C1F1A">
        <w:rPr>
          <w:rFonts w:ascii="Tahoma" w:hAnsi="Tahoma" w:cs="Tahoma"/>
          <w:sz w:val="24"/>
          <w:szCs w:val="24"/>
          <w:u w:val="single"/>
        </w:rPr>
        <w:t xml:space="preserve"> According to an article published in the Official Library of the United States, the future of banking is that "banking is not just a place, it is a behaviour</w:t>
      </w:r>
      <w:r>
        <w:rPr>
          <w:rFonts w:ascii="Tahoma" w:hAnsi="Tahoma" w:cs="Tahoma"/>
          <w:sz w:val="24"/>
          <w:szCs w:val="24"/>
          <w:u w:val="single"/>
        </w:rPr>
        <w:t>”</w:t>
      </w:r>
      <w:r w:rsidRPr="000740EC">
        <w:rPr>
          <w:rFonts w:ascii="Tahoma" w:hAnsi="Tahoma" w:cs="Tahoma"/>
          <w:sz w:val="24"/>
          <w:szCs w:val="24"/>
          <w:u w:val="single"/>
          <w:vertAlign w:val="superscript"/>
        </w:rPr>
        <w:t>[1]</w:t>
      </w:r>
      <w:r w:rsidRPr="00457D79">
        <w:rPr>
          <w:rFonts w:ascii="Tahoma" w:hAnsi="Tahoma" w:cs="Tahoma"/>
          <w:sz w:val="24"/>
          <w:szCs w:val="24"/>
          <w:u w:val="single"/>
        </w:rPr>
        <w:t xml:space="preserve">. Furthermore, statistics show that the number of internet users worldwide is increasing and will continue to do so in the future. </w:t>
      </w:r>
      <w:r w:rsidRPr="000740EC">
        <w:rPr>
          <w:rFonts w:ascii="Tahoma" w:hAnsi="Tahoma" w:cs="Tahoma" w:hint="eastAsia"/>
          <w:sz w:val="24"/>
          <w:szCs w:val="24"/>
          <w:u w:val="single"/>
          <w:vertAlign w:val="superscript"/>
        </w:rPr>
        <w:t>[</w:t>
      </w:r>
      <w:r w:rsidRPr="000740EC">
        <w:rPr>
          <w:rFonts w:ascii="Tahoma" w:hAnsi="Tahoma" w:cs="Tahoma"/>
          <w:sz w:val="24"/>
          <w:szCs w:val="24"/>
          <w:u w:val="single"/>
          <w:vertAlign w:val="superscript"/>
        </w:rPr>
        <w:t>2]</w:t>
      </w:r>
    </w:p>
    <w:p w14:paraId="294A6E78" w14:textId="77777777" w:rsidR="006C1F1A" w:rsidRPr="006C1F1A" w:rsidRDefault="006C1F1A" w:rsidP="006C1F1A">
      <w:pPr>
        <w:rPr>
          <w:rFonts w:ascii="Tahoma" w:hAnsi="Tahoma" w:cs="Tahoma"/>
          <w:sz w:val="24"/>
          <w:szCs w:val="24"/>
        </w:rPr>
      </w:pPr>
    </w:p>
    <w:p w14:paraId="277CBD6C" w14:textId="77777777" w:rsidR="006C1F1A" w:rsidRDefault="006C1F1A" w:rsidP="006C1F1A">
      <w:pPr>
        <w:jc w:val="center"/>
      </w:pPr>
      <w:r w:rsidRPr="00F069D0">
        <w:rPr>
          <w:noProof/>
        </w:rPr>
        <w:lastRenderedPageBreak/>
        <w:drawing>
          <wp:inline distT="0" distB="0" distL="0" distR="0" wp14:anchorId="6E61FF0C" wp14:editId="0526223F">
            <wp:extent cx="4162425" cy="24475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0060" cy="2452031"/>
                    </a:xfrm>
                    <a:prstGeom prst="rect">
                      <a:avLst/>
                    </a:prstGeom>
                  </pic:spPr>
                </pic:pic>
              </a:graphicData>
            </a:graphic>
          </wp:inline>
        </w:drawing>
      </w:r>
    </w:p>
    <w:p w14:paraId="777BAB2D" w14:textId="77777777" w:rsidR="006C1F1A" w:rsidRDefault="006C1F1A" w:rsidP="006C1F1A">
      <w:pPr>
        <w:jc w:val="center"/>
      </w:pPr>
      <w:r>
        <w:rPr>
          <w:rFonts w:hint="eastAsia"/>
        </w:rPr>
        <w:t>（</w:t>
      </w:r>
      <w:r w:rsidRPr="00277ED6">
        <w:t>Image credit to Statista</w:t>
      </w:r>
      <w:r>
        <w:rPr>
          <w:rFonts w:hint="eastAsia"/>
        </w:rPr>
        <w:t>）</w:t>
      </w:r>
    </w:p>
    <w:p w14:paraId="5E62E078" w14:textId="77777777" w:rsidR="006C1F1A" w:rsidRDefault="006C1F1A" w:rsidP="006C1F1A"/>
    <w:p w14:paraId="124A5701" w14:textId="77777777" w:rsidR="006C1F1A" w:rsidRPr="006C1F1A" w:rsidRDefault="006C1F1A" w:rsidP="006C1F1A">
      <w:pPr>
        <w:rPr>
          <w:rFonts w:ascii="Tahoma" w:hAnsi="Tahoma" w:cs="Tahoma"/>
          <w:sz w:val="24"/>
          <w:szCs w:val="24"/>
        </w:rPr>
      </w:pPr>
      <w:r w:rsidRPr="006C1F1A">
        <w:rPr>
          <w:rFonts w:ascii="Tahoma" w:hAnsi="Tahoma" w:cs="Tahoma"/>
          <w:sz w:val="24"/>
          <w:szCs w:val="24"/>
        </w:rPr>
        <w:t>First</w:t>
      </w:r>
      <w:r w:rsidRPr="006C1F1A">
        <w:rPr>
          <w:rFonts w:ascii="Tahoma" w:hAnsi="Tahoma" w:cs="Tahoma" w:hint="eastAsia"/>
          <w:sz w:val="24"/>
          <w:szCs w:val="24"/>
        </w:rPr>
        <w:t>ly</w:t>
      </w:r>
      <w:r w:rsidRPr="006C1F1A">
        <w:rPr>
          <w:rFonts w:ascii="Tahoma" w:hAnsi="Tahoma" w:cs="Tahoma"/>
          <w:sz w:val="24"/>
          <w:szCs w:val="24"/>
        </w:rPr>
        <w:t>, online banking offers unrivalled convenience, enabling people to access their accounts and carry out a wide range of transactions at any time. This convenience is particularly useful for those with busy schedules and difficulty travelling.</w:t>
      </w:r>
    </w:p>
    <w:p w14:paraId="48F87B0F" w14:textId="77777777" w:rsidR="006C1F1A" w:rsidRPr="006C1F1A" w:rsidRDefault="006C1F1A" w:rsidP="006C1F1A">
      <w:pPr>
        <w:rPr>
          <w:rFonts w:ascii="Tahoma" w:hAnsi="Tahoma" w:cs="Tahoma"/>
          <w:sz w:val="24"/>
          <w:szCs w:val="24"/>
        </w:rPr>
      </w:pPr>
    </w:p>
    <w:p w14:paraId="7F95C30A" w14:textId="77777777" w:rsidR="006C1F1A" w:rsidRPr="006C1F1A" w:rsidRDefault="006C1F1A" w:rsidP="006C1F1A">
      <w:pPr>
        <w:rPr>
          <w:rFonts w:ascii="Tahoma" w:hAnsi="Tahoma" w:cs="Tahoma"/>
          <w:sz w:val="24"/>
          <w:szCs w:val="24"/>
        </w:rPr>
      </w:pPr>
      <w:r w:rsidRPr="006C1F1A">
        <w:rPr>
          <w:rFonts w:ascii="Tahoma" w:hAnsi="Tahoma" w:cs="Tahoma"/>
          <w:sz w:val="24"/>
          <w:szCs w:val="24"/>
        </w:rPr>
        <w:t xml:space="preserve">Secondly, online banking is characterized by the reliability and security of the connection process. </w:t>
      </w:r>
      <w:r w:rsidRPr="00457D79">
        <w:rPr>
          <w:rFonts w:ascii="Tahoma" w:hAnsi="Tahoma" w:cs="Tahoma"/>
          <w:sz w:val="24"/>
          <w:szCs w:val="24"/>
          <w:u w:val="single"/>
        </w:rPr>
        <w:t xml:space="preserve">Data encryption, access control, blocking of unauthorized users by trusted third parties, authentication methods such as name and password identification, network traffic monitoring by firewalls, intrusion detection and prevention (ID) systems, anti-virus software and much more. Security mechanisms used. </w:t>
      </w:r>
      <w:r w:rsidRPr="000740EC">
        <w:rPr>
          <w:rFonts w:ascii="Tahoma" w:hAnsi="Tahoma" w:cs="Tahoma"/>
          <w:sz w:val="24"/>
          <w:szCs w:val="24"/>
          <w:u w:val="single"/>
          <w:vertAlign w:val="superscript"/>
        </w:rPr>
        <w:t>[3]</w:t>
      </w:r>
      <w:r w:rsidRPr="00457D79">
        <w:rPr>
          <w:rFonts w:ascii="Tahoma" w:hAnsi="Tahoma" w:cs="Tahoma"/>
          <w:sz w:val="24"/>
          <w:szCs w:val="24"/>
          <w:u w:val="single"/>
        </w:rPr>
        <w:t xml:space="preserve"> </w:t>
      </w:r>
      <w:r w:rsidRPr="006C1F1A">
        <w:rPr>
          <w:rFonts w:ascii="Tahoma" w:hAnsi="Tahoma" w:cs="Tahoma"/>
          <w:sz w:val="24"/>
          <w:szCs w:val="24"/>
        </w:rPr>
        <w:t>By securing its own systems, banks also ensures the security of its customers' information.</w:t>
      </w:r>
    </w:p>
    <w:p w14:paraId="51427CA1" w14:textId="77777777" w:rsidR="006C1F1A" w:rsidRPr="006C1F1A" w:rsidRDefault="006C1F1A" w:rsidP="006C1F1A">
      <w:pPr>
        <w:rPr>
          <w:rFonts w:ascii="Tahoma" w:hAnsi="Tahoma" w:cs="Tahoma"/>
          <w:sz w:val="24"/>
          <w:szCs w:val="24"/>
        </w:rPr>
      </w:pPr>
    </w:p>
    <w:p w14:paraId="7EB406D9" w14:textId="6AE803A5" w:rsidR="006C1F1A" w:rsidRDefault="006C1F1A" w:rsidP="006C1F1A">
      <w:pPr>
        <w:rPr>
          <w:rFonts w:ascii="Tahoma" w:hAnsi="Tahoma" w:cs="Tahoma"/>
          <w:sz w:val="24"/>
          <w:szCs w:val="24"/>
        </w:rPr>
      </w:pPr>
      <w:r w:rsidRPr="006C1F1A">
        <w:rPr>
          <w:rFonts w:ascii="Tahoma" w:hAnsi="Tahoma" w:cs="Tahoma"/>
          <w:sz w:val="24"/>
          <w:szCs w:val="24"/>
        </w:rPr>
        <w:t>Moreover, online banking provides improved convenience as it enables individuals to check their accounts from any location with access to the internet, regardless of whether it's through their personal computer or mobile device. This convenience is especially advantageous for people who commute frequently or reside in extreme regions where traditional banking services may be scarce.</w:t>
      </w:r>
    </w:p>
    <w:p w14:paraId="61E0C035" w14:textId="77777777" w:rsidR="006C1F1A" w:rsidRPr="006C1F1A" w:rsidRDefault="006C1F1A" w:rsidP="006C1F1A">
      <w:pPr>
        <w:rPr>
          <w:rFonts w:ascii="Tahoma" w:hAnsi="Tahoma" w:cs="Tahoma"/>
          <w:sz w:val="24"/>
          <w:szCs w:val="24"/>
        </w:rPr>
      </w:pPr>
    </w:p>
    <w:p w14:paraId="5B77B548" w14:textId="77777777" w:rsidR="006C1F1A" w:rsidRPr="00457D79" w:rsidRDefault="006C1F1A" w:rsidP="006C1F1A">
      <w:pPr>
        <w:rPr>
          <w:rFonts w:ascii="Tahoma" w:hAnsi="Tahoma" w:cs="Tahoma"/>
          <w:sz w:val="24"/>
          <w:szCs w:val="24"/>
          <w:u w:val="single"/>
        </w:rPr>
      </w:pPr>
      <w:r w:rsidRPr="006C1F1A">
        <w:rPr>
          <w:rFonts w:ascii="Tahoma" w:hAnsi="Tahoma" w:cs="Tahoma"/>
          <w:sz w:val="24"/>
          <w:szCs w:val="24"/>
        </w:rPr>
        <w:t xml:space="preserve">Even with security measures in place, online banking is not immune to security breaches. Cybercriminals can get hold of confidential details like account numbers, passwords and financial data, which can result in identity theft and fraudulent activities. </w:t>
      </w:r>
      <w:r w:rsidRPr="00457D79">
        <w:rPr>
          <w:rFonts w:ascii="Tahoma" w:hAnsi="Tahoma" w:cs="Tahoma"/>
          <w:sz w:val="24"/>
          <w:szCs w:val="24"/>
          <w:u w:val="single"/>
        </w:rPr>
        <w:t xml:space="preserve">This was demonstrated in February 2016 when hackers targeted the central bank of Bangladesh and found a loophole in SWIFT, the primary electronic payment information system for the global financial system. Their aim was to steal $1 billion, but although majority of the transactions were prevented, they still managed to steal $101 million. </w:t>
      </w:r>
      <w:r w:rsidRPr="000740EC">
        <w:rPr>
          <w:rFonts w:ascii="Tahoma" w:hAnsi="Tahoma" w:cs="Tahoma"/>
          <w:sz w:val="24"/>
          <w:szCs w:val="24"/>
          <w:u w:val="single"/>
          <w:vertAlign w:val="superscript"/>
        </w:rPr>
        <w:t>[4]</w:t>
      </w:r>
    </w:p>
    <w:p w14:paraId="1A726E24" w14:textId="77777777" w:rsidR="006C1F1A" w:rsidRPr="006C1F1A" w:rsidRDefault="006C1F1A" w:rsidP="006C1F1A">
      <w:pPr>
        <w:rPr>
          <w:rFonts w:ascii="Tahoma" w:hAnsi="Tahoma" w:cs="Tahoma"/>
          <w:sz w:val="24"/>
          <w:szCs w:val="24"/>
        </w:rPr>
      </w:pPr>
    </w:p>
    <w:p w14:paraId="32F80C88" w14:textId="77777777" w:rsidR="006C1F1A" w:rsidRPr="006C1F1A" w:rsidRDefault="006C1F1A" w:rsidP="006C1F1A">
      <w:pPr>
        <w:rPr>
          <w:rFonts w:ascii="Tahoma" w:hAnsi="Tahoma" w:cs="Tahoma"/>
          <w:sz w:val="24"/>
          <w:szCs w:val="24"/>
        </w:rPr>
      </w:pPr>
      <w:r w:rsidRPr="006C1F1A">
        <w:rPr>
          <w:rFonts w:ascii="Tahoma" w:hAnsi="Tahoma" w:cs="Tahoma"/>
          <w:sz w:val="24"/>
          <w:szCs w:val="24"/>
        </w:rPr>
        <w:lastRenderedPageBreak/>
        <w:t>Concurrently, the use of online banking presents obstacles for the elderly. This demographic group may experience challenges when attempting to adjust to new technological devices and intricate digital interfaces. The swift progression of technology can make it strenuous for them to stay abreast of the shifting online banking system. Furthermore, diminutive text, jumbled arrangements, and unfamiliar symbols may hinder their ability to comprehend and properly utilize online banking features. Data indicates that senior citizens utilize Internet banking less frequently than other age groups.</w:t>
      </w:r>
    </w:p>
    <w:p w14:paraId="710592BF" w14:textId="77777777" w:rsidR="006C1F1A" w:rsidRDefault="006C1F1A" w:rsidP="006C1F1A">
      <w:r>
        <w:rPr>
          <w:noProof/>
        </w:rPr>
        <w:drawing>
          <wp:inline distT="0" distB="0" distL="0" distR="0" wp14:anchorId="63FC5BB7" wp14:editId="63577A1C">
            <wp:extent cx="5274310" cy="3322955"/>
            <wp:effectExtent l="0" t="0" r="2540" b="0"/>
            <wp:docPr id="2" name="图片 2" descr="Mobile Banking increases as number of smartphone users increa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Banking increases as number of smartphone users increases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22955"/>
                    </a:xfrm>
                    <a:prstGeom prst="rect">
                      <a:avLst/>
                    </a:prstGeom>
                    <a:noFill/>
                    <a:ln>
                      <a:noFill/>
                    </a:ln>
                  </pic:spPr>
                </pic:pic>
              </a:graphicData>
            </a:graphic>
          </wp:inline>
        </w:drawing>
      </w:r>
    </w:p>
    <w:p w14:paraId="7DDBA551" w14:textId="77777777" w:rsidR="006C1F1A" w:rsidRDefault="006C1F1A" w:rsidP="006C1F1A">
      <w:pPr>
        <w:jc w:val="center"/>
      </w:pPr>
      <w:r>
        <w:rPr>
          <w:rFonts w:hint="eastAsia"/>
        </w:rPr>
        <w:t>（</w:t>
      </w:r>
      <w:r w:rsidRPr="00277ED6">
        <w:t>Image credit to value penguin</w:t>
      </w:r>
      <w:r>
        <w:rPr>
          <w:rFonts w:hint="eastAsia"/>
        </w:rPr>
        <w:t>）</w:t>
      </w:r>
    </w:p>
    <w:p w14:paraId="1DC916F5" w14:textId="61E50720" w:rsidR="0004475A" w:rsidRDefault="006C1F1A" w:rsidP="00B36EB4">
      <w:pPr>
        <w:rPr>
          <w:rFonts w:ascii="Tahoma" w:hAnsi="Tahoma" w:cs="Tahoma"/>
          <w:sz w:val="24"/>
          <w:szCs w:val="24"/>
        </w:rPr>
      </w:pPr>
      <w:r w:rsidRPr="0004475A">
        <w:rPr>
          <w:rFonts w:ascii="Tahoma" w:hAnsi="Tahoma" w:cs="Tahoma"/>
          <w:sz w:val="24"/>
          <w:szCs w:val="24"/>
        </w:rPr>
        <w:t xml:space="preserve"> </w:t>
      </w:r>
    </w:p>
    <w:p w14:paraId="690D01BB" w14:textId="23019A90" w:rsidR="0004475A" w:rsidRPr="000740EC" w:rsidRDefault="0004475A" w:rsidP="000740EC">
      <w:pPr>
        <w:pStyle w:val="2"/>
        <w:numPr>
          <w:ilvl w:val="1"/>
          <w:numId w:val="5"/>
        </w:numPr>
      </w:pPr>
      <w:bookmarkStart w:id="9" w:name="_Toc136384279"/>
      <w:bookmarkStart w:id="10" w:name="_Toc136384496"/>
      <w:r w:rsidRPr="000740EC">
        <w:rPr>
          <w:rFonts w:hint="eastAsia"/>
        </w:rPr>
        <w:t>O</w:t>
      </w:r>
      <w:r w:rsidRPr="000740EC">
        <w:t>nline Purchasing</w:t>
      </w:r>
      <w:bookmarkEnd w:id="9"/>
      <w:bookmarkEnd w:id="10"/>
    </w:p>
    <w:p w14:paraId="1A612590" w14:textId="1BEAD184" w:rsidR="00457D79" w:rsidRDefault="00457D79" w:rsidP="00B36EB4">
      <w:pPr>
        <w:rPr>
          <w:rFonts w:ascii="Tahoma" w:hAnsi="Tahoma" w:cs="Tahoma"/>
          <w:sz w:val="24"/>
          <w:szCs w:val="24"/>
          <w:u w:val="single"/>
        </w:rPr>
      </w:pPr>
    </w:p>
    <w:p w14:paraId="1A748461" w14:textId="72A44FFB" w:rsidR="00457D79" w:rsidRPr="00457D79" w:rsidRDefault="00457D79" w:rsidP="00B36EB4">
      <w:pPr>
        <w:rPr>
          <w:rFonts w:ascii="Tahoma" w:hAnsi="Tahoma" w:cs="Tahoma"/>
          <w:sz w:val="24"/>
          <w:szCs w:val="24"/>
          <w:u w:val="single"/>
        </w:rPr>
      </w:pPr>
      <w:r w:rsidRPr="00457D79">
        <w:rPr>
          <w:rFonts w:ascii="Tahoma" w:hAnsi="Tahoma" w:cs="Tahoma"/>
          <w:sz w:val="24"/>
          <w:szCs w:val="24"/>
        </w:rPr>
        <w:t xml:space="preserve">Online shopping has undoubtedly become a unique part of human life. The online shopping industry has created many jobs, interrupted the traditional exchange of goods and inspired the growth of information technology: In 1979, the first version of e-shopping was invented; in 1979, the first online shop was opened in the UK. In just under 50 years, however, </w:t>
      </w:r>
      <w:r w:rsidRPr="00457D79">
        <w:rPr>
          <w:rFonts w:ascii="Tahoma" w:hAnsi="Tahoma" w:cs="Tahoma"/>
          <w:sz w:val="24"/>
          <w:szCs w:val="24"/>
          <w:u w:val="single"/>
        </w:rPr>
        <w:t xml:space="preserve">online shopping has grown to $640 million, with well-known companies such as Amazon and Alibaba </w:t>
      </w:r>
      <w:r w:rsidRPr="000740EC">
        <w:rPr>
          <w:rFonts w:ascii="Tahoma" w:hAnsi="Tahoma" w:cs="Tahoma"/>
          <w:sz w:val="24"/>
          <w:szCs w:val="24"/>
          <w:u w:val="single"/>
          <w:vertAlign w:val="superscript"/>
        </w:rPr>
        <w:t>[5]</w:t>
      </w:r>
      <w:r w:rsidRPr="00457D79">
        <w:rPr>
          <w:rFonts w:ascii="Tahoma" w:hAnsi="Tahoma" w:cs="Tahoma"/>
          <w:sz w:val="24"/>
          <w:szCs w:val="24"/>
          <w:u w:val="single"/>
        </w:rPr>
        <w:t>.</w:t>
      </w:r>
    </w:p>
    <w:p w14:paraId="39FD03A9" w14:textId="5B3C5C05" w:rsidR="00C44127" w:rsidRDefault="006B3EF2" w:rsidP="00B36EB4">
      <w:pPr>
        <w:rPr>
          <w:rFonts w:ascii="Tahoma" w:hAnsi="Tahoma" w:cs="Tahoma"/>
          <w:sz w:val="24"/>
          <w:szCs w:val="24"/>
        </w:rPr>
      </w:pPr>
      <w:r w:rsidRPr="006B3EF2">
        <w:rPr>
          <w:rFonts w:ascii="Tahoma" w:hAnsi="Tahoma" w:cs="Tahoma"/>
          <w:noProof/>
          <w:sz w:val="24"/>
          <w:szCs w:val="24"/>
        </w:rPr>
        <w:lastRenderedPageBreak/>
        <w:drawing>
          <wp:inline distT="0" distB="0" distL="0" distR="0" wp14:anchorId="41284D19" wp14:editId="69577550">
            <wp:extent cx="5158740" cy="2385060"/>
            <wp:effectExtent l="0" t="0" r="3810" b="0"/>
            <wp:docPr id="836603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8740" cy="2385060"/>
                    </a:xfrm>
                    <a:prstGeom prst="rect">
                      <a:avLst/>
                    </a:prstGeom>
                    <a:noFill/>
                    <a:ln>
                      <a:noFill/>
                    </a:ln>
                  </pic:spPr>
                </pic:pic>
              </a:graphicData>
            </a:graphic>
          </wp:inline>
        </w:drawing>
      </w:r>
      <w:r>
        <w:rPr>
          <w:rFonts w:ascii="Tahoma" w:hAnsi="Tahoma" w:cs="Tahoma"/>
          <w:sz w:val="24"/>
          <w:szCs w:val="24"/>
        </w:rPr>
        <w:t xml:space="preserve"> </w:t>
      </w:r>
    </w:p>
    <w:p w14:paraId="067927B6" w14:textId="77777777" w:rsidR="001D3599" w:rsidRPr="001D3599" w:rsidRDefault="001D3599" w:rsidP="001D3599">
      <w:pPr>
        <w:rPr>
          <w:rFonts w:ascii="Tahoma" w:hAnsi="Tahoma" w:cs="Tahoma"/>
          <w:sz w:val="24"/>
          <w:szCs w:val="24"/>
        </w:rPr>
      </w:pPr>
    </w:p>
    <w:p w14:paraId="7B51CF60" w14:textId="4B00EB70" w:rsidR="007F4ACD" w:rsidRPr="007F4ACD" w:rsidRDefault="007F4ACD" w:rsidP="007F4ACD">
      <w:pPr>
        <w:rPr>
          <w:rFonts w:ascii="Tahoma" w:hAnsi="Tahoma" w:cs="Tahoma"/>
          <w:sz w:val="24"/>
          <w:szCs w:val="24"/>
        </w:rPr>
      </w:pPr>
      <w:r w:rsidRPr="007F4ACD">
        <w:rPr>
          <w:rFonts w:ascii="Tahoma" w:hAnsi="Tahoma" w:cs="Tahoma"/>
          <w:sz w:val="24"/>
          <w:szCs w:val="24"/>
          <w:u w:val="single"/>
        </w:rPr>
        <w:t>Firstly, convenience.</w:t>
      </w:r>
      <w:r w:rsidRPr="000740EC">
        <w:rPr>
          <w:rFonts w:ascii="Tahoma" w:hAnsi="Tahoma" w:cs="Tahoma"/>
          <w:sz w:val="24"/>
          <w:szCs w:val="24"/>
          <w:u w:val="single"/>
          <w:vertAlign w:val="superscript"/>
        </w:rPr>
        <w:t>[6]</w:t>
      </w:r>
      <w:r w:rsidRPr="007F4ACD">
        <w:rPr>
          <w:rFonts w:ascii="Tahoma" w:hAnsi="Tahoma" w:cs="Tahoma"/>
          <w:sz w:val="24"/>
          <w:szCs w:val="24"/>
          <w:u w:val="single"/>
        </w:rPr>
        <w:t xml:space="preserve"> </w:t>
      </w:r>
      <w:r>
        <w:rPr>
          <w:rFonts w:ascii="Tahoma" w:hAnsi="Tahoma" w:cs="Tahoma"/>
          <w:sz w:val="24"/>
          <w:szCs w:val="24"/>
        </w:rPr>
        <w:t>T</w:t>
      </w:r>
      <w:r w:rsidRPr="007F4ACD">
        <w:rPr>
          <w:rFonts w:ascii="Tahoma" w:hAnsi="Tahoma" w:cs="Tahoma"/>
          <w:sz w:val="24"/>
          <w:szCs w:val="24"/>
        </w:rPr>
        <w:t>his is the main benefit and value of online shopping. Online shopping centers offer a platform where customers can easily choose their preference products. Customers can place an order in minutes or seconds.</w:t>
      </w:r>
    </w:p>
    <w:p w14:paraId="0C8D8E4A" w14:textId="77777777" w:rsidR="007F4ACD" w:rsidRPr="007F4ACD" w:rsidRDefault="007F4ACD" w:rsidP="007F4ACD">
      <w:pPr>
        <w:rPr>
          <w:rFonts w:ascii="Tahoma" w:hAnsi="Tahoma" w:cs="Tahoma"/>
          <w:sz w:val="24"/>
          <w:szCs w:val="24"/>
        </w:rPr>
      </w:pPr>
    </w:p>
    <w:p w14:paraId="2D985C77" w14:textId="77777777" w:rsidR="007F4ACD" w:rsidRPr="007F4ACD" w:rsidRDefault="007F4ACD" w:rsidP="007F4ACD">
      <w:pPr>
        <w:rPr>
          <w:rFonts w:ascii="Tahoma" w:hAnsi="Tahoma" w:cs="Tahoma"/>
          <w:sz w:val="24"/>
          <w:szCs w:val="24"/>
        </w:rPr>
      </w:pPr>
      <w:r w:rsidRPr="007F4ACD">
        <w:rPr>
          <w:rFonts w:ascii="Tahoma" w:hAnsi="Tahoma" w:cs="Tahoma"/>
          <w:sz w:val="24"/>
          <w:szCs w:val="24"/>
        </w:rPr>
        <w:t>Another advantage of online shopping is that it is available 24 hours a day. Most physical stores close after less than 24 hours. Online stores, on the other hand, are open all day. Online shoppers can therefore shop at any time of the day.</w:t>
      </w:r>
    </w:p>
    <w:p w14:paraId="492001D2" w14:textId="77777777" w:rsidR="007F4ACD" w:rsidRPr="007F4ACD" w:rsidRDefault="007F4ACD" w:rsidP="007F4ACD">
      <w:pPr>
        <w:rPr>
          <w:rFonts w:ascii="Tahoma" w:hAnsi="Tahoma" w:cs="Tahoma"/>
          <w:sz w:val="24"/>
          <w:szCs w:val="24"/>
        </w:rPr>
      </w:pPr>
    </w:p>
    <w:p w14:paraId="157AFBD1" w14:textId="6BF29ECB" w:rsidR="001D3599" w:rsidRPr="007F4ACD" w:rsidRDefault="007F4ACD" w:rsidP="007F4ACD">
      <w:pPr>
        <w:rPr>
          <w:rFonts w:ascii="Tahoma" w:hAnsi="Tahoma" w:cs="Tahoma"/>
          <w:sz w:val="24"/>
          <w:szCs w:val="24"/>
        </w:rPr>
      </w:pPr>
      <w:r w:rsidRPr="007F4ACD">
        <w:rPr>
          <w:rFonts w:ascii="Tahoma" w:hAnsi="Tahoma" w:cs="Tahoma"/>
          <w:sz w:val="24"/>
          <w:szCs w:val="24"/>
        </w:rPr>
        <w:t>In short, after more than 40 years of development, consumers are increasingly relying on the benefits of online shopping.</w:t>
      </w:r>
    </w:p>
    <w:p w14:paraId="13CC23DA" w14:textId="77777777" w:rsidR="001D3599" w:rsidRPr="001D3599" w:rsidRDefault="001D3599" w:rsidP="00B36EB4">
      <w:pPr>
        <w:rPr>
          <w:rFonts w:ascii="Tahoma" w:hAnsi="Tahoma" w:cs="Tahoma"/>
          <w:sz w:val="24"/>
          <w:szCs w:val="24"/>
        </w:rPr>
      </w:pPr>
    </w:p>
    <w:p w14:paraId="765924E5" w14:textId="693503A0" w:rsidR="00573084" w:rsidRPr="00573084" w:rsidRDefault="00573084" w:rsidP="00573084">
      <w:pPr>
        <w:rPr>
          <w:rFonts w:ascii="Tahoma" w:hAnsi="Tahoma" w:cs="Tahoma"/>
          <w:sz w:val="24"/>
          <w:szCs w:val="24"/>
        </w:rPr>
      </w:pPr>
      <w:r w:rsidRPr="00573084">
        <w:rPr>
          <w:rFonts w:ascii="Tahoma" w:hAnsi="Tahoma" w:cs="Tahoma"/>
          <w:sz w:val="24"/>
          <w:szCs w:val="24"/>
          <w:u w:val="single"/>
        </w:rPr>
        <w:t>Secondly, better prices</w:t>
      </w:r>
      <w:r>
        <w:rPr>
          <w:rFonts w:ascii="Tahoma" w:hAnsi="Tahoma" w:cs="Tahoma"/>
          <w:sz w:val="24"/>
          <w:szCs w:val="24"/>
          <w:u w:val="single"/>
        </w:rPr>
        <w:t>.</w:t>
      </w:r>
      <w:r w:rsidRPr="00573084">
        <w:rPr>
          <w:rFonts w:ascii="Tahoma" w:hAnsi="Tahoma" w:cs="Tahoma"/>
          <w:sz w:val="24"/>
          <w:szCs w:val="24"/>
          <w:u w:val="single"/>
        </w:rPr>
        <w:t xml:space="preserve"> </w:t>
      </w:r>
      <w:r w:rsidRPr="000740EC">
        <w:rPr>
          <w:rFonts w:ascii="Tahoma" w:hAnsi="Tahoma" w:cs="Tahoma"/>
          <w:sz w:val="24"/>
          <w:szCs w:val="24"/>
          <w:u w:val="single"/>
          <w:vertAlign w:val="superscript"/>
        </w:rPr>
        <w:t>[</w:t>
      </w:r>
      <w:r w:rsidR="000740EC" w:rsidRPr="000740EC">
        <w:rPr>
          <w:rFonts w:ascii="Tahoma" w:hAnsi="Tahoma" w:cs="Tahoma"/>
          <w:sz w:val="24"/>
          <w:szCs w:val="24"/>
          <w:u w:val="single"/>
          <w:vertAlign w:val="superscript"/>
        </w:rPr>
        <w:t>7</w:t>
      </w:r>
      <w:r w:rsidRPr="000740EC">
        <w:rPr>
          <w:rFonts w:ascii="Tahoma" w:hAnsi="Tahoma" w:cs="Tahoma"/>
          <w:sz w:val="24"/>
          <w:szCs w:val="24"/>
          <w:u w:val="single"/>
          <w:vertAlign w:val="superscript"/>
        </w:rPr>
        <w:t>]</w:t>
      </w:r>
      <w:r w:rsidRPr="00573084">
        <w:rPr>
          <w:rFonts w:ascii="Tahoma" w:hAnsi="Tahoma" w:cs="Tahoma"/>
          <w:sz w:val="24"/>
          <w:szCs w:val="24"/>
          <w:u w:val="single"/>
        </w:rPr>
        <w:t xml:space="preserve"> </w:t>
      </w:r>
      <w:r w:rsidRPr="00573084">
        <w:rPr>
          <w:rFonts w:ascii="Tahoma" w:hAnsi="Tahoma" w:cs="Tahoma"/>
          <w:sz w:val="24"/>
          <w:szCs w:val="24"/>
        </w:rPr>
        <w:t>Online shops offer their customers a wide range of products. During holidays and festivals, online shops offer their customers huge discounts, sales and coupons. Online shops also organise flash sales so that online shoppers can get goods and services at the best prices.</w:t>
      </w:r>
    </w:p>
    <w:p w14:paraId="54E94D44" w14:textId="77777777" w:rsidR="00573084" w:rsidRPr="00573084" w:rsidRDefault="00573084" w:rsidP="00573084">
      <w:pPr>
        <w:rPr>
          <w:rFonts w:ascii="Tahoma" w:hAnsi="Tahoma" w:cs="Tahoma"/>
          <w:sz w:val="24"/>
          <w:szCs w:val="24"/>
        </w:rPr>
      </w:pPr>
    </w:p>
    <w:p w14:paraId="6C7BA72C" w14:textId="5EC9248A" w:rsidR="00573084" w:rsidRPr="00573084" w:rsidRDefault="00573084" w:rsidP="00573084">
      <w:pPr>
        <w:rPr>
          <w:rFonts w:ascii="Tahoma" w:hAnsi="Tahoma" w:cs="Tahoma"/>
          <w:sz w:val="24"/>
          <w:szCs w:val="24"/>
        </w:rPr>
      </w:pPr>
      <w:r w:rsidRPr="00573084">
        <w:rPr>
          <w:rFonts w:ascii="Tahoma" w:hAnsi="Tahoma" w:cs="Tahoma"/>
          <w:sz w:val="24"/>
          <w:szCs w:val="24"/>
        </w:rPr>
        <w:t>However, online shopping also has its drawbacks.</w:t>
      </w:r>
    </w:p>
    <w:p w14:paraId="658BAF27" w14:textId="77777777" w:rsidR="00573084" w:rsidRDefault="00573084" w:rsidP="00573084">
      <w:pPr>
        <w:rPr>
          <w:rFonts w:ascii="Tahoma" w:hAnsi="Tahoma" w:cs="Tahoma"/>
          <w:sz w:val="24"/>
          <w:szCs w:val="24"/>
          <w:u w:val="single"/>
        </w:rPr>
      </w:pPr>
    </w:p>
    <w:p w14:paraId="7988EDAF" w14:textId="3BBD6941" w:rsidR="00727B35" w:rsidRDefault="00727B35" w:rsidP="00573084">
      <w:pPr>
        <w:rPr>
          <w:rFonts w:ascii="Tahoma" w:hAnsi="Tahoma" w:cs="Tahoma"/>
          <w:sz w:val="24"/>
          <w:szCs w:val="24"/>
        </w:rPr>
      </w:pPr>
      <w:r w:rsidRPr="00727B35">
        <w:rPr>
          <w:rFonts w:ascii="Tahoma" w:hAnsi="Tahoma" w:cs="Tahoma"/>
          <w:noProof/>
          <w:sz w:val="24"/>
          <w:szCs w:val="24"/>
        </w:rPr>
        <w:lastRenderedPageBreak/>
        <w:drawing>
          <wp:inline distT="0" distB="0" distL="0" distR="0" wp14:anchorId="33FF0B42" wp14:editId="65F28639">
            <wp:extent cx="5274310" cy="2679700"/>
            <wp:effectExtent l="0" t="0" r="2540" b="6350"/>
            <wp:docPr id="196381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2547" name=""/>
                    <pic:cNvPicPr/>
                  </pic:nvPicPr>
                  <pic:blipFill>
                    <a:blip r:embed="rId13"/>
                    <a:stretch>
                      <a:fillRect/>
                    </a:stretch>
                  </pic:blipFill>
                  <pic:spPr>
                    <a:xfrm>
                      <a:off x="0" y="0"/>
                      <a:ext cx="5274310" cy="2679700"/>
                    </a:xfrm>
                    <a:prstGeom prst="rect">
                      <a:avLst/>
                    </a:prstGeom>
                  </pic:spPr>
                </pic:pic>
              </a:graphicData>
            </a:graphic>
          </wp:inline>
        </w:drawing>
      </w:r>
    </w:p>
    <w:p w14:paraId="7D5DEE28" w14:textId="30B2BC26" w:rsidR="00727B35" w:rsidRDefault="00727B35" w:rsidP="00B36EB4">
      <w:pPr>
        <w:rPr>
          <w:rFonts w:ascii="Tahoma" w:hAnsi="Tahoma" w:cs="Tahoma"/>
          <w:sz w:val="24"/>
          <w:szCs w:val="24"/>
        </w:rPr>
      </w:pPr>
    </w:p>
    <w:p w14:paraId="481F5E0D" w14:textId="6D9D6AA7" w:rsidR="00573084" w:rsidRPr="00573084" w:rsidRDefault="00573084" w:rsidP="00573084">
      <w:pPr>
        <w:rPr>
          <w:rFonts w:ascii="Tahoma" w:hAnsi="Tahoma" w:cs="Tahoma"/>
          <w:sz w:val="24"/>
          <w:szCs w:val="24"/>
        </w:rPr>
      </w:pPr>
      <w:r w:rsidRPr="00573084">
        <w:rPr>
          <w:rFonts w:ascii="Tahoma" w:hAnsi="Tahoma" w:cs="Tahoma"/>
          <w:sz w:val="24"/>
          <w:szCs w:val="24"/>
          <w:u w:val="single"/>
        </w:rPr>
        <w:t xml:space="preserve">Firstly, in a recent survey, the biggest disadvantage associated with online shopping was the inability to physically touch the goods. </w:t>
      </w:r>
      <w:r w:rsidRPr="000740EC">
        <w:rPr>
          <w:rFonts w:ascii="Tahoma" w:hAnsi="Tahoma" w:cs="Tahoma"/>
          <w:sz w:val="24"/>
          <w:szCs w:val="24"/>
          <w:u w:val="single"/>
          <w:vertAlign w:val="superscript"/>
        </w:rPr>
        <w:t>[</w:t>
      </w:r>
      <w:r w:rsidR="000740EC" w:rsidRPr="000740EC">
        <w:rPr>
          <w:rFonts w:ascii="Tahoma" w:hAnsi="Tahoma" w:cs="Tahoma"/>
          <w:sz w:val="24"/>
          <w:szCs w:val="24"/>
          <w:u w:val="single"/>
          <w:vertAlign w:val="superscript"/>
        </w:rPr>
        <w:t>8</w:t>
      </w:r>
      <w:r w:rsidRPr="000740EC">
        <w:rPr>
          <w:rFonts w:ascii="Tahoma" w:hAnsi="Tahoma" w:cs="Tahoma"/>
          <w:sz w:val="24"/>
          <w:szCs w:val="24"/>
          <w:u w:val="single"/>
          <w:vertAlign w:val="superscript"/>
        </w:rPr>
        <w:t>]</w:t>
      </w:r>
      <w:r w:rsidRPr="00573084">
        <w:rPr>
          <w:rFonts w:ascii="Tahoma" w:hAnsi="Tahoma" w:cs="Tahoma"/>
          <w:sz w:val="24"/>
          <w:szCs w:val="24"/>
          <w:u w:val="single"/>
        </w:rPr>
        <w:t xml:space="preserve"> </w:t>
      </w:r>
      <w:r w:rsidRPr="00573084">
        <w:rPr>
          <w:rFonts w:ascii="Tahoma" w:hAnsi="Tahoma" w:cs="Tahoma"/>
          <w:sz w:val="24"/>
          <w:szCs w:val="24"/>
        </w:rPr>
        <w:t>46% of consumers surveyed identified this as a disadvantage of shopping online.</w:t>
      </w:r>
    </w:p>
    <w:p w14:paraId="76680451" w14:textId="77777777" w:rsidR="00573084" w:rsidRPr="00573084" w:rsidRDefault="00573084" w:rsidP="00573084">
      <w:pPr>
        <w:rPr>
          <w:rFonts w:ascii="Tahoma" w:hAnsi="Tahoma" w:cs="Tahoma"/>
          <w:sz w:val="24"/>
          <w:szCs w:val="24"/>
        </w:rPr>
      </w:pPr>
    </w:p>
    <w:p w14:paraId="53E8C044" w14:textId="79B430A7" w:rsidR="00573084" w:rsidRDefault="00573084" w:rsidP="00573084">
      <w:pPr>
        <w:rPr>
          <w:rFonts w:ascii="Tahoma" w:hAnsi="Tahoma" w:cs="Tahoma"/>
          <w:sz w:val="24"/>
          <w:szCs w:val="24"/>
        </w:rPr>
      </w:pPr>
      <w:r w:rsidRPr="00573084">
        <w:rPr>
          <w:rFonts w:ascii="Tahoma" w:hAnsi="Tahoma" w:cs="Tahoma"/>
          <w:sz w:val="24"/>
          <w:szCs w:val="24"/>
          <w:u w:val="single"/>
        </w:rPr>
        <w:t>Secondly, the inability to determine quality.</w:t>
      </w:r>
      <w:r w:rsidRPr="000740EC">
        <w:rPr>
          <w:rFonts w:ascii="Tahoma" w:hAnsi="Tahoma" w:cs="Tahoma"/>
          <w:sz w:val="24"/>
          <w:szCs w:val="24"/>
          <w:u w:val="single"/>
          <w:vertAlign w:val="superscript"/>
        </w:rPr>
        <w:t>[</w:t>
      </w:r>
      <w:r w:rsidR="000740EC" w:rsidRPr="000740EC">
        <w:rPr>
          <w:rFonts w:ascii="Tahoma" w:hAnsi="Tahoma" w:cs="Tahoma"/>
          <w:sz w:val="24"/>
          <w:szCs w:val="24"/>
          <w:u w:val="single"/>
          <w:vertAlign w:val="superscript"/>
        </w:rPr>
        <w:t>9</w:t>
      </w:r>
      <w:r w:rsidRPr="000740EC">
        <w:rPr>
          <w:rFonts w:ascii="Tahoma" w:hAnsi="Tahoma" w:cs="Tahoma"/>
          <w:sz w:val="24"/>
          <w:szCs w:val="24"/>
          <w:u w:val="single"/>
          <w:vertAlign w:val="superscript"/>
        </w:rPr>
        <w:t xml:space="preserve">] </w:t>
      </w:r>
      <w:r w:rsidRPr="00573084">
        <w:rPr>
          <w:rFonts w:ascii="Tahoma" w:hAnsi="Tahoma" w:cs="Tahoma"/>
          <w:sz w:val="24"/>
          <w:szCs w:val="24"/>
        </w:rPr>
        <w:t>The second major disadvantage of online shopping is somewhat related to the first</w:t>
      </w:r>
      <w:r>
        <w:rPr>
          <w:rFonts w:ascii="Tahoma" w:hAnsi="Tahoma" w:cs="Tahoma"/>
          <w:sz w:val="24"/>
          <w:szCs w:val="24"/>
        </w:rPr>
        <w:t xml:space="preserve">, </w:t>
      </w:r>
      <w:r w:rsidRPr="00573084">
        <w:rPr>
          <w:rFonts w:ascii="Tahoma" w:hAnsi="Tahoma" w:cs="Tahoma"/>
          <w:sz w:val="24"/>
          <w:szCs w:val="24"/>
        </w:rPr>
        <w:t>45% of consumers say that shopping online is a trouble if they are not sure of the quality of the merchandises they buy.</w:t>
      </w:r>
    </w:p>
    <w:p w14:paraId="5624A089" w14:textId="77777777" w:rsidR="00573084" w:rsidRDefault="00573084" w:rsidP="00B36EB4">
      <w:pPr>
        <w:rPr>
          <w:rFonts w:ascii="Tahoma" w:hAnsi="Tahoma" w:cs="Tahoma"/>
          <w:sz w:val="24"/>
          <w:szCs w:val="24"/>
        </w:rPr>
      </w:pPr>
    </w:p>
    <w:p w14:paraId="1C502103" w14:textId="478CC21C" w:rsidR="00727B35" w:rsidRDefault="00727B35" w:rsidP="000740EC">
      <w:pPr>
        <w:pStyle w:val="1"/>
        <w:numPr>
          <w:ilvl w:val="0"/>
          <w:numId w:val="11"/>
        </w:numPr>
      </w:pPr>
      <w:bookmarkStart w:id="11" w:name="_Toc135775620"/>
      <w:bookmarkStart w:id="12" w:name="_Toc136384280"/>
      <w:bookmarkStart w:id="13" w:name="_Toc136384497"/>
      <w:r>
        <w:t>Analysist</w:t>
      </w:r>
      <w:bookmarkEnd w:id="11"/>
      <w:bookmarkEnd w:id="12"/>
      <w:bookmarkEnd w:id="13"/>
    </w:p>
    <w:p w14:paraId="6E2DE094" w14:textId="6676B412" w:rsidR="0004475A" w:rsidRPr="000740EC" w:rsidRDefault="0004475A" w:rsidP="008569F5">
      <w:pPr>
        <w:pStyle w:val="2"/>
        <w:numPr>
          <w:ilvl w:val="1"/>
          <w:numId w:val="14"/>
        </w:numPr>
      </w:pPr>
      <w:bookmarkStart w:id="14" w:name="_Toc136384281"/>
      <w:bookmarkStart w:id="15" w:name="_Toc136384498"/>
      <w:r w:rsidRPr="000740EC">
        <w:t>Online Banking</w:t>
      </w:r>
      <w:bookmarkEnd w:id="14"/>
      <w:bookmarkEnd w:id="15"/>
    </w:p>
    <w:p w14:paraId="1069A02B" w14:textId="77777777" w:rsidR="00772A75" w:rsidRPr="00772A75" w:rsidRDefault="00772A75" w:rsidP="00772A75">
      <w:pPr>
        <w:rPr>
          <w:rFonts w:ascii="Tahoma" w:hAnsi="Tahoma" w:cs="Tahoma"/>
          <w:sz w:val="24"/>
          <w:szCs w:val="24"/>
        </w:rPr>
      </w:pPr>
      <w:bookmarkStart w:id="16" w:name="OLE_LINK1"/>
      <w:r w:rsidRPr="00772A75">
        <w:rPr>
          <w:rFonts w:ascii="Tahoma" w:hAnsi="Tahoma" w:cs="Tahoma"/>
          <w:sz w:val="24"/>
          <w:szCs w:val="24"/>
        </w:rPr>
        <w:t>The arrival of the Internet bank has transformed our method of financial management, which provides us with the advantages of convenience, security, barrier-free and so on. However, there are many legal, moral and social considerations for all technological innovations.</w:t>
      </w:r>
    </w:p>
    <w:p w14:paraId="3F323FA1" w14:textId="77777777" w:rsidR="00772A75" w:rsidRPr="00772A75" w:rsidRDefault="00772A75" w:rsidP="00772A75">
      <w:pPr>
        <w:rPr>
          <w:rFonts w:ascii="Tahoma" w:hAnsi="Tahoma" w:cs="Tahoma"/>
          <w:sz w:val="24"/>
          <w:szCs w:val="24"/>
        </w:rPr>
      </w:pPr>
    </w:p>
    <w:p w14:paraId="05BFCB33" w14:textId="63C06A31" w:rsidR="00772A75" w:rsidRPr="00772A75" w:rsidRDefault="00772A75" w:rsidP="00772A75">
      <w:pPr>
        <w:rPr>
          <w:rFonts w:ascii="Tahoma" w:hAnsi="Tahoma" w:cs="Tahoma"/>
          <w:sz w:val="24"/>
          <w:szCs w:val="24"/>
        </w:rPr>
      </w:pPr>
      <w:r w:rsidRPr="00772A75">
        <w:rPr>
          <w:rFonts w:ascii="Tahoma" w:hAnsi="Tahoma" w:cs="Tahoma"/>
          <w:sz w:val="24"/>
          <w:szCs w:val="24"/>
        </w:rPr>
        <w:t xml:space="preserve">From a legal point of view, there are kinds of regulations about Internet banking. In order to protect the security of customer information, banks should comply with the data Protection and Privacy Law, such as the data Protection Act </w:t>
      </w:r>
      <w:r w:rsidRPr="008569F5">
        <w:rPr>
          <w:rFonts w:ascii="Tahoma" w:hAnsi="Tahoma" w:cs="Tahoma"/>
          <w:sz w:val="24"/>
          <w:szCs w:val="24"/>
          <w:vertAlign w:val="superscript"/>
        </w:rPr>
        <w:t>[</w:t>
      </w:r>
      <w:r w:rsidR="008569F5" w:rsidRPr="008569F5">
        <w:rPr>
          <w:rFonts w:ascii="Tahoma" w:hAnsi="Tahoma" w:cs="Tahoma"/>
          <w:sz w:val="24"/>
          <w:szCs w:val="24"/>
          <w:vertAlign w:val="superscript"/>
        </w:rPr>
        <w:t>10</w:t>
      </w:r>
      <w:r w:rsidRPr="008569F5">
        <w:rPr>
          <w:rFonts w:ascii="Tahoma" w:hAnsi="Tahoma" w:cs="Tahoma"/>
          <w:sz w:val="24"/>
          <w:szCs w:val="24"/>
          <w:vertAlign w:val="superscript"/>
        </w:rPr>
        <w:t>]</w:t>
      </w:r>
      <w:r w:rsidRPr="00772A75">
        <w:rPr>
          <w:rFonts w:ascii="Tahoma" w:hAnsi="Tahoma" w:cs="Tahoma"/>
          <w:sz w:val="24"/>
          <w:szCs w:val="24"/>
        </w:rPr>
        <w:t>. If you fail to comply with the above terms, you will be severely punished, ranging from a fine to a prosecution. In addition, the cyber security regulations require major banks to establish a sound security system in agreement with laws relating to consumer rights and interests in order to maintain fair trade and customer rights.</w:t>
      </w:r>
    </w:p>
    <w:p w14:paraId="29E3107C" w14:textId="77777777" w:rsidR="00772A75" w:rsidRPr="00772A75" w:rsidRDefault="00772A75" w:rsidP="00772A75">
      <w:pPr>
        <w:rPr>
          <w:rFonts w:ascii="Tahoma" w:hAnsi="Tahoma" w:cs="Tahoma"/>
          <w:sz w:val="24"/>
          <w:szCs w:val="24"/>
        </w:rPr>
      </w:pPr>
    </w:p>
    <w:p w14:paraId="06FC3E4A" w14:textId="77777777" w:rsidR="00772A75" w:rsidRPr="00772A75" w:rsidRDefault="00772A75" w:rsidP="00772A75">
      <w:pPr>
        <w:rPr>
          <w:rFonts w:ascii="Tahoma" w:hAnsi="Tahoma" w:cs="Tahoma"/>
          <w:sz w:val="24"/>
          <w:szCs w:val="24"/>
        </w:rPr>
      </w:pPr>
      <w:r w:rsidRPr="00772A75">
        <w:rPr>
          <w:rFonts w:ascii="Tahoma" w:hAnsi="Tahoma" w:cs="Tahoma"/>
          <w:sz w:val="24"/>
          <w:szCs w:val="24"/>
        </w:rPr>
        <w:lastRenderedPageBreak/>
        <w:t>From an ethical point of view, privacy is the principal concern. Online banking forces the gathering and retention of large quantities of personal and financial data, thus raising questions about the ethical management and protecting of this information. Program security is compromised, and the risk of identity theft pose considerable challenges that can undermine customer trust and ethical concerns.</w:t>
      </w:r>
    </w:p>
    <w:p w14:paraId="15EE5D2D" w14:textId="77777777" w:rsidR="00772A75" w:rsidRPr="00772A75" w:rsidRDefault="00772A75" w:rsidP="00772A75">
      <w:pPr>
        <w:rPr>
          <w:rFonts w:ascii="Tahoma" w:hAnsi="Tahoma" w:cs="Tahoma"/>
          <w:sz w:val="24"/>
          <w:szCs w:val="24"/>
        </w:rPr>
      </w:pPr>
    </w:p>
    <w:p w14:paraId="747934FA" w14:textId="53BC4D1F" w:rsidR="00772A75" w:rsidRPr="00772A75" w:rsidRDefault="00772A75" w:rsidP="00772A75">
      <w:pPr>
        <w:rPr>
          <w:rFonts w:ascii="Tahoma" w:hAnsi="Tahoma" w:cs="Tahoma"/>
          <w:sz w:val="24"/>
          <w:szCs w:val="24"/>
        </w:rPr>
      </w:pPr>
      <w:r w:rsidRPr="00772A75">
        <w:rPr>
          <w:rFonts w:ascii="Tahoma" w:hAnsi="Tahoma" w:cs="Tahoma"/>
          <w:sz w:val="24"/>
          <w:szCs w:val="24"/>
        </w:rPr>
        <w:t>Looking at it from a social standpoint, the proliferation of online banking has both its benefits and drawbacks. On the one hand, it has paved the way for better access to financial services, especially for individuals living in remote or hard-to-reach areas. It has simplified banking processes, allowing customers to handle their finances more efficiently, and has opened up financial opportunities for more people. However, it has likewise widened the digital gap, leaving out sectors of society with no access to technology or limited knowledge of digital literacy. As per research (Sun S et al.)</w:t>
      </w:r>
      <w:r w:rsidRPr="008569F5">
        <w:rPr>
          <w:rFonts w:ascii="Tahoma" w:hAnsi="Tahoma" w:cs="Tahoma"/>
          <w:sz w:val="24"/>
          <w:szCs w:val="24"/>
          <w:vertAlign w:val="superscript"/>
        </w:rPr>
        <w:t>[</w:t>
      </w:r>
      <w:r w:rsidR="008569F5" w:rsidRPr="008569F5">
        <w:rPr>
          <w:rFonts w:ascii="Tahoma" w:hAnsi="Tahoma" w:cs="Tahoma"/>
          <w:sz w:val="24"/>
          <w:szCs w:val="24"/>
          <w:vertAlign w:val="superscript"/>
        </w:rPr>
        <w:t>11</w:t>
      </w:r>
      <w:r w:rsidRPr="008569F5">
        <w:rPr>
          <w:rFonts w:ascii="Tahoma" w:hAnsi="Tahoma" w:cs="Tahoma"/>
          <w:sz w:val="24"/>
          <w:szCs w:val="24"/>
          <w:vertAlign w:val="superscript"/>
        </w:rPr>
        <w:t>]</w:t>
      </w:r>
      <w:r w:rsidRPr="00772A75">
        <w:rPr>
          <w:rFonts w:ascii="Tahoma" w:hAnsi="Tahoma" w:cs="Tahoma"/>
          <w:sz w:val="24"/>
          <w:szCs w:val="24"/>
        </w:rPr>
        <w:t>, financial access should aim to promote financial inclusion to provide safe, manageable, applicable, and convenient financial products and services to everyone in society. These inequalities run contrary to what the research suggests, deepening social inequalities and marginalizing certain groups, which can lead to exclusion and prejudice.</w:t>
      </w:r>
    </w:p>
    <w:p w14:paraId="68F24C69" w14:textId="77777777" w:rsidR="00772A75" w:rsidRPr="00772A75" w:rsidRDefault="00772A75" w:rsidP="00772A75">
      <w:pPr>
        <w:rPr>
          <w:rFonts w:ascii="Tahoma" w:hAnsi="Tahoma" w:cs="Tahoma"/>
          <w:sz w:val="24"/>
          <w:szCs w:val="24"/>
        </w:rPr>
      </w:pPr>
    </w:p>
    <w:p w14:paraId="326A4012" w14:textId="482722A3" w:rsidR="00772A75" w:rsidRPr="00772A75" w:rsidRDefault="00772A75" w:rsidP="00772A75">
      <w:pPr>
        <w:rPr>
          <w:rFonts w:ascii="Tahoma" w:hAnsi="Tahoma" w:cs="Tahoma"/>
          <w:sz w:val="24"/>
          <w:szCs w:val="24"/>
        </w:rPr>
      </w:pPr>
      <w:r w:rsidRPr="00772A75">
        <w:rPr>
          <w:rFonts w:ascii="Tahoma" w:hAnsi="Tahoma" w:cs="Tahoma"/>
          <w:sz w:val="24"/>
          <w:szCs w:val="24"/>
        </w:rPr>
        <w:t>To minimize the impact of these concerns, several recommendations can be considered. Firstly, banks should prioritize robust security measures, such as encryption, multi-factor authentication, and fraud detection systems. With the use of advanced technology, theoretical advancements, and practical implementations, they can integrate agile solutions to improve privacy protection and data analysis and sharing security. (Kuo TT et al.)</w:t>
      </w:r>
      <w:r w:rsidRPr="008569F5">
        <w:rPr>
          <w:rFonts w:ascii="Tahoma" w:hAnsi="Tahoma" w:cs="Tahoma"/>
          <w:sz w:val="24"/>
          <w:szCs w:val="24"/>
          <w:vertAlign w:val="superscript"/>
        </w:rPr>
        <w:t>[</w:t>
      </w:r>
      <w:r w:rsidR="008569F5" w:rsidRPr="008569F5">
        <w:rPr>
          <w:rFonts w:ascii="Tahoma" w:hAnsi="Tahoma" w:cs="Tahoma"/>
          <w:sz w:val="24"/>
          <w:szCs w:val="24"/>
          <w:vertAlign w:val="superscript"/>
        </w:rPr>
        <w:t>12</w:t>
      </w:r>
      <w:r w:rsidRPr="008569F5">
        <w:rPr>
          <w:rFonts w:ascii="Tahoma" w:hAnsi="Tahoma" w:cs="Tahoma"/>
          <w:sz w:val="24"/>
          <w:szCs w:val="24"/>
          <w:vertAlign w:val="superscript"/>
        </w:rPr>
        <w:t>]</w:t>
      </w:r>
      <w:r w:rsidRPr="00772A75">
        <w:rPr>
          <w:rFonts w:ascii="Tahoma" w:hAnsi="Tahoma" w:cs="Tahoma"/>
          <w:sz w:val="24"/>
          <w:szCs w:val="24"/>
        </w:rPr>
        <w:t xml:space="preserve"> Secondly, transparency and informed consent are indispensable. Banks must clearly communicate their data regulations and obtain customer approval for data sharing. This transparency establishes trust and ensures customers' autonomy over their private information.</w:t>
      </w:r>
    </w:p>
    <w:p w14:paraId="3128C9E8" w14:textId="77777777" w:rsidR="00772A75" w:rsidRPr="00772A75" w:rsidRDefault="00772A75" w:rsidP="00772A75">
      <w:pPr>
        <w:rPr>
          <w:rFonts w:ascii="Tahoma" w:hAnsi="Tahoma" w:cs="Tahoma"/>
          <w:sz w:val="24"/>
          <w:szCs w:val="24"/>
        </w:rPr>
      </w:pPr>
      <w:r w:rsidRPr="00772A75">
        <w:rPr>
          <w:rFonts w:ascii="Tahoma" w:hAnsi="Tahoma" w:cs="Tahoma"/>
          <w:sz w:val="24"/>
          <w:szCs w:val="24"/>
        </w:rPr>
        <w:t xml:space="preserve"> </w:t>
      </w:r>
    </w:p>
    <w:p w14:paraId="4DB2CAA0" w14:textId="4EF4456A" w:rsidR="0004475A" w:rsidRPr="00772A75" w:rsidRDefault="00772A75" w:rsidP="0004475A">
      <w:pPr>
        <w:rPr>
          <w:rFonts w:ascii="Tahoma" w:hAnsi="Tahoma" w:cs="Tahoma"/>
          <w:sz w:val="24"/>
          <w:szCs w:val="24"/>
        </w:rPr>
      </w:pPr>
      <w:r w:rsidRPr="00772A75">
        <w:rPr>
          <w:rFonts w:ascii="Tahoma" w:hAnsi="Tahoma" w:cs="Tahoma"/>
          <w:sz w:val="24"/>
          <w:szCs w:val="24"/>
        </w:rPr>
        <w:t xml:space="preserve">In addition, increase the training and support of users also the key to dealing with the privacy of users' personal data and improving the security of users to Internet banking. Banks should provide support and guidance to customers, especially those with low level of digital education. In addition, to ensure fair use, there must be an inclusive online financial platform to consider a diversity of functional and barrier-free requirements. This is particularly essential. </w:t>
      </w:r>
      <w:r w:rsidRPr="00573084">
        <w:rPr>
          <w:rFonts w:ascii="Tahoma" w:hAnsi="Tahoma" w:cs="Tahoma"/>
          <w:sz w:val="24"/>
          <w:szCs w:val="24"/>
          <w:u w:val="single"/>
        </w:rPr>
        <w:t>In the environment of the data transmission technology center, the data collected by the data transmission technology center is subject to the European General data Protection rules (GDPR) and privacy laws of the United States (such as the California Consumer Privacy Act, the California Consumer Privacy Act or the Virginia Consumer data Protection Act). These laws are made to facilitate use (such as data use agreements, privacy policies, or business terms).</w:t>
      </w:r>
      <w:r w:rsidRPr="008569F5">
        <w:rPr>
          <w:rFonts w:ascii="Tahoma" w:hAnsi="Tahoma" w:cs="Tahoma"/>
          <w:sz w:val="24"/>
          <w:szCs w:val="24"/>
          <w:u w:val="single"/>
          <w:vertAlign w:val="superscript"/>
        </w:rPr>
        <w:t>[</w:t>
      </w:r>
      <w:r w:rsidR="008569F5" w:rsidRPr="008569F5">
        <w:rPr>
          <w:rFonts w:ascii="Tahoma" w:hAnsi="Tahoma" w:cs="Tahoma"/>
          <w:sz w:val="24"/>
          <w:szCs w:val="24"/>
          <w:u w:val="single"/>
          <w:vertAlign w:val="superscript"/>
        </w:rPr>
        <w:t>13</w:t>
      </w:r>
      <w:r w:rsidRPr="008569F5">
        <w:rPr>
          <w:rFonts w:ascii="Tahoma" w:hAnsi="Tahoma" w:cs="Tahoma"/>
          <w:sz w:val="24"/>
          <w:szCs w:val="24"/>
          <w:u w:val="single"/>
          <w:vertAlign w:val="superscript"/>
        </w:rPr>
        <w:t>]</w:t>
      </w:r>
      <w:r w:rsidRPr="00573084">
        <w:rPr>
          <w:rFonts w:ascii="Tahoma" w:hAnsi="Tahoma" w:cs="Tahoma"/>
          <w:sz w:val="24"/>
          <w:szCs w:val="24"/>
          <w:u w:val="single"/>
        </w:rPr>
        <w:t xml:space="preserve"> </w:t>
      </w:r>
      <w:r w:rsidRPr="00772A75">
        <w:rPr>
          <w:rFonts w:ascii="Tahoma" w:hAnsi="Tahoma" w:cs="Tahoma"/>
          <w:sz w:val="24"/>
          <w:szCs w:val="24"/>
        </w:rPr>
        <w:t xml:space="preserve">Thus, banks need to keep up with national data protection, privacy, cyber security, </w:t>
      </w:r>
      <w:r w:rsidRPr="00772A75">
        <w:rPr>
          <w:rFonts w:ascii="Tahoma" w:hAnsi="Tahoma" w:cs="Tahoma"/>
          <w:sz w:val="24"/>
          <w:szCs w:val="24"/>
        </w:rPr>
        <w:lastRenderedPageBreak/>
        <w:t>and consumer protection regulations, and work with governors and industry stakeholders to develop best practices on new dangers. With established a standard security system. Through the implementation of the above measures, banks will be able to enhance the flavor, reciprocal trust and transparency of online banking business at the moral, legal and social levels, and protect the privacy and security of customer data.</w:t>
      </w:r>
      <w:bookmarkEnd w:id="16"/>
    </w:p>
    <w:p w14:paraId="699A98E2" w14:textId="77777777" w:rsidR="006C1F1A" w:rsidRDefault="006C1F1A" w:rsidP="0004475A">
      <w:pPr>
        <w:rPr>
          <w:rFonts w:ascii="Tahoma" w:hAnsi="Tahoma" w:cs="Tahoma"/>
          <w:sz w:val="24"/>
          <w:szCs w:val="24"/>
        </w:rPr>
      </w:pPr>
    </w:p>
    <w:p w14:paraId="01C7F950" w14:textId="0C17BFDD" w:rsidR="0004475A" w:rsidRPr="008569F5" w:rsidRDefault="0004475A" w:rsidP="008569F5">
      <w:pPr>
        <w:pStyle w:val="2"/>
        <w:numPr>
          <w:ilvl w:val="1"/>
          <w:numId w:val="14"/>
        </w:numPr>
      </w:pPr>
      <w:bookmarkStart w:id="17" w:name="_Toc136384282"/>
      <w:bookmarkStart w:id="18" w:name="_Toc136384499"/>
      <w:r w:rsidRPr="008569F5">
        <w:t>Online Purchasing</w:t>
      </w:r>
      <w:bookmarkEnd w:id="17"/>
      <w:bookmarkEnd w:id="18"/>
    </w:p>
    <w:p w14:paraId="1B3873D9" w14:textId="77777777" w:rsidR="0004475A" w:rsidRPr="0004475A" w:rsidRDefault="0004475A" w:rsidP="0004475A">
      <w:pPr>
        <w:rPr>
          <w:rFonts w:ascii="Tahoma" w:hAnsi="Tahoma" w:cs="Tahoma"/>
          <w:sz w:val="24"/>
          <w:szCs w:val="24"/>
        </w:rPr>
      </w:pPr>
    </w:p>
    <w:p w14:paraId="6D583502" w14:textId="604D79B3" w:rsidR="00727B35" w:rsidRPr="00727B35" w:rsidRDefault="00727B35" w:rsidP="00727B35">
      <w:pPr>
        <w:rPr>
          <w:rFonts w:ascii="Tahoma" w:hAnsi="Tahoma" w:cs="Tahoma"/>
          <w:sz w:val="24"/>
          <w:szCs w:val="24"/>
        </w:rPr>
      </w:pPr>
      <w:r>
        <w:rPr>
          <w:rFonts w:ascii="Tahoma" w:hAnsi="Tahoma" w:cs="Tahoma"/>
          <w:sz w:val="24"/>
          <w:szCs w:val="24"/>
        </w:rPr>
        <w:t xml:space="preserve">Generally, the online purchasing is </w:t>
      </w:r>
      <w:r w:rsidR="00423DCD">
        <w:rPr>
          <w:rFonts w:ascii="Tahoma" w:hAnsi="Tahoma" w:cs="Tahoma"/>
          <w:sz w:val="24"/>
          <w:szCs w:val="24"/>
        </w:rPr>
        <w:t xml:space="preserve">a product that collects thousands of technologies, like </w:t>
      </w:r>
      <w:r w:rsidR="00423DCD" w:rsidRPr="00423DCD">
        <w:rPr>
          <w:rFonts w:ascii="Tahoma" w:hAnsi="Tahoma" w:cs="Tahoma"/>
          <w:sz w:val="24"/>
          <w:szCs w:val="24"/>
        </w:rPr>
        <w:t>Information encryption technology, the online payment technology, etc</w:t>
      </w:r>
      <w:r w:rsidR="00423DCD">
        <w:rPr>
          <w:rFonts w:ascii="Tahoma" w:hAnsi="Tahoma" w:cs="Tahoma"/>
          <w:sz w:val="24"/>
          <w:szCs w:val="24"/>
        </w:rPr>
        <w:t xml:space="preserve">. As artificial product, it </w:t>
      </w:r>
      <w:r w:rsidR="008569F5">
        <w:rPr>
          <w:rFonts w:ascii="Tahoma" w:hAnsi="Tahoma" w:cs="Tahoma"/>
          <w:sz w:val="24"/>
          <w:szCs w:val="24"/>
        </w:rPr>
        <w:t>cannot</w:t>
      </w:r>
      <w:r w:rsidR="00423DCD">
        <w:rPr>
          <w:rFonts w:ascii="Tahoma" w:hAnsi="Tahoma" w:cs="Tahoma"/>
          <w:sz w:val="24"/>
          <w:szCs w:val="24"/>
        </w:rPr>
        <w:t xml:space="preserve"> work perfectly without any problems.</w:t>
      </w:r>
    </w:p>
    <w:p w14:paraId="2B094DC6" w14:textId="77777777" w:rsidR="00727B35" w:rsidRDefault="00727B35" w:rsidP="00B36EB4">
      <w:pPr>
        <w:rPr>
          <w:rFonts w:ascii="Tahoma" w:hAnsi="Tahoma" w:cs="Tahoma"/>
          <w:sz w:val="24"/>
          <w:szCs w:val="24"/>
        </w:rPr>
      </w:pPr>
    </w:p>
    <w:p w14:paraId="0AD950B8" w14:textId="5EA2D4F1" w:rsidR="00B0242C" w:rsidRDefault="00423DCD" w:rsidP="00B36EB4">
      <w:pPr>
        <w:rPr>
          <w:rFonts w:ascii="Tahoma" w:hAnsi="Tahoma" w:cs="Tahoma"/>
          <w:sz w:val="24"/>
          <w:szCs w:val="24"/>
        </w:rPr>
      </w:pPr>
      <w:r>
        <w:rPr>
          <w:rFonts w:ascii="Tahoma" w:hAnsi="Tahoma" w:cs="Tahoma" w:hint="eastAsia"/>
          <w:sz w:val="24"/>
          <w:szCs w:val="24"/>
        </w:rPr>
        <w:t>F</w:t>
      </w:r>
      <w:r>
        <w:rPr>
          <w:rFonts w:ascii="Tahoma" w:hAnsi="Tahoma" w:cs="Tahoma"/>
          <w:sz w:val="24"/>
          <w:szCs w:val="24"/>
        </w:rPr>
        <w:t xml:space="preserve">irstly, </w:t>
      </w:r>
      <w:r w:rsidRPr="00423DCD">
        <w:rPr>
          <w:rFonts w:ascii="Tahoma" w:hAnsi="Tahoma" w:cs="Tahoma"/>
          <w:sz w:val="24"/>
          <w:szCs w:val="24"/>
        </w:rPr>
        <w:t>Information disclosure</w:t>
      </w:r>
      <w:r>
        <w:rPr>
          <w:rFonts w:ascii="Tahoma" w:hAnsi="Tahoma" w:cs="Tahoma"/>
          <w:sz w:val="24"/>
          <w:szCs w:val="24"/>
        </w:rPr>
        <w:t xml:space="preserve">. As we all know that, you need to provide many information, including address, bank card, personal information, while you purchasing online. </w:t>
      </w:r>
      <w:r w:rsidR="00B0242C" w:rsidRPr="00B0242C">
        <w:rPr>
          <w:rFonts w:ascii="Tahoma" w:hAnsi="Tahoma" w:cs="Tahoma"/>
          <w:sz w:val="24"/>
          <w:szCs w:val="24"/>
          <w:u w:val="single"/>
        </w:rPr>
        <w:t>According to a report that, at least 80% of shopping Apps leak users’ data</w:t>
      </w:r>
      <w:r w:rsidR="00B0242C">
        <w:rPr>
          <w:rFonts w:ascii="Tahoma" w:hAnsi="Tahoma" w:cs="Tahoma"/>
          <w:sz w:val="24"/>
          <w:szCs w:val="24"/>
          <w:u w:val="single"/>
        </w:rPr>
        <w:t>, and nearly 60 million Americans have been victims of fraud or identity theft resulting from a breach of their personal information.</w:t>
      </w:r>
      <w:r w:rsidR="00B0242C" w:rsidRPr="008569F5">
        <w:rPr>
          <w:rFonts w:ascii="Tahoma" w:hAnsi="Tahoma" w:cs="Tahoma"/>
          <w:sz w:val="24"/>
          <w:szCs w:val="24"/>
          <w:u w:val="single"/>
          <w:vertAlign w:val="superscript"/>
        </w:rPr>
        <w:t>[</w:t>
      </w:r>
      <w:r w:rsidR="0004475A" w:rsidRPr="008569F5">
        <w:rPr>
          <w:rFonts w:ascii="Tahoma" w:hAnsi="Tahoma" w:cs="Tahoma"/>
          <w:sz w:val="24"/>
          <w:szCs w:val="24"/>
          <w:u w:val="single"/>
          <w:vertAlign w:val="superscript"/>
        </w:rPr>
        <w:t>1</w:t>
      </w:r>
      <w:r w:rsidR="008569F5" w:rsidRPr="008569F5">
        <w:rPr>
          <w:rFonts w:ascii="Tahoma" w:hAnsi="Tahoma" w:cs="Tahoma"/>
          <w:sz w:val="24"/>
          <w:szCs w:val="24"/>
          <w:u w:val="single"/>
          <w:vertAlign w:val="superscript"/>
        </w:rPr>
        <w:t>4</w:t>
      </w:r>
      <w:r w:rsidR="00B0242C" w:rsidRPr="008569F5">
        <w:rPr>
          <w:rFonts w:ascii="Tahoma" w:hAnsi="Tahoma" w:cs="Tahoma"/>
          <w:sz w:val="24"/>
          <w:szCs w:val="24"/>
          <w:u w:val="single"/>
          <w:vertAlign w:val="superscript"/>
        </w:rPr>
        <w:t>]</w:t>
      </w:r>
      <w:r w:rsidR="00B0242C">
        <w:rPr>
          <w:rFonts w:ascii="Tahoma" w:hAnsi="Tahoma" w:cs="Tahoma"/>
          <w:sz w:val="24"/>
          <w:szCs w:val="24"/>
        </w:rPr>
        <w:t xml:space="preserve"> The reason why the user easily </w:t>
      </w:r>
      <w:r w:rsidR="008569F5">
        <w:rPr>
          <w:rFonts w:ascii="Tahoma" w:hAnsi="Tahoma" w:cs="Tahoma"/>
          <w:sz w:val="24"/>
          <w:szCs w:val="24"/>
        </w:rPr>
        <w:t>leaks</w:t>
      </w:r>
      <w:r w:rsidR="00B0242C">
        <w:rPr>
          <w:rFonts w:ascii="Tahoma" w:hAnsi="Tahoma" w:cs="Tahoma"/>
          <w:sz w:val="24"/>
          <w:szCs w:val="24"/>
        </w:rPr>
        <w:t xml:space="preserve"> their data is that some websites don’t encrypt data, and they operate on outdated SSL certificates and HTTP protocols which make them vulnerable to attacks.</w:t>
      </w:r>
    </w:p>
    <w:p w14:paraId="21768855" w14:textId="77777777" w:rsidR="00B0242C" w:rsidRDefault="00B0242C" w:rsidP="00B36EB4">
      <w:pPr>
        <w:rPr>
          <w:rFonts w:ascii="Tahoma" w:hAnsi="Tahoma" w:cs="Tahoma"/>
          <w:sz w:val="24"/>
          <w:szCs w:val="24"/>
        </w:rPr>
      </w:pPr>
    </w:p>
    <w:p w14:paraId="7F89F203" w14:textId="595F3034" w:rsidR="00B0242C" w:rsidRDefault="00B0242C" w:rsidP="00B36EB4">
      <w:pPr>
        <w:rPr>
          <w:rFonts w:ascii="Tahoma" w:hAnsi="Tahoma" w:cs="Tahoma"/>
          <w:sz w:val="24"/>
          <w:szCs w:val="24"/>
        </w:rPr>
      </w:pPr>
      <w:r>
        <w:rPr>
          <w:rFonts w:ascii="Tahoma" w:hAnsi="Tahoma" w:cs="Tahoma" w:hint="eastAsia"/>
          <w:sz w:val="24"/>
          <w:szCs w:val="24"/>
        </w:rPr>
        <w:t>I</w:t>
      </w:r>
      <w:r>
        <w:rPr>
          <w:rFonts w:ascii="Tahoma" w:hAnsi="Tahoma" w:cs="Tahoma"/>
          <w:sz w:val="24"/>
          <w:szCs w:val="24"/>
        </w:rPr>
        <w:t xml:space="preserve">s this this behavior legal? </w:t>
      </w:r>
    </w:p>
    <w:p w14:paraId="5193E011" w14:textId="7095C0E1" w:rsidR="00AC476C" w:rsidRDefault="00AC476C" w:rsidP="00B36EB4">
      <w:pPr>
        <w:rPr>
          <w:rFonts w:ascii="Tahoma" w:hAnsi="Tahoma" w:cs="Tahoma"/>
          <w:sz w:val="24"/>
          <w:szCs w:val="24"/>
          <w:u w:val="single"/>
        </w:rPr>
      </w:pPr>
      <w:r>
        <w:rPr>
          <w:rFonts w:ascii="Tahoma" w:hAnsi="Tahoma" w:cs="Tahoma" w:hint="eastAsia"/>
          <w:sz w:val="24"/>
          <w:szCs w:val="24"/>
        </w:rPr>
        <w:t>1</w:t>
      </w:r>
      <w:r>
        <w:rPr>
          <w:rFonts w:ascii="Tahoma" w:hAnsi="Tahoma" w:cs="Tahoma"/>
          <w:sz w:val="24"/>
          <w:szCs w:val="24"/>
        </w:rPr>
        <w:t xml:space="preserve">) </w:t>
      </w:r>
      <w:r w:rsidRPr="00AC476C">
        <w:rPr>
          <w:rFonts w:ascii="Tahoma" w:hAnsi="Tahoma" w:cs="Tahoma"/>
          <w:sz w:val="24"/>
          <w:szCs w:val="24"/>
        </w:rPr>
        <w:t>Honestly, many companies will let you check in advance now indicate will you agree to the terms of the privacy of personal information to use elsewhere, from the point of view, it is not illegal.</w:t>
      </w:r>
      <w:r>
        <w:rPr>
          <w:rFonts w:ascii="Tahoma" w:hAnsi="Tahoma" w:cs="Tahoma"/>
          <w:sz w:val="24"/>
          <w:szCs w:val="24"/>
        </w:rPr>
        <w:t xml:space="preserve"> </w:t>
      </w:r>
      <w:r w:rsidRPr="00AC476C">
        <w:rPr>
          <w:rFonts w:ascii="Tahoma" w:hAnsi="Tahoma" w:cs="Tahoma"/>
          <w:sz w:val="24"/>
          <w:szCs w:val="24"/>
          <w:u w:val="single"/>
        </w:rPr>
        <w:t>This breaching strategy leaks user’s sensitive information to an extensive network of third parties, who can then use the data to create targeted advertisements based on your online behavior and preferences.</w:t>
      </w:r>
      <w:r w:rsidRPr="008569F5">
        <w:rPr>
          <w:rFonts w:ascii="Tahoma" w:hAnsi="Tahoma" w:cs="Tahoma"/>
          <w:sz w:val="24"/>
          <w:szCs w:val="24"/>
          <w:u w:val="single"/>
          <w:vertAlign w:val="superscript"/>
        </w:rPr>
        <w:t>[</w:t>
      </w:r>
      <w:r w:rsidR="0004475A" w:rsidRPr="008569F5">
        <w:rPr>
          <w:rFonts w:ascii="Tahoma" w:hAnsi="Tahoma" w:cs="Tahoma"/>
          <w:sz w:val="24"/>
          <w:szCs w:val="24"/>
          <w:u w:val="single"/>
          <w:vertAlign w:val="superscript"/>
        </w:rPr>
        <w:t>1</w:t>
      </w:r>
      <w:r w:rsidR="008569F5" w:rsidRPr="008569F5">
        <w:rPr>
          <w:rFonts w:ascii="Tahoma" w:hAnsi="Tahoma" w:cs="Tahoma"/>
          <w:sz w:val="24"/>
          <w:szCs w:val="24"/>
          <w:u w:val="single"/>
          <w:vertAlign w:val="superscript"/>
        </w:rPr>
        <w:t>5</w:t>
      </w:r>
      <w:r w:rsidRPr="008569F5">
        <w:rPr>
          <w:rFonts w:ascii="Tahoma" w:hAnsi="Tahoma" w:cs="Tahoma"/>
          <w:sz w:val="24"/>
          <w:szCs w:val="24"/>
          <w:u w:val="single"/>
          <w:vertAlign w:val="superscript"/>
        </w:rPr>
        <w:t>]</w:t>
      </w:r>
    </w:p>
    <w:p w14:paraId="1F29685D" w14:textId="1A1DDE8C" w:rsidR="00AC476C" w:rsidRDefault="00AC476C" w:rsidP="00B36EB4">
      <w:pPr>
        <w:rPr>
          <w:rFonts w:ascii="Tahoma" w:hAnsi="Tahoma" w:cs="Tahoma"/>
          <w:sz w:val="24"/>
          <w:szCs w:val="24"/>
        </w:rPr>
      </w:pPr>
      <w:r w:rsidRPr="00AC476C">
        <w:rPr>
          <w:rFonts w:ascii="Tahoma" w:hAnsi="Tahoma" w:cs="Tahoma" w:hint="eastAsia"/>
          <w:sz w:val="24"/>
          <w:szCs w:val="24"/>
        </w:rPr>
        <w:t>2</w:t>
      </w:r>
      <w:r w:rsidRPr="00AC476C">
        <w:rPr>
          <w:rFonts w:ascii="Tahoma" w:hAnsi="Tahoma" w:cs="Tahoma"/>
          <w:sz w:val="24"/>
          <w:szCs w:val="24"/>
        </w:rPr>
        <w:t>)</w:t>
      </w:r>
      <w:r>
        <w:rPr>
          <w:rFonts w:ascii="Tahoma" w:hAnsi="Tahoma" w:cs="Tahoma"/>
          <w:sz w:val="24"/>
          <w:szCs w:val="24"/>
        </w:rPr>
        <w:t xml:space="preserve"> However, w</w:t>
      </w:r>
      <w:r w:rsidRPr="00AC476C">
        <w:rPr>
          <w:rFonts w:ascii="Tahoma" w:hAnsi="Tahoma" w:cs="Tahoma"/>
          <w:sz w:val="24"/>
          <w:szCs w:val="24"/>
        </w:rPr>
        <w:t>ill still have a few companies directly reveal the user personal information in order to seek profits</w:t>
      </w:r>
      <w:r w:rsidR="005A7C69">
        <w:rPr>
          <w:rFonts w:ascii="Tahoma" w:hAnsi="Tahoma" w:cs="Tahoma"/>
          <w:sz w:val="24"/>
          <w:szCs w:val="24"/>
        </w:rPr>
        <w:t>, which is apparently illegal</w:t>
      </w:r>
      <w:r w:rsidRPr="00AC476C">
        <w:rPr>
          <w:rFonts w:ascii="Tahoma" w:hAnsi="Tahoma" w:cs="Tahoma"/>
          <w:sz w:val="24"/>
          <w:szCs w:val="24"/>
        </w:rPr>
        <w:t>.</w:t>
      </w:r>
      <w:r>
        <w:rPr>
          <w:rFonts w:ascii="Tahoma" w:hAnsi="Tahoma" w:cs="Tahoma"/>
          <w:sz w:val="24"/>
          <w:szCs w:val="24"/>
        </w:rPr>
        <w:t xml:space="preserve"> </w:t>
      </w:r>
      <w:r w:rsidRPr="00AC476C">
        <w:rPr>
          <w:rFonts w:ascii="Tahoma" w:hAnsi="Tahoma" w:cs="Tahoma"/>
          <w:sz w:val="24"/>
          <w:szCs w:val="24"/>
          <w:u w:val="single"/>
        </w:rPr>
        <w:t>Such like the Lord &amp; Taylor, Saks Fifth Avenue.</w:t>
      </w:r>
      <w:r w:rsidRPr="008569F5">
        <w:rPr>
          <w:rFonts w:ascii="Tahoma" w:hAnsi="Tahoma" w:cs="Tahoma"/>
          <w:sz w:val="24"/>
          <w:szCs w:val="24"/>
          <w:u w:val="single"/>
          <w:vertAlign w:val="superscript"/>
        </w:rPr>
        <w:t>[</w:t>
      </w:r>
      <w:r w:rsidR="0004475A" w:rsidRPr="008569F5">
        <w:rPr>
          <w:rFonts w:ascii="Tahoma" w:hAnsi="Tahoma" w:cs="Tahoma"/>
          <w:sz w:val="24"/>
          <w:szCs w:val="24"/>
          <w:u w:val="single"/>
          <w:vertAlign w:val="superscript"/>
        </w:rPr>
        <w:t>1</w:t>
      </w:r>
      <w:r w:rsidR="008569F5" w:rsidRPr="008569F5">
        <w:rPr>
          <w:rFonts w:ascii="Tahoma" w:hAnsi="Tahoma" w:cs="Tahoma"/>
          <w:sz w:val="24"/>
          <w:szCs w:val="24"/>
          <w:u w:val="single"/>
          <w:vertAlign w:val="superscript"/>
        </w:rPr>
        <w:t>6</w:t>
      </w:r>
      <w:r w:rsidRPr="008569F5">
        <w:rPr>
          <w:rFonts w:ascii="Tahoma" w:hAnsi="Tahoma" w:cs="Tahoma"/>
          <w:sz w:val="24"/>
          <w:szCs w:val="24"/>
          <w:u w:val="single"/>
          <w:vertAlign w:val="superscript"/>
        </w:rPr>
        <w:t>]</w:t>
      </w:r>
    </w:p>
    <w:p w14:paraId="607AF4F0" w14:textId="29E3A997" w:rsidR="00AC476C" w:rsidRDefault="00AC476C" w:rsidP="00B36EB4">
      <w:pPr>
        <w:rPr>
          <w:rFonts w:ascii="Tahoma" w:hAnsi="Tahoma" w:cs="Tahoma"/>
          <w:sz w:val="24"/>
          <w:szCs w:val="24"/>
        </w:rPr>
      </w:pPr>
      <w:r w:rsidRPr="00AC476C">
        <w:rPr>
          <w:rFonts w:ascii="Tahoma" w:hAnsi="Tahoma" w:cs="Tahoma"/>
          <w:noProof/>
          <w:sz w:val="24"/>
          <w:szCs w:val="24"/>
        </w:rPr>
        <w:lastRenderedPageBreak/>
        <w:drawing>
          <wp:inline distT="0" distB="0" distL="0" distR="0" wp14:anchorId="1DEDBD3B" wp14:editId="372CAAA5">
            <wp:extent cx="4533900" cy="2780603"/>
            <wp:effectExtent l="0" t="0" r="0" b="1270"/>
            <wp:docPr id="1484071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1731" name=""/>
                    <pic:cNvPicPr/>
                  </pic:nvPicPr>
                  <pic:blipFill>
                    <a:blip r:embed="rId14"/>
                    <a:stretch>
                      <a:fillRect/>
                    </a:stretch>
                  </pic:blipFill>
                  <pic:spPr>
                    <a:xfrm>
                      <a:off x="0" y="0"/>
                      <a:ext cx="4550497" cy="2790782"/>
                    </a:xfrm>
                    <a:prstGeom prst="rect">
                      <a:avLst/>
                    </a:prstGeom>
                  </pic:spPr>
                </pic:pic>
              </a:graphicData>
            </a:graphic>
          </wp:inline>
        </w:drawing>
      </w:r>
    </w:p>
    <w:p w14:paraId="2B8D3E78" w14:textId="14BDDBF8" w:rsidR="00AC476C" w:rsidRDefault="00AC476C" w:rsidP="00B36EB4">
      <w:pPr>
        <w:rPr>
          <w:rFonts w:ascii="Tahoma" w:hAnsi="Tahoma" w:cs="Tahoma"/>
          <w:sz w:val="24"/>
          <w:szCs w:val="24"/>
          <w:u w:val="single"/>
        </w:rPr>
      </w:pPr>
      <w:r w:rsidRPr="00AC476C">
        <w:rPr>
          <w:rFonts w:ascii="Tahoma" w:hAnsi="Tahoma" w:cs="Tahoma"/>
          <w:sz w:val="24"/>
          <w:szCs w:val="24"/>
          <w:u w:val="single"/>
        </w:rPr>
        <w:t>In China, in order to organize this kind of illegal and criminal behavior, and introduced a series of laws.</w:t>
      </w:r>
      <w:r>
        <w:rPr>
          <w:rFonts w:ascii="Tahoma" w:hAnsi="Tahoma" w:cs="Tahoma"/>
          <w:sz w:val="24"/>
          <w:szCs w:val="24"/>
          <w:u w:val="single"/>
        </w:rPr>
        <w:t>[</w:t>
      </w:r>
      <w:r w:rsidR="0004475A">
        <w:rPr>
          <w:rFonts w:ascii="Tahoma" w:hAnsi="Tahoma" w:cs="Tahoma"/>
          <w:sz w:val="24"/>
          <w:szCs w:val="24"/>
          <w:u w:val="single"/>
        </w:rPr>
        <w:t>15</w:t>
      </w:r>
      <w:r>
        <w:rPr>
          <w:rFonts w:ascii="Tahoma" w:hAnsi="Tahoma" w:cs="Tahoma"/>
          <w:sz w:val="24"/>
          <w:szCs w:val="24"/>
          <w:u w:val="single"/>
        </w:rPr>
        <w:t>]</w:t>
      </w:r>
    </w:p>
    <w:p w14:paraId="1F0761E5" w14:textId="2072E322" w:rsidR="005A7C69" w:rsidRDefault="005A7C69" w:rsidP="00B36EB4">
      <w:pPr>
        <w:rPr>
          <w:rFonts w:ascii="Tahoma" w:hAnsi="Tahoma" w:cs="Tahoma"/>
          <w:sz w:val="24"/>
          <w:szCs w:val="24"/>
          <w:u w:val="single"/>
        </w:rPr>
      </w:pPr>
      <w:r w:rsidRPr="005A7C69">
        <w:rPr>
          <w:rFonts w:ascii="Tahoma" w:hAnsi="Tahoma" w:cs="Tahoma"/>
          <w:noProof/>
          <w:sz w:val="24"/>
          <w:szCs w:val="24"/>
          <w:u w:val="single"/>
        </w:rPr>
        <w:drawing>
          <wp:inline distT="0" distB="0" distL="0" distR="0" wp14:anchorId="72804539" wp14:editId="0B15E95E">
            <wp:extent cx="5274310" cy="2359660"/>
            <wp:effectExtent l="0" t="0" r="2540" b="2540"/>
            <wp:docPr id="35265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2579" name=""/>
                    <pic:cNvPicPr/>
                  </pic:nvPicPr>
                  <pic:blipFill>
                    <a:blip r:embed="rId15"/>
                    <a:stretch>
                      <a:fillRect/>
                    </a:stretch>
                  </pic:blipFill>
                  <pic:spPr>
                    <a:xfrm>
                      <a:off x="0" y="0"/>
                      <a:ext cx="5274310" cy="2359660"/>
                    </a:xfrm>
                    <a:prstGeom prst="rect">
                      <a:avLst/>
                    </a:prstGeom>
                  </pic:spPr>
                </pic:pic>
              </a:graphicData>
            </a:graphic>
          </wp:inline>
        </w:drawing>
      </w:r>
    </w:p>
    <w:p w14:paraId="15436418" w14:textId="6E1EA0A1" w:rsidR="005A7C69" w:rsidRDefault="005A7C69" w:rsidP="00B36EB4">
      <w:pPr>
        <w:rPr>
          <w:rFonts w:ascii="Tahoma" w:hAnsi="Tahoma" w:cs="Tahoma"/>
          <w:sz w:val="24"/>
          <w:szCs w:val="24"/>
        </w:rPr>
      </w:pPr>
    </w:p>
    <w:p w14:paraId="6B4AC6BC" w14:textId="17D4E5C1" w:rsidR="005A7C69" w:rsidRDefault="005A7C69" w:rsidP="00B36EB4">
      <w:pPr>
        <w:rPr>
          <w:rFonts w:ascii="Tahoma" w:hAnsi="Tahoma" w:cs="Tahoma"/>
          <w:sz w:val="24"/>
          <w:szCs w:val="24"/>
        </w:rPr>
      </w:pPr>
      <w:r>
        <w:rPr>
          <w:rFonts w:ascii="Tahoma" w:hAnsi="Tahoma" w:cs="Tahoma"/>
          <w:sz w:val="24"/>
          <w:szCs w:val="24"/>
        </w:rPr>
        <w:t xml:space="preserve">Is this behavior ethical? </w:t>
      </w:r>
    </w:p>
    <w:p w14:paraId="66C9EEDE" w14:textId="7C8C336F" w:rsidR="005A7C69" w:rsidRDefault="005A7C69" w:rsidP="005A7C69">
      <w:pPr>
        <w:rPr>
          <w:rFonts w:ascii="Tahoma" w:hAnsi="Tahoma" w:cs="Tahoma"/>
          <w:sz w:val="24"/>
          <w:szCs w:val="24"/>
        </w:rPr>
      </w:pPr>
      <w:r>
        <w:rPr>
          <w:rFonts w:ascii="Tahoma" w:hAnsi="Tahoma" w:cs="Tahoma" w:hint="eastAsia"/>
          <w:sz w:val="24"/>
          <w:szCs w:val="24"/>
        </w:rPr>
        <w:t>O</w:t>
      </w:r>
      <w:r>
        <w:rPr>
          <w:rFonts w:ascii="Tahoma" w:hAnsi="Tahoma" w:cs="Tahoma"/>
          <w:sz w:val="24"/>
          <w:szCs w:val="24"/>
        </w:rPr>
        <w:t xml:space="preserve">bviously, </w:t>
      </w:r>
      <w:r w:rsidR="00AD32D7">
        <w:rPr>
          <w:rFonts w:ascii="Tahoma" w:hAnsi="Tahoma" w:cs="Tahoma"/>
          <w:sz w:val="24"/>
          <w:szCs w:val="24"/>
        </w:rPr>
        <w:t>i</w:t>
      </w:r>
      <w:r>
        <w:rPr>
          <w:rFonts w:ascii="Tahoma" w:hAnsi="Tahoma" w:cs="Tahoma"/>
          <w:sz w:val="24"/>
          <w:szCs w:val="24"/>
        </w:rPr>
        <w:t xml:space="preserve">t is unethical. </w:t>
      </w:r>
      <w:r w:rsidRPr="005A7C69">
        <w:rPr>
          <w:rFonts w:ascii="Tahoma" w:hAnsi="Tahoma" w:cs="Tahoma"/>
          <w:sz w:val="24"/>
          <w:szCs w:val="24"/>
        </w:rPr>
        <w:t>Online shopping site or application have an obligation to protect the user's personal information safety, once appear, personal information leakage.</w:t>
      </w:r>
      <w:r>
        <w:rPr>
          <w:rFonts w:ascii="Tahoma" w:hAnsi="Tahoma" w:cs="Tahoma" w:hint="eastAsia"/>
          <w:sz w:val="24"/>
          <w:szCs w:val="24"/>
        </w:rPr>
        <w:t xml:space="preserve"> </w:t>
      </w:r>
      <w:r>
        <w:rPr>
          <w:rFonts w:ascii="Tahoma" w:hAnsi="Tahoma" w:cs="Tahoma"/>
          <w:sz w:val="24"/>
          <w:szCs w:val="24"/>
        </w:rPr>
        <w:t>It m</w:t>
      </w:r>
      <w:r w:rsidRPr="005A7C69">
        <w:rPr>
          <w:rFonts w:ascii="Tahoma" w:hAnsi="Tahoma" w:cs="Tahoma"/>
          <w:sz w:val="24"/>
          <w:szCs w:val="24"/>
        </w:rPr>
        <w:t xml:space="preserve">ay cause serious consequences, including to </w:t>
      </w:r>
      <w:r>
        <w:rPr>
          <w:rFonts w:ascii="Tahoma" w:hAnsi="Tahoma" w:cs="Tahoma"/>
          <w:sz w:val="24"/>
          <w:szCs w:val="24"/>
        </w:rPr>
        <w:t>Lawsuits, Loss of business clients and relationships, Termination of employment and more, Criminal charges, etc.</w:t>
      </w:r>
    </w:p>
    <w:p w14:paraId="3D2713C9" w14:textId="77777777" w:rsidR="005A7C69" w:rsidRPr="005A7C69" w:rsidRDefault="005A7C69" w:rsidP="005A7C69">
      <w:pPr>
        <w:rPr>
          <w:rFonts w:ascii="Tahoma" w:hAnsi="Tahoma" w:cs="Tahoma"/>
          <w:sz w:val="24"/>
          <w:szCs w:val="24"/>
        </w:rPr>
      </w:pPr>
    </w:p>
    <w:p w14:paraId="25CECAD3" w14:textId="4B39AFFE" w:rsidR="00FE3CF8" w:rsidRDefault="005A7C69" w:rsidP="00B36EB4">
      <w:pPr>
        <w:rPr>
          <w:rFonts w:ascii="Tahoma" w:hAnsi="Tahoma" w:cs="Tahoma"/>
          <w:sz w:val="24"/>
          <w:szCs w:val="24"/>
        </w:rPr>
      </w:pPr>
      <w:r>
        <w:rPr>
          <w:rFonts w:ascii="Tahoma" w:hAnsi="Tahoma" w:cs="Tahoma"/>
          <w:sz w:val="24"/>
          <w:szCs w:val="24"/>
        </w:rPr>
        <w:t>What is the social influence of this behavior</w:t>
      </w:r>
      <w:r w:rsidR="00F32924">
        <w:rPr>
          <w:rFonts w:ascii="Tahoma" w:hAnsi="Tahoma" w:cs="Tahoma"/>
          <w:sz w:val="24"/>
          <w:szCs w:val="24"/>
        </w:rPr>
        <w:t>?</w:t>
      </w:r>
    </w:p>
    <w:p w14:paraId="1ACAE6E7" w14:textId="055AA7B0" w:rsidR="005A7C69" w:rsidRDefault="00F32924" w:rsidP="00B36EB4">
      <w:pPr>
        <w:rPr>
          <w:rFonts w:ascii="Tahoma" w:hAnsi="Tahoma" w:cs="Tahoma"/>
          <w:sz w:val="24"/>
          <w:szCs w:val="24"/>
        </w:rPr>
      </w:pPr>
      <w:r>
        <w:rPr>
          <w:rFonts w:ascii="Tahoma" w:hAnsi="Tahoma" w:cs="Tahoma" w:hint="eastAsia"/>
          <w:sz w:val="24"/>
          <w:szCs w:val="24"/>
        </w:rPr>
        <w:t>1</w:t>
      </w:r>
      <w:r>
        <w:rPr>
          <w:rFonts w:ascii="Tahoma" w:hAnsi="Tahoma" w:cs="Tahoma"/>
          <w:sz w:val="24"/>
          <w:szCs w:val="24"/>
        </w:rPr>
        <w:t xml:space="preserve">) To people, </w:t>
      </w:r>
      <w:r w:rsidRPr="00F32924">
        <w:rPr>
          <w:rFonts w:ascii="Tahoma" w:hAnsi="Tahoma" w:cs="Tahoma"/>
          <w:sz w:val="24"/>
          <w:szCs w:val="24"/>
        </w:rPr>
        <w:t>Information will greatly affect people's normal life, so people may gradually lose confidence in online shopping.</w:t>
      </w:r>
    </w:p>
    <w:p w14:paraId="703E198F" w14:textId="45C24283" w:rsidR="005A7C69" w:rsidRDefault="00F32924" w:rsidP="00F32924">
      <w:pPr>
        <w:rPr>
          <w:rFonts w:ascii="Tahoma" w:hAnsi="Tahoma" w:cs="Tahoma"/>
          <w:sz w:val="24"/>
          <w:szCs w:val="24"/>
        </w:rPr>
      </w:pPr>
      <w:r>
        <w:rPr>
          <w:rFonts w:ascii="Tahoma" w:hAnsi="Tahoma" w:cs="Tahoma" w:hint="eastAsia"/>
          <w:sz w:val="24"/>
          <w:szCs w:val="24"/>
        </w:rPr>
        <w:t>2</w:t>
      </w:r>
      <w:r>
        <w:rPr>
          <w:rFonts w:ascii="Tahoma" w:hAnsi="Tahoma" w:cs="Tahoma"/>
          <w:sz w:val="24"/>
          <w:szCs w:val="24"/>
        </w:rPr>
        <w:t xml:space="preserve">) To companies, </w:t>
      </w:r>
      <w:r w:rsidRPr="00F32924">
        <w:rPr>
          <w:rFonts w:ascii="Tahoma" w:hAnsi="Tahoma" w:cs="Tahoma"/>
          <w:sz w:val="24"/>
          <w:szCs w:val="24"/>
        </w:rPr>
        <w:t>People lost confidence in online shopping, no doubt, is a deadly blow to online shopping company.</w:t>
      </w:r>
      <w:r>
        <w:rPr>
          <w:rFonts w:ascii="Tahoma" w:hAnsi="Tahoma" w:cs="Tahoma" w:hint="eastAsia"/>
          <w:sz w:val="24"/>
          <w:szCs w:val="24"/>
        </w:rPr>
        <w:t xml:space="preserve"> </w:t>
      </w:r>
      <w:r>
        <w:rPr>
          <w:rFonts w:ascii="Tahoma" w:hAnsi="Tahoma" w:cs="Tahoma"/>
          <w:sz w:val="24"/>
          <w:szCs w:val="24"/>
        </w:rPr>
        <w:t>It m</w:t>
      </w:r>
      <w:r w:rsidRPr="00F32924">
        <w:rPr>
          <w:rFonts w:ascii="Tahoma" w:hAnsi="Tahoma" w:cs="Tahoma"/>
          <w:sz w:val="24"/>
          <w:szCs w:val="24"/>
        </w:rPr>
        <w:t>ay directly cause the company credibility, as well as the revenue decline</w:t>
      </w:r>
    </w:p>
    <w:p w14:paraId="32110D13" w14:textId="6F1DCF95" w:rsidR="005A7C69" w:rsidRDefault="00F32924" w:rsidP="00B36EB4">
      <w:pPr>
        <w:rPr>
          <w:rFonts w:ascii="Tahoma" w:hAnsi="Tahoma" w:cs="Tahoma"/>
          <w:sz w:val="24"/>
          <w:szCs w:val="24"/>
        </w:rPr>
      </w:pPr>
      <w:r>
        <w:rPr>
          <w:rFonts w:ascii="Tahoma" w:hAnsi="Tahoma" w:cs="Tahoma" w:hint="eastAsia"/>
          <w:sz w:val="24"/>
          <w:szCs w:val="24"/>
        </w:rPr>
        <w:lastRenderedPageBreak/>
        <w:t>3</w:t>
      </w:r>
      <w:r>
        <w:rPr>
          <w:rFonts w:ascii="Tahoma" w:hAnsi="Tahoma" w:cs="Tahoma"/>
          <w:sz w:val="24"/>
          <w:szCs w:val="24"/>
        </w:rPr>
        <w:t xml:space="preserve">) To the whole </w:t>
      </w:r>
      <w:r w:rsidR="00AD32D7">
        <w:rPr>
          <w:rFonts w:ascii="Tahoma" w:hAnsi="Tahoma" w:cs="Tahoma"/>
          <w:sz w:val="24"/>
          <w:szCs w:val="24"/>
        </w:rPr>
        <w:t>society</w:t>
      </w:r>
      <w:r>
        <w:rPr>
          <w:rFonts w:ascii="Tahoma" w:hAnsi="Tahoma" w:cs="Tahoma"/>
          <w:sz w:val="24"/>
          <w:szCs w:val="24"/>
        </w:rPr>
        <w:t xml:space="preserve">, </w:t>
      </w:r>
      <w:r w:rsidR="00AD32D7">
        <w:rPr>
          <w:rFonts w:ascii="Tahoma" w:hAnsi="Tahoma" w:cs="Tahoma"/>
          <w:sz w:val="24"/>
          <w:szCs w:val="24"/>
        </w:rPr>
        <w:t>w</w:t>
      </w:r>
      <w:r w:rsidRPr="00F32924">
        <w:rPr>
          <w:rFonts w:ascii="Tahoma" w:hAnsi="Tahoma" w:cs="Tahoma"/>
          <w:sz w:val="24"/>
          <w:szCs w:val="24"/>
        </w:rPr>
        <w:t>hen criminals see after selling the information to make a profit, might increase the occurrence of this phenomenon.</w:t>
      </w:r>
    </w:p>
    <w:p w14:paraId="297E8E67" w14:textId="487CBCAB" w:rsidR="00F32924" w:rsidRDefault="00F32924" w:rsidP="00B36EB4">
      <w:pPr>
        <w:rPr>
          <w:rFonts w:ascii="Tahoma" w:hAnsi="Tahoma" w:cs="Tahoma"/>
          <w:sz w:val="24"/>
          <w:szCs w:val="24"/>
        </w:rPr>
      </w:pPr>
      <w:r>
        <w:rPr>
          <w:rFonts w:ascii="Tahoma" w:hAnsi="Tahoma" w:cs="Tahoma"/>
          <w:sz w:val="24"/>
          <w:szCs w:val="24"/>
        </w:rPr>
        <w:t>How to reduce it?</w:t>
      </w:r>
    </w:p>
    <w:p w14:paraId="715371C1" w14:textId="1AF51DBC" w:rsidR="00F32924" w:rsidRDefault="00F32924" w:rsidP="00F32924">
      <w:pPr>
        <w:rPr>
          <w:rFonts w:ascii="Tahoma" w:hAnsi="Tahoma" w:cs="Tahoma"/>
          <w:sz w:val="24"/>
          <w:szCs w:val="24"/>
        </w:rPr>
      </w:pPr>
      <w:r>
        <w:rPr>
          <w:rFonts w:ascii="Tahoma" w:hAnsi="Tahoma" w:cs="Tahoma" w:hint="eastAsia"/>
          <w:sz w:val="24"/>
          <w:szCs w:val="24"/>
        </w:rPr>
        <w:t>1</w:t>
      </w:r>
      <w:r>
        <w:rPr>
          <w:rFonts w:ascii="Tahoma" w:hAnsi="Tahoma" w:cs="Tahoma"/>
          <w:sz w:val="24"/>
          <w:szCs w:val="24"/>
        </w:rPr>
        <w:t xml:space="preserve">) To people, </w:t>
      </w:r>
      <w:r w:rsidRPr="00F32924">
        <w:rPr>
          <w:rFonts w:ascii="Tahoma" w:hAnsi="Tahoma" w:cs="Tahoma"/>
          <w:sz w:val="24"/>
          <w:szCs w:val="24"/>
        </w:rPr>
        <w:t>People should try to learn how to prevent leaks of information in online shopping.</w:t>
      </w:r>
      <w:r>
        <w:rPr>
          <w:rFonts w:ascii="Tahoma" w:hAnsi="Tahoma" w:cs="Tahoma" w:hint="eastAsia"/>
          <w:sz w:val="24"/>
          <w:szCs w:val="24"/>
        </w:rPr>
        <w:t xml:space="preserve"> </w:t>
      </w:r>
      <w:r w:rsidRPr="00F32924">
        <w:rPr>
          <w:rFonts w:ascii="Tahoma" w:hAnsi="Tahoma" w:cs="Tahoma"/>
          <w:sz w:val="24"/>
          <w:szCs w:val="24"/>
        </w:rPr>
        <w:t>Simple learning laws at the same time, when the information leakage occurs, how should maintain their own power</w:t>
      </w:r>
      <w:r>
        <w:rPr>
          <w:rFonts w:ascii="Tahoma" w:hAnsi="Tahoma" w:cs="Tahoma"/>
          <w:sz w:val="24"/>
          <w:szCs w:val="24"/>
        </w:rPr>
        <w:t>.</w:t>
      </w:r>
    </w:p>
    <w:p w14:paraId="63B37A03" w14:textId="77777777" w:rsidR="00F32924" w:rsidRPr="00F32924" w:rsidRDefault="00F32924" w:rsidP="00F32924">
      <w:pPr>
        <w:rPr>
          <w:rFonts w:ascii="Tahoma" w:hAnsi="Tahoma" w:cs="Tahoma"/>
          <w:sz w:val="24"/>
          <w:szCs w:val="24"/>
        </w:rPr>
      </w:pPr>
      <w:r>
        <w:rPr>
          <w:rFonts w:ascii="Tahoma" w:hAnsi="Tahoma" w:cs="Tahoma" w:hint="eastAsia"/>
          <w:sz w:val="24"/>
          <w:szCs w:val="24"/>
        </w:rPr>
        <w:t>2</w:t>
      </w:r>
      <w:r>
        <w:rPr>
          <w:rFonts w:ascii="Tahoma" w:hAnsi="Tahoma" w:cs="Tahoma"/>
          <w:sz w:val="24"/>
          <w:szCs w:val="24"/>
        </w:rPr>
        <w:t xml:space="preserve">) To companies, </w:t>
      </w:r>
      <w:r w:rsidRPr="00F32924">
        <w:rPr>
          <w:rFonts w:ascii="Tahoma" w:hAnsi="Tahoma" w:cs="Tahoma"/>
          <w:sz w:val="24"/>
          <w:szCs w:val="24"/>
        </w:rPr>
        <w:t>Company should increase investment in site security related to prevent hackers or invasion of criminals stealing users' personal information.</w:t>
      </w:r>
    </w:p>
    <w:p w14:paraId="4DD37759" w14:textId="775C9F73" w:rsidR="00F32924" w:rsidRDefault="00F32924" w:rsidP="00F32924">
      <w:pPr>
        <w:rPr>
          <w:rFonts w:ascii="Tahoma" w:hAnsi="Tahoma" w:cs="Tahoma"/>
          <w:sz w:val="24"/>
          <w:szCs w:val="24"/>
        </w:rPr>
      </w:pPr>
      <w:r w:rsidRPr="00F32924">
        <w:rPr>
          <w:rFonts w:ascii="Tahoma" w:hAnsi="Tahoma" w:cs="Tahoma"/>
          <w:sz w:val="24"/>
          <w:szCs w:val="24"/>
        </w:rPr>
        <w:t>At the same time the company should be to perform duties to protect users' personal information.</w:t>
      </w:r>
    </w:p>
    <w:p w14:paraId="5DC090D7" w14:textId="6112A4C5" w:rsidR="00AD32D7" w:rsidRDefault="00AD32D7" w:rsidP="00F32924">
      <w:pPr>
        <w:rPr>
          <w:rFonts w:ascii="Tahoma" w:hAnsi="Tahoma" w:cs="Tahoma"/>
          <w:sz w:val="24"/>
          <w:szCs w:val="24"/>
        </w:rPr>
      </w:pPr>
      <w:r>
        <w:rPr>
          <w:rFonts w:ascii="Tahoma" w:hAnsi="Tahoma" w:cs="Tahoma" w:hint="eastAsia"/>
          <w:sz w:val="24"/>
          <w:szCs w:val="24"/>
        </w:rPr>
        <w:t>3</w:t>
      </w:r>
      <w:r>
        <w:rPr>
          <w:rFonts w:ascii="Tahoma" w:hAnsi="Tahoma" w:cs="Tahoma"/>
          <w:sz w:val="24"/>
          <w:szCs w:val="24"/>
        </w:rPr>
        <w:t xml:space="preserve">) To the whole society, </w:t>
      </w:r>
      <w:r w:rsidRPr="00AD32D7">
        <w:rPr>
          <w:rFonts w:ascii="Tahoma" w:hAnsi="Tahoma" w:cs="Tahoma"/>
          <w:sz w:val="24"/>
          <w:szCs w:val="24"/>
        </w:rPr>
        <w:t>Society should intensify propaganda to protect the privacy of personal information, at the same time issued relevant laws and regulations on information disclosure</w:t>
      </w:r>
    </w:p>
    <w:p w14:paraId="590F3A31" w14:textId="77777777" w:rsidR="005A7C69" w:rsidRDefault="005A7C69" w:rsidP="00B36EB4">
      <w:pPr>
        <w:rPr>
          <w:rFonts w:ascii="Tahoma" w:hAnsi="Tahoma" w:cs="Tahoma"/>
          <w:sz w:val="24"/>
          <w:szCs w:val="24"/>
        </w:rPr>
      </w:pPr>
    </w:p>
    <w:p w14:paraId="63174A46" w14:textId="3DE2D6AF" w:rsidR="005A7C69" w:rsidRDefault="00AD32D7" w:rsidP="008569F5">
      <w:pPr>
        <w:pStyle w:val="1"/>
        <w:numPr>
          <w:ilvl w:val="0"/>
          <w:numId w:val="16"/>
        </w:numPr>
      </w:pPr>
      <w:bookmarkStart w:id="19" w:name="_Toc135775621"/>
      <w:bookmarkStart w:id="20" w:name="_Toc136384283"/>
      <w:bookmarkStart w:id="21" w:name="_Toc136384500"/>
      <w:r>
        <w:t>Conclusion</w:t>
      </w:r>
      <w:bookmarkEnd w:id="19"/>
      <w:bookmarkEnd w:id="20"/>
      <w:bookmarkEnd w:id="21"/>
    </w:p>
    <w:p w14:paraId="3F70A725" w14:textId="77777777" w:rsidR="00F10C0A" w:rsidRPr="00F10C0A" w:rsidRDefault="00F10C0A" w:rsidP="00F10C0A">
      <w:pPr>
        <w:rPr>
          <w:rFonts w:ascii="Tahoma" w:hAnsi="Tahoma" w:cs="Tahoma"/>
          <w:sz w:val="24"/>
          <w:szCs w:val="24"/>
        </w:rPr>
      </w:pPr>
    </w:p>
    <w:p w14:paraId="5FC8FD2C" w14:textId="6C3AB4CD" w:rsidR="00F10C0A" w:rsidRPr="00F10C0A" w:rsidRDefault="00F10C0A" w:rsidP="00F10C0A">
      <w:pPr>
        <w:rPr>
          <w:rFonts w:ascii="Tahoma" w:hAnsi="Tahoma" w:cs="Tahoma"/>
          <w:sz w:val="24"/>
          <w:szCs w:val="24"/>
        </w:rPr>
      </w:pPr>
      <w:r w:rsidRPr="00F10C0A">
        <w:rPr>
          <w:rFonts w:ascii="Tahoma" w:hAnsi="Tahoma" w:cs="Tahoma"/>
          <w:sz w:val="24"/>
          <w:szCs w:val="24"/>
        </w:rPr>
        <w:t>A wealth of research has shown that focusing on online banking and shopping is an integral part of our lives and can cause significant harm. However, it's important to remember that not all large organisations, such as Chat-GPT are perfect in all areas of life. Countries and departments such as China are introducing laws and regulations to improve network security. As the saying goes, the development of information technology is not accidental, but the result of deliberate efforts and continuous improvement. While recognizing the limitations of information technology, it is important to recognize that technological advances are accompanied by an increase in security measures. Philosopher Thomas Hobbes wisely points out that "curiosity is the desire of the mind that drives us to take risks, but prudence is the virtue that ensures our safe passage to our destination". The risks of online banking and shopping can be minimized by using a cautious and prudent approach.</w:t>
      </w:r>
    </w:p>
    <w:p w14:paraId="14D824A6" w14:textId="77777777" w:rsidR="00F10C0A" w:rsidRDefault="00F10C0A" w:rsidP="00F10C0A">
      <w:pPr>
        <w:rPr>
          <w:rFonts w:ascii="Tahoma" w:hAnsi="Tahoma" w:cs="Tahoma"/>
          <w:sz w:val="24"/>
          <w:szCs w:val="24"/>
        </w:rPr>
      </w:pPr>
    </w:p>
    <w:p w14:paraId="43C740B8" w14:textId="77777777" w:rsidR="008D1386" w:rsidRPr="008D1386" w:rsidRDefault="008D1386" w:rsidP="008D1386">
      <w:pPr>
        <w:rPr>
          <w:rFonts w:ascii="Tahoma" w:hAnsi="Tahoma" w:cs="Tahoma"/>
          <w:sz w:val="24"/>
          <w:szCs w:val="24"/>
        </w:rPr>
      </w:pPr>
      <w:r w:rsidRPr="008D1386">
        <w:rPr>
          <w:rFonts w:ascii="Tahoma" w:hAnsi="Tahoma" w:cs="Tahoma"/>
          <w:sz w:val="24"/>
          <w:szCs w:val="24"/>
        </w:rPr>
        <w:t>Awareness and education about cybersecurity are also key. The responsibility to protect rests with individuals, institutions and Governments. Mahatma Gandhi said: "The future depends on what we do now. By supporting collective cybersecurity efforts, we can contribute to creating a more secure digital environment.</w:t>
      </w:r>
    </w:p>
    <w:p w14:paraId="7D9C1755" w14:textId="29C7B348" w:rsidR="00F10C0A" w:rsidRPr="008D1386" w:rsidRDefault="008D1386" w:rsidP="008D1386">
      <w:pPr>
        <w:rPr>
          <w:rFonts w:ascii="Tahoma" w:hAnsi="Tahoma" w:cs="Tahoma"/>
          <w:sz w:val="24"/>
          <w:szCs w:val="24"/>
        </w:rPr>
      </w:pPr>
      <w:r w:rsidRPr="008D1386">
        <w:rPr>
          <w:rFonts w:ascii="Tahoma" w:hAnsi="Tahoma" w:cs="Tahoma"/>
          <w:sz w:val="24"/>
          <w:szCs w:val="24"/>
        </w:rPr>
        <w:t xml:space="preserve">Overall, full confidence in information technology can be challenging, but efforts to enhance network security continue. Acknowledging potential mistakes and adopting an </w:t>
      </w:r>
      <w:r w:rsidR="008569F5" w:rsidRPr="008D1386">
        <w:rPr>
          <w:rFonts w:ascii="Tahoma" w:hAnsi="Tahoma" w:cs="Tahoma"/>
          <w:sz w:val="24"/>
          <w:szCs w:val="24"/>
        </w:rPr>
        <w:t>active cybersecurity practice</w:t>
      </w:r>
      <w:r w:rsidRPr="008D1386">
        <w:rPr>
          <w:rFonts w:ascii="Tahoma" w:hAnsi="Tahoma" w:cs="Tahoma"/>
          <w:sz w:val="24"/>
          <w:szCs w:val="24"/>
        </w:rPr>
        <w:t xml:space="preserve"> will allow us to benefit from online banking and online shopping while minimizing risk. Albert Einstein once remarked, ``The measure of intelligence is the ability to change." By adapting and persevering, we can build a more trustworthy and secure IT environment.</w:t>
      </w:r>
    </w:p>
    <w:p w14:paraId="4B540B8D" w14:textId="77777777" w:rsidR="00F10C0A" w:rsidRPr="00F10C0A" w:rsidRDefault="00F10C0A" w:rsidP="00F10C0A">
      <w:pPr>
        <w:rPr>
          <w:rFonts w:ascii="Tahoma" w:hAnsi="Tahoma" w:cs="Tahoma"/>
          <w:sz w:val="24"/>
          <w:szCs w:val="24"/>
        </w:rPr>
      </w:pPr>
    </w:p>
    <w:p w14:paraId="7A6A4EC9" w14:textId="209019D1" w:rsidR="007651CA" w:rsidRDefault="007651CA" w:rsidP="007651CA">
      <w:pPr>
        <w:rPr>
          <w:rFonts w:ascii="Tahoma" w:hAnsi="Tahoma" w:cs="Tahoma"/>
          <w:sz w:val="24"/>
          <w:szCs w:val="24"/>
        </w:rPr>
      </w:pPr>
      <w:bookmarkStart w:id="22" w:name="_Toc135775622"/>
      <w:r w:rsidRPr="007651CA">
        <w:rPr>
          <w:rFonts w:ascii="Tahoma" w:hAnsi="Tahoma" w:cs="Tahoma"/>
          <w:noProof/>
          <w:sz w:val="24"/>
          <w:szCs w:val="24"/>
        </w:rPr>
        <w:drawing>
          <wp:inline distT="0" distB="0" distL="0" distR="0" wp14:anchorId="533B1887" wp14:editId="5DDF4590">
            <wp:extent cx="5274310" cy="5522595"/>
            <wp:effectExtent l="0" t="0" r="2540" b="1905"/>
            <wp:docPr id="202358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152" name=""/>
                    <pic:cNvPicPr/>
                  </pic:nvPicPr>
                  <pic:blipFill>
                    <a:blip r:embed="rId16"/>
                    <a:stretch>
                      <a:fillRect/>
                    </a:stretch>
                  </pic:blipFill>
                  <pic:spPr>
                    <a:xfrm>
                      <a:off x="0" y="0"/>
                      <a:ext cx="5274310" cy="5522595"/>
                    </a:xfrm>
                    <a:prstGeom prst="rect">
                      <a:avLst/>
                    </a:prstGeom>
                  </pic:spPr>
                </pic:pic>
              </a:graphicData>
            </a:graphic>
          </wp:inline>
        </w:drawing>
      </w:r>
    </w:p>
    <w:p w14:paraId="2D486606" w14:textId="77777777" w:rsidR="008D1386" w:rsidRDefault="008D1386" w:rsidP="007651CA">
      <w:pPr>
        <w:rPr>
          <w:rFonts w:ascii="Tahoma" w:hAnsi="Tahoma" w:cs="Tahoma"/>
          <w:sz w:val="24"/>
          <w:szCs w:val="24"/>
        </w:rPr>
      </w:pPr>
    </w:p>
    <w:p w14:paraId="18E0338D" w14:textId="001E8106" w:rsidR="007651CA" w:rsidRDefault="008D1386" w:rsidP="007651CA">
      <w:pPr>
        <w:rPr>
          <w:rFonts w:ascii="Tahoma" w:hAnsi="Tahoma" w:cs="Tahoma"/>
          <w:sz w:val="24"/>
          <w:szCs w:val="24"/>
        </w:rPr>
      </w:pPr>
      <w:r w:rsidRPr="008D1386">
        <w:rPr>
          <w:rFonts w:ascii="Tahoma" w:hAnsi="Tahoma" w:cs="Tahoma"/>
          <w:sz w:val="24"/>
          <w:szCs w:val="24"/>
          <w:u w:val="single"/>
        </w:rPr>
        <w:t xml:space="preserve">Across the IT industry, the market share for network security is growing. </w:t>
      </w:r>
      <w:r w:rsidRPr="008569F5">
        <w:rPr>
          <w:rFonts w:ascii="Tahoma" w:hAnsi="Tahoma" w:cs="Tahoma"/>
          <w:sz w:val="24"/>
          <w:szCs w:val="24"/>
          <w:u w:val="single"/>
          <w:vertAlign w:val="superscript"/>
        </w:rPr>
        <w:t>[17]</w:t>
      </w:r>
      <w:r w:rsidRPr="008D1386">
        <w:rPr>
          <w:rFonts w:ascii="Tahoma" w:hAnsi="Tahoma" w:cs="Tahoma"/>
          <w:sz w:val="24"/>
          <w:szCs w:val="24"/>
          <w:u w:val="single"/>
        </w:rPr>
        <w:t xml:space="preserve"> </w:t>
      </w:r>
      <w:r w:rsidRPr="008D1386">
        <w:rPr>
          <w:rFonts w:ascii="Tahoma" w:hAnsi="Tahoma" w:cs="Tahoma"/>
          <w:sz w:val="24"/>
          <w:szCs w:val="24"/>
        </w:rPr>
        <w:t>This indirectly reflects the importance of the network security industry to the entire information industry. This will inevitably lead to technological advancement and increase network security construction.</w:t>
      </w:r>
      <w:r w:rsidR="000B7398" w:rsidRPr="000B7398">
        <w:rPr>
          <w:rFonts w:ascii="Tahoma" w:hAnsi="Tahoma" w:cs="Tahoma"/>
          <w:noProof/>
          <w:sz w:val="24"/>
          <w:szCs w:val="24"/>
        </w:rPr>
        <w:lastRenderedPageBreak/>
        <w:drawing>
          <wp:inline distT="0" distB="0" distL="0" distR="0" wp14:anchorId="49D53D99" wp14:editId="039B4F4C">
            <wp:extent cx="5274310" cy="2757805"/>
            <wp:effectExtent l="0" t="0" r="2540" b="4445"/>
            <wp:docPr id="205979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2163" name=""/>
                    <pic:cNvPicPr/>
                  </pic:nvPicPr>
                  <pic:blipFill>
                    <a:blip r:embed="rId17"/>
                    <a:stretch>
                      <a:fillRect/>
                    </a:stretch>
                  </pic:blipFill>
                  <pic:spPr>
                    <a:xfrm>
                      <a:off x="0" y="0"/>
                      <a:ext cx="5274310" cy="2757805"/>
                    </a:xfrm>
                    <a:prstGeom prst="rect">
                      <a:avLst/>
                    </a:prstGeom>
                  </pic:spPr>
                </pic:pic>
              </a:graphicData>
            </a:graphic>
          </wp:inline>
        </w:drawing>
      </w:r>
    </w:p>
    <w:p w14:paraId="34CDE7E0" w14:textId="7742476C" w:rsidR="000B7398" w:rsidRDefault="000B7398" w:rsidP="007651CA">
      <w:pPr>
        <w:rPr>
          <w:rFonts w:ascii="Tahoma" w:hAnsi="Tahoma" w:cs="Tahoma"/>
          <w:sz w:val="24"/>
          <w:szCs w:val="24"/>
        </w:rPr>
      </w:pPr>
      <w:r w:rsidRPr="000B7398">
        <w:rPr>
          <w:rFonts w:ascii="Tahoma" w:hAnsi="Tahoma" w:cs="Tahoma"/>
          <w:sz w:val="24"/>
          <w:szCs w:val="24"/>
        </w:rPr>
        <w:t>Therefore, although IT cannot achieve 100% security, at least it is striving towards 100%.</w:t>
      </w:r>
    </w:p>
    <w:p w14:paraId="539992D8" w14:textId="77777777" w:rsidR="000B7398" w:rsidRDefault="000B7398" w:rsidP="007651CA">
      <w:pPr>
        <w:rPr>
          <w:rFonts w:ascii="Tahoma" w:hAnsi="Tahoma" w:cs="Tahoma"/>
          <w:sz w:val="24"/>
          <w:szCs w:val="24"/>
        </w:rPr>
      </w:pPr>
    </w:p>
    <w:p w14:paraId="69F49285" w14:textId="19C60660" w:rsidR="002B4E03" w:rsidRDefault="002B4E03" w:rsidP="008569F5">
      <w:pPr>
        <w:pStyle w:val="1"/>
        <w:numPr>
          <w:ilvl w:val="0"/>
          <w:numId w:val="15"/>
        </w:numPr>
      </w:pPr>
      <w:bookmarkStart w:id="23" w:name="_Toc136384284"/>
      <w:bookmarkStart w:id="24" w:name="_Toc136384501"/>
      <w:r>
        <w:t>Reference</w:t>
      </w:r>
      <w:bookmarkEnd w:id="22"/>
      <w:bookmarkEnd w:id="23"/>
      <w:bookmarkEnd w:id="24"/>
      <w:r w:rsidR="00185CD3">
        <w:rPr>
          <w:rFonts w:hint="eastAsia"/>
        </w:rPr>
        <w:t>s</w:t>
      </w:r>
    </w:p>
    <w:p w14:paraId="13AC2790" w14:textId="151B3C55" w:rsidR="0006778C" w:rsidRPr="0006778C" w:rsidRDefault="0006778C" w:rsidP="00185CD3">
      <w:pPr>
        <w:pStyle w:val="a3"/>
        <w:numPr>
          <w:ilvl w:val="0"/>
          <w:numId w:val="17"/>
        </w:numPr>
        <w:ind w:firstLineChars="0"/>
      </w:pPr>
      <w:r w:rsidRPr="0006778C">
        <w:t>R., Wang, Y.H., Hung, Y.M. (2020). Analyzing the factors influencing adoption intention of internet banking: Applying DEMATEL-ANP-SEM approach. PLoS One, 15(2), e0227852. doi: 10.1371/journal.pone.0227852.</w:t>
      </w:r>
    </w:p>
    <w:p w14:paraId="4E7681B3" w14:textId="47F15008" w:rsidR="0006778C" w:rsidRPr="0006778C" w:rsidRDefault="00185CD3" w:rsidP="00185CD3">
      <w:pPr>
        <w:pStyle w:val="a3"/>
        <w:numPr>
          <w:ilvl w:val="0"/>
          <w:numId w:val="17"/>
        </w:numPr>
        <w:ind w:firstLineChars="0"/>
      </w:pPr>
      <w:r>
        <w:rPr>
          <w:rFonts w:hint="eastAsia"/>
        </w:rPr>
        <w:t>A</w:t>
      </w:r>
      <w:r w:rsidR="0006778C" w:rsidRPr="0006778C">
        <w:t>tista. (n.d.). Online banking users worldwide by region. Retrieved from [URL]</w:t>
      </w:r>
    </w:p>
    <w:p w14:paraId="335A8752" w14:textId="66F7B26F" w:rsidR="0006778C" w:rsidRPr="0006778C" w:rsidRDefault="0006778C" w:rsidP="00185CD3">
      <w:pPr>
        <w:pStyle w:val="a3"/>
        <w:numPr>
          <w:ilvl w:val="0"/>
          <w:numId w:val="17"/>
        </w:numPr>
        <w:ind w:firstLineChars="0"/>
      </w:pPr>
      <w:r w:rsidRPr="0006778C">
        <w:t>Alzoubi, Y.I., Gill, A.Q., Anwar, M.J. (2022). Cybersecurity Enterprises Policies: A Comparative Study. Sensors (Basel), 22(2), 538. doi: 10.3390/s22020538.</w:t>
      </w:r>
    </w:p>
    <w:p w14:paraId="33061FB8" w14:textId="63DEEF1C" w:rsidR="0006778C" w:rsidRPr="0006778C" w:rsidRDefault="00185CD3" w:rsidP="00185CD3">
      <w:pPr>
        <w:pStyle w:val="a3"/>
        <w:numPr>
          <w:ilvl w:val="0"/>
          <w:numId w:val="17"/>
        </w:numPr>
        <w:ind w:firstLineChars="0"/>
      </w:pPr>
      <w:r>
        <w:rPr>
          <w:rFonts w:hint="eastAsia"/>
        </w:rPr>
        <w:t>T</w:t>
      </w:r>
      <w:r w:rsidR="0006778C" w:rsidRPr="0006778C">
        <w:t>ernational Monetary Fund. (n.d.). The Global Cyber Threat to Financial Systems. Finance &amp; Development. Retrieved from [URL]</w:t>
      </w:r>
    </w:p>
    <w:p w14:paraId="0CFBA1E6" w14:textId="4A5EDC22" w:rsidR="0006778C" w:rsidRPr="0006778C" w:rsidRDefault="00185CD3" w:rsidP="00185CD3">
      <w:pPr>
        <w:pStyle w:val="a3"/>
        <w:numPr>
          <w:ilvl w:val="0"/>
          <w:numId w:val="17"/>
        </w:numPr>
        <w:ind w:firstLineChars="0"/>
      </w:pPr>
      <w:r>
        <w:rPr>
          <w:rFonts w:hint="eastAsia"/>
        </w:rPr>
        <w:t>E</w:t>
      </w:r>
      <w:r w:rsidR="0006778C" w:rsidRPr="0006778C">
        <w:t>ng, C. (2021, July 5). Timeline: Key Events in the History of Online Shopping. Retrieved from [URL]</w:t>
      </w:r>
    </w:p>
    <w:p w14:paraId="2C7EB60B" w14:textId="40D3DB63" w:rsidR="0006778C" w:rsidRPr="0006778C" w:rsidRDefault="00185CD3" w:rsidP="00185CD3">
      <w:pPr>
        <w:pStyle w:val="a3"/>
        <w:numPr>
          <w:ilvl w:val="0"/>
          <w:numId w:val="17"/>
        </w:numPr>
        <w:ind w:firstLineChars="0"/>
      </w:pPr>
      <w:r>
        <w:rPr>
          <w:rFonts w:hint="eastAsia"/>
        </w:rPr>
        <w:t>H</w:t>
      </w:r>
      <w:r w:rsidR="0006778C" w:rsidRPr="0006778C">
        <w:t>ukwuemeka, E.S. (2021, August 1). 7 Advantages and Disadvantages of Online Shopping. Retrieved from [URL]</w:t>
      </w:r>
    </w:p>
    <w:p w14:paraId="141A9466" w14:textId="2F03970B" w:rsidR="0006778C" w:rsidRPr="0006778C" w:rsidRDefault="00185CD3" w:rsidP="00185CD3">
      <w:pPr>
        <w:pStyle w:val="a3"/>
        <w:numPr>
          <w:ilvl w:val="0"/>
          <w:numId w:val="17"/>
        </w:numPr>
        <w:ind w:firstLineChars="0"/>
      </w:pPr>
      <w:r>
        <w:rPr>
          <w:rFonts w:hint="eastAsia"/>
        </w:rPr>
        <w:t>B</w:t>
      </w:r>
      <w:r w:rsidR="0006778C" w:rsidRPr="0006778C">
        <w:t>erlo. (n.d.). Disadvantages of Online Shopping. Retrieved from [URL]</w:t>
      </w:r>
    </w:p>
    <w:p w14:paraId="5ABBBCB5" w14:textId="63242C60" w:rsidR="0006778C" w:rsidRPr="0006778C" w:rsidRDefault="0006778C" w:rsidP="00185CD3">
      <w:pPr>
        <w:pStyle w:val="a3"/>
        <w:numPr>
          <w:ilvl w:val="0"/>
          <w:numId w:val="17"/>
        </w:numPr>
        <w:ind w:firstLineChars="0"/>
      </w:pPr>
      <w:r w:rsidRPr="0006778C">
        <w:t>European Union. (2016). General Data Protection Regulation (GDPR) Compliance Guidelines. Retrieved from [URL]</w:t>
      </w:r>
    </w:p>
    <w:p w14:paraId="6F4359AC" w14:textId="39E8A0C4" w:rsidR="0006778C" w:rsidRPr="0006778C" w:rsidRDefault="00185CD3" w:rsidP="00185CD3">
      <w:pPr>
        <w:pStyle w:val="a3"/>
        <w:numPr>
          <w:ilvl w:val="0"/>
          <w:numId w:val="17"/>
        </w:numPr>
        <w:ind w:firstLineChars="0"/>
      </w:pPr>
      <w:r>
        <w:rPr>
          <w:rFonts w:hint="eastAsia"/>
        </w:rPr>
        <w:t>U</w:t>
      </w:r>
      <w:r w:rsidR="0006778C" w:rsidRPr="0006778C">
        <w:t>n, S., Chen, Y.C., Ansong, D., Huang, J., Sherraden, M.S. (2022). Household Financial Capability and Economic Hardship: An Empirical Examination of the Financial Capability Framework. Journal of Family and Economic Issues, 43(4), 716-729. doi: 10.1007/s10834-022-09816-5.</w:t>
      </w:r>
    </w:p>
    <w:p w14:paraId="05D4073C" w14:textId="62D1285F" w:rsidR="0006778C" w:rsidRPr="0006778C" w:rsidRDefault="0006778C" w:rsidP="00185CD3">
      <w:pPr>
        <w:pStyle w:val="a3"/>
        <w:numPr>
          <w:ilvl w:val="0"/>
          <w:numId w:val="17"/>
        </w:numPr>
        <w:ind w:firstLineChars="0"/>
      </w:pPr>
      <w:r w:rsidRPr="0006778C">
        <w:t>Kuo, T.T., Jiang, X., Tang, H., Wang, X., Harmanci, A., Kim, M., ... Ohno-Machado, L. (2022). The evolving privacy and security concerns for genomic data analysis and sharing as observed from the iDASH competition. Journal of the American Medical Informatics Association, 29(12), 2182-2190. doi: 10.1093/jamia/ocac165.</w:t>
      </w:r>
    </w:p>
    <w:p w14:paraId="32264411" w14:textId="0D069CDB" w:rsidR="0006778C" w:rsidRPr="0006778C" w:rsidRDefault="0006778C" w:rsidP="00185CD3">
      <w:pPr>
        <w:pStyle w:val="a3"/>
        <w:numPr>
          <w:ilvl w:val="0"/>
          <w:numId w:val="17"/>
        </w:numPr>
        <w:ind w:firstLineChars="0"/>
      </w:pPr>
      <w:r w:rsidRPr="0006778C">
        <w:lastRenderedPageBreak/>
        <w:t>Wan, Z., Hazel, J.W., Clayton, E.W., Vorobeychik, Y., Kantarcioglu, M., Malin, B.A. (2022). Sociotechnical safeguards for genomic data privacy. Nature Reviews Genetics, 23(7), 429-445. doi: 10.1038/s41576-022-00455-y.</w:t>
      </w:r>
    </w:p>
    <w:p w14:paraId="010E0DA8" w14:textId="51BC36F4" w:rsidR="0006778C" w:rsidRPr="0006778C" w:rsidRDefault="0006778C" w:rsidP="00185CD3">
      <w:pPr>
        <w:pStyle w:val="a3"/>
        <w:numPr>
          <w:ilvl w:val="0"/>
          <w:numId w:val="17"/>
        </w:numPr>
        <w:ind w:firstLineChars="0"/>
      </w:pPr>
      <w:r w:rsidRPr="0006778C">
        <w:t>Langone, A. (2019, November 27). At Least 80% of Shopping Apps Leak Users' Data. Here's How to Protect Yourself. Retrieved from [URL]</w:t>
      </w:r>
    </w:p>
    <w:p w14:paraId="132E9277" w14:textId="3C950DBA" w:rsidR="0006778C" w:rsidRPr="0006778C" w:rsidRDefault="0006778C" w:rsidP="00185CD3">
      <w:pPr>
        <w:pStyle w:val="a3"/>
        <w:numPr>
          <w:ilvl w:val="0"/>
          <w:numId w:val="17"/>
        </w:numPr>
        <w:ind w:firstLineChars="0"/>
      </w:pPr>
      <w:r w:rsidRPr="0006778C">
        <w:t>Author not provided]. (2022, September 19). 8 Out of 10 Websites Are Leaking User Searches to Advertisers: How to Protect Your Privacy Online. Retrieved from [URL]</w:t>
      </w:r>
    </w:p>
    <w:p w14:paraId="7CB5AE0E" w14:textId="370A6C9B" w:rsidR="0006778C" w:rsidRPr="0006778C" w:rsidRDefault="0006778C" w:rsidP="00185CD3">
      <w:pPr>
        <w:pStyle w:val="a3"/>
        <w:numPr>
          <w:ilvl w:val="0"/>
          <w:numId w:val="17"/>
        </w:numPr>
        <w:ind w:firstLineChars="0"/>
      </w:pPr>
      <w:r w:rsidRPr="0006778C">
        <w:t>Downey, K. (2019, February 16). Your data may have been stolen from these 10 companies. Retrieved from [URL]</w:t>
      </w:r>
    </w:p>
    <w:p w14:paraId="60E337B9" w14:textId="5020F8CB" w:rsidR="0006778C" w:rsidRPr="0006778C" w:rsidRDefault="0006778C" w:rsidP="00185CD3">
      <w:pPr>
        <w:pStyle w:val="a3"/>
        <w:numPr>
          <w:ilvl w:val="0"/>
          <w:numId w:val="17"/>
        </w:numPr>
        <w:ind w:firstLineChars="0"/>
      </w:pPr>
      <w:r w:rsidRPr="0006778C">
        <w:t>Zhang, Y. (2019, May 9). Illegal collection of personal info by apps detailed. China Daily. Retrieved from [URL]</w:t>
      </w:r>
    </w:p>
    <w:p w14:paraId="07DD9458" w14:textId="1BF56C33" w:rsidR="0006778C" w:rsidRPr="0006778C" w:rsidRDefault="0006778C" w:rsidP="00185CD3">
      <w:pPr>
        <w:pStyle w:val="a3"/>
        <w:numPr>
          <w:ilvl w:val="0"/>
          <w:numId w:val="17"/>
        </w:numPr>
        <w:ind w:firstLineChars="0"/>
      </w:pPr>
      <w:r w:rsidRPr="0006778C">
        <w:t>Ouyang, S., Yang, J. (2018, September 7). Regulators urge further security efforts to safeguard network. China Daily. Retrieved from [URL]</w:t>
      </w:r>
    </w:p>
    <w:p w14:paraId="307C73FE" w14:textId="31449BF2" w:rsidR="000B7398" w:rsidRPr="008569F5" w:rsidRDefault="0006778C" w:rsidP="00185CD3">
      <w:pPr>
        <w:pStyle w:val="a3"/>
        <w:numPr>
          <w:ilvl w:val="0"/>
          <w:numId w:val="17"/>
        </w:numPr>
        <w:ind w:firstLineChars="0"/>
      </w:pPr>
      <w:r w:rsidRPr="0006778C">
        <w:t>Fortune Business Insights. (n.d.). Network Security Market Size, Share &amp; COVID-19 Impact Analysis, By Component (Solutions, Services), By Deployment Type (Cloud, On-premises), By Organization Size (SMEs, Large Enterprises), By Vertical (BFSI, IT and Telecommunications, Healthcare, Government, Retail, Manufacturing, Others), and Regional Forecast, 2022-2029. Retrieved from [URL]</w:t>
      </w:r>
    </w:p>
    <w:sectPr w:rsidR="000B7398" w:rsidRPr="008569F5" w:rsidSect="008569F5">
      <w:footerReference w:type="firs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FCEE3" w14:textId="77777777" w:rsidR="006E40CB" w:rsidRDefault="006E40CB" w:rsidP="0004475A">
      <w:r>
        <w:separator/>
      </w:r>
    </w:p>
  </w:endnote>
  <w:endnote w:type="continuationSeparator" w:id="0">
    <w:p w14:paraId="3E842E8B" w14:textId="77777777" w:rsidR="006E40CB" w:rsidRDefault="006E40CB" w:rsidP="00044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720467"/>
      <w:docPartObj>
        <w:docPartGallery w:val="Page Numbers (Bottom of Page)"/>
        <w:docPartUnique/>
      </w:docPartObj>
    </w:sdtPr>
    <w:sdtContent>
      <w:p w14:paraId="45982452" w14:textId="1DCBD885" w:rsidR="00B30945" w:rsidRDefault="00B30945">
        <w:pPr>
          <w:pStyle w:val="a8"/>
          <w:jc w:val="center"/>
        </w:pPr>
        <w:r>
          <w:fldChar w:fldCharType="begin"/>
        </w:r>
        <w:r>
          <w:instrText>PAGE   \* MERGEFORMAT</w:instrText>
        </w:r>
        <w:r>
          <w:fldChar w:fldCharType="separate"/>
        </w:r>
        <w:r>
          <w:rPr>
            <w:lang w:val="zh-CN"/>
          </w:rPr>
          <w:t>2</w:t>
        </w:r>
        <w:r>
          <w:fldChar w:fldCharType="end"/>
        </w:r>
      </w:p>
    </w:sdtContent>
  </w:sdt>
  <w:p w14:paraId="0CBB15D2" w14:textId="77777777" w:rsidR="008569F5" w:rsidRDefault="008569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357539"/>
      <w:docPartObj>
        <w:docPartGallery w:val="Page Numbers (Bottom of Page)"/>
        <w:docPartUnique/>
      </w:docPartObj>
    </w:sdtPr>
    <w:sdtContent>
      <w:p w14:paraId="2350C390" w14:textId="38D25C4D" w:rsidR="00B30945" w:rsidRDefault="00B30945">
        <w:pPr>
          <w:pStyle w:val="a8"/>
          <w:jc w:val="center"/>
        </w:pPr>
        <w:r>
          <w:fldChar w:fldCharType="begin"/>
        </w:r>
        <w:r>
          <w:instrText>PAGE   \* MERGEFORMAT</w:instrText>
        </w:r>
        <w:r>
          <w:fldChar w:fldCharType="separate"/>
        </w:r>
        <w:r>
          <w:rPr>
            <w:lang w:val="zh-CN"/>
          </w:rPr>
          <w:t>2</w:t>
        </w:r>
        <w:r>
          <w:fldChar w:fldCharType="end"/>
        </w:r>
      </w:p>
    </w:sdtContent>
  </w:sdt>
  <w:p w14:paraId="134913BD" w14:textId="77777777" w:rsidR="008569F5" w:rsidRDefault="008569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8F3A" w14:textId="77777777" w:rsidR="006E40CB" w:rsidRDefault="006E40CB" w:rsidP="0004475A">
      <w:r>
        <w:separator/>
      </w:r>
    </w:p>
  </w:footnote>
  <w:footnote w:type="continuationSeparator" w:id="0">
    <w:p w14:paraId="41772586" w14:textId="77777777" w:rsidR="006E40CB" w:rsidRDefault="006E40CB" w:rsidP="000447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3DC4"/>
    <w:multiLevelType w:val="multilevel"/>
    <w:tmpl w:val="EEF82FE6"/>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98B5260"/>
    <w:multiLevelType w:val="multilevel"/>
    <w:tmpl w:val="BDB66168"/>
    <w:lvl w:ilvl="0">
      <w:start w:val="5"/>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DBA54EF"/>
    <w:multiLevelType w:val="multilevel"/>
    <w:tmpl w:val="16D4393C"/>
    <w:lvl w:ilvl="0">
      <w:start w:val="5"/>
      <w:numFmt w:val="decimal"/>
      <w:lvlText w:val="%1"/>
      <w:lvlJc w:val="left"/>
      <w:pPr>
        <w:ind w:left="590" w:hanging="590"/>
      </w:pPr>
      <w:rPr>
        <w:rFonts w:hint="default"/>
      </w:rPr>
    </w:lvl>
    <w:lvl w:ilvl="1">
      <w:start w:val="1"/>
      <w:numFmt w:val="decimal"/>
      <w:lvlText w:val="%1.%2"/>
      <w:lvlJc w:val="left"/>
      <w:pPr>
        <w:ind w:left="590" w:hanging="5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11266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F11B05"/>
    <w:multiLevelType w:val="multilevel"/>
    <w:tmpl w:val="F1AE2CBC"/>
    <w:lvl w:ilvl="0">
      <w:start w:val="1"/>
      <w:numFmt w:val="decimal"/>
      <w:lvlText w:val="%1"/>
      <w:lvlJc w:val="left"/>
      <w:pPr>
        <w:ind w:left="425" w:hanging="425"/>
      </w:pPr>
    </w:lvl>
    <w:lvl w:ilvl="1">
      <w:start w:val="1"/>
      <w:numFmt w:val="decimal"/>
      <w:lvlText w:val="%2."/>
      <w:lvlJc w:val="left"/>
      <w:pPr>
        <w:ind w:left="845" w:hanging="42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30F648C"/>
    <w:multiLevelType w:val="multilevel"/>
    <w:tmpl w:val="D38C5E26"/>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C2B55D2"/>
    <w:multiLevelType w:val="multilevel"/>
    <w:tmpl w:val="E13431CC"/>
    <w:lvl w:ilvl="0">
      <w:start w:val="4"/>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AE25006"/>
    <w:multiLevelType w:val="multilevel"/>
    <w:tmpl w:val="4D0077A8"/>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AFD7320"/>
    <w:multiLevelType w:val="hybridMultilevel"/>
    <w:tmpl w:val="4F5A974A"/>
    <w:lvl w:ilvl="0" w:tplc="62FE206E">
      <w:start w:val="3"/>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0271501"/>
    <w:multiLevelType w:val="hybridMultilevel"/>
    <w:tmpl w:val="804EBEA2"/>
    <w:lvl w:ilvl="0" w:tplc="1FD8E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133400"/>
    <w:multiLevelType w:val="multilevel"/>
    <w:tmpl w:val="31888622"/>
    <w:lvl w:ilvl="0">
      <w:start w:val="1"/>
      <w:numFmt w:val="decimal"/>
      <w:lvlText w:val="%1"/>
      <w:lvlJc w:val="left"/>
      <w:pPr>
        <w:ind w:left="713" w:hanging="71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29F0A6A"/>
    <w:multiLevelType w:val="multilevel"/>
    <w:tmpl w:val="81B8DD5A"/>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9D24C31"/>
    <w:multiLevelType w:val="multilevel"/>
    <w:tmpl w:val="947C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6256C"/>
    <w:multiLevelType w:val="hybridMultilevel"/>
    <w:tmpl w:val="21F07EE8"/>
    <w:lvl w:ilvl="0" w:tplc="04F8DD72">
      <w:start w:val="7"/>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81447D2"/>
    <w:multiLevelType w:val="hybridMultilevel"/>
    <w:tmpl w:val="269446CA"/>
    <w:lvl w:ilvl="0" w:tplc="B0A2C5C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830BDC"/>
    <w:multiLevelType w:val="multilevel"/>
    <w:tmpl w:val="E52443F4"/>
    <w:lvl w:ilvl="0">
      <w:start w:val="1"/>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FC1A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793671698">
    <w:abstractNumId w:val="15"/>
  </w:num>
  <w:num w:numId="2" w16cid:durableId="978731138">
    <w:abstractNumId w:val="12"/>
  </w:num>
  <w:num w:numId="3" w16cid:durableId="2132895054">
    <w:abstractNumId w:val="2"/>
  </w:num>
  <w:num w:numId="4" w16cid:durableId="1772965138">
    <w:abstractNumId w:val="13"/>
  </w:num>
  <w:num w:numId="5" w16cid:durableId="149371992">
    <w:abstractNumId w:val="11"/>
  </w:num>
  <w:num w:numId="6" w16cid:durableId="455608893">
    <w:abstractNumId w:val="10"/>
  </w:num>
  <w:num w:numId="7" w16cid:durableId="1388072548">
    <w:abstractNumId w:val="5"/>
  </w:num>
  <w:num w:numId="8" w16cid:durableId="1625697699">
    <w:abstractNumId w:val="9"/>
  </w:num>
  <w:num w:numId="9" w16cid:durableId="906957940">
    <w:abstractNumId w:val="16"/>
  </w:num>
  <w:num w:numId="10" w16cid:durableId="688141605">
    <w:abstractNumId w:val="4"/>
  </w:num>
  <w:num w:numId="11" w16cid:durableId="603415015">
    <w:abstractNumId w:val="8"/>
  </w:num>
  <w:num w:numId="12" w16cid:durableId="197201791">
    <w:abstractNumId w:val="3"/>
  </w:num>
  <w:num w:numId="13" w16cid:durableId="781804240">
    <w:abstractNumId w:val="0"/>
  </w:num>
  <w:num w:numId="14" w16cid:durableId="484318540">
    <w:abstractNumId w:val="7"/>
  </w:num>
  <w:num w:numId="15" w16cid:durableId="402408639">
    <w:abstractNumId w:val="1"/>
  </w:num>
  <w:num w:numId="16" w16cid:durableId="1690838001">
    <w:abstractNumId w:val="6"/>
  </w:num>
  <w:num w:numId="17" w16cid:durableId="7040657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EB4"/>
    <w:rsid w:val="00011753"/>
    <w:rsid w:val="0004475A"/>
    <w:rsid w:val="0006778C"/>
    <w:rsid w:val="000740EC"/>
    <w:rsid w:val="000B7398"/>
    <w:rsid w:val="00185CD3"/>
    <w:rsid w:val="001D1AA7"/>
    <w:rsid w:val="001D3599"/>
    <w:rsid w:val="002B4E03"/>
    <w:rsid w:val="00371C94"/>
    <w:rsid w:val="00423DCD"/>
    <w:rsid w:val="00457D79"/>
    <w:rsid w:val="00510DAF"/>
    <w:rsid w:val="00573084"/>
    <w:rsid w:val="005A7C69"/>
    <w:rsid w:val="006B3EF2"/>
    <w:rsid w:val="006C1F1A"/>
    <w:rsid w:val="006E40CB"/>
    <w:rsid w:val="00727B35"/>
    <w:rsid w:val="007651CA"/>
    <w:rsid w:val="00772A75"/>
    <w:rsid w:val="007F4ACD"/>
    <w:rsid w:val="00805D2C"/>
    <w:rsid w:val="00851628"/>
    <w:rsid w:val="008569F5"/>
    <w:rsid w:val="00872787"/>
    <w:rsid w:val="00895733"/>
    <w:rsid w:val="008A17D4"/>
    <w:rsid w:val="008D1386"/>
    <w:rsid w:val="009F6F0E"/>
    <w:rsid w:val="00A902CA"/>
    <w:rsid w:val="00AC476C"/>
    <w:rsid w:val="00AD32D7"/>
    <w:rsid w:val="00B0242C"/>
    <w:rsid w:val="00B30945"/>
    <w:rsid w:val="00B36EB4"/>
    <w:rsid w:val="00C041CF"/>
    <w:rsid w:val="00C44127"/>
    <w:rsid w:val="00CC0B0F"/>
    <w:rsid w:val="00D74B3A"/>
    <w:rsid w:val="00E046D5"/>
    <w:rsid w:val="00E36216"/>
    <w:rsid w:val="00F10C0A"/>
    <w:rsid w:val="00F1284C"/>
    <w:rsid w:val="00F32924"/>
    <w:rsid w:val="00FE3CF8"/>
    <w:rsid w:val="00FF0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D4AAB"/>
  <w15:chartTrackingRefBased/>
  <w15:docId w15:val="{30283C90-8C61-4639-AFAB-AEEE9CE16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next w:val="a"/>
    <w:link w:val="10"/>
    <w:uiPriority w:val="9"/>
    <w:qFormat/>
    <w:rsid w:val="00B36E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40EC"/>
    <w:pPr>
      <w:keepNext/>
      <w:keepLines/>
      <w:outlineLvl w:val="1"/>
    </w:pPr>
    <w:rPr>
      <w:rFonts w:asciiTheme="majorHAnsi" w:eastAsia="Arial"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6EB4"/>
    <w:pPr>
      <w:ind w:firstLineChars="200" w:firstLine="420"/>
    </w:pPr>
  </w:style>
  <w:style w:type="character" w:customStyle="1" w:styleId="10">
    <w:name w:val="标题 1 字符"/>
    <w:basedOn w:val="a0"/>
    <w:link w:val="1"/>
    <w:uiPriority w:val="9"/>
    <w:rsid w:val="00B36EB4"/>
    <w:rPr>
      <w:b/>
      <w:bCs/>
      <w:kern w:val="44"/>
      <w:sz w:val="44"/>
      <w:szCs w:val="44"/>
      <w14:ligatures w14:val="none"/>
    </w:rPr>
  </w:style>
  <w:style w:type="character" w:styleId="a4">
    <w:name w:val="Hyperlink"/>
    <w:basedOn w:val="a0"/>
    <w:uiPriority w:val="99"/>
    <w:unhideWhenUsed/>
    <w:rsid w:val="00727B35"/>
    <w:rPr>
      <w:color w:val="0000FF"/>
      <w:u w:val="single"/>
    </w:rPr>
  </w:style>
  <w:style w:type="character" w:styleId="a5">
    <w:name w:val="Unresolved Mention"/>
    <w:basedOn w:val="a0"/>
    <w:uiPriority w:val="99"/>
    <w:semiHidden/>
    <w:unhideWhenUsed/>
    <w:rsid w:val="00727B35"/>
    <w:rPr>
      <w:color w:val="605E5C"/>
      <w:shd w:val="clear" w:color="auto" w:fill="E1DFDD"/>
    </w:rPr>
  </w:style>
  <w:style w:type="paragraph" w:styleId="a6">
    <w:name w:val="header"/>
    <w:basedOn w:val="a"/>
    <w:link w:val="a7"/>
    <w:uiPriority w:val="99"/>
    <w:unhideWhenUsed/>
    <w:rsid w:val="0004475A"/>
    <w:pPr>
      <w:tabs>
        <w:tab w:val="center" w:pos="4153"/>
        <w:tab w:val="right" w:pos="8306"/>
      </w:tabs>
      <w:snapToGrid w:val="0"/>
      <w:jc w:val="center"/>
    </w:pPr>
    <w:rPr>
      <w:sz w:val="18"/>
      <w:szCs w:val="18"/>
    </w:rPr>
  </w:style>
  <w:style w:type="character" w:customStyle="1" w:styleId="a7">
    <w:name w:val="页眉 字符"/>
    <w:basedOn w:val="a0"/>
    <w:link w:val="a6"/>
    <w:uiPriority w:val="99"/>
    <w:rsid w:val="0004475A"/>
    <w:rPr>
      <w:sz w:val="18"/>
      <w:szCs w:val="18"/>
      <w14:ligatures w14:val="none"/>
    </w:rPr>
  </w:style>
  <w:style w:type="paragraph" w:styleId="a8">
    <w:name w:val="footer"/>
    <w:basedOn w:val="a"/>
    <w:link w:val="a9"/>
    <w:uiPriority w:val="99"/>
    <w:unhideWhenUsed/>
    <w:rsid w:val="0004475A"/>
    <w:pPr>
      <w:tabs>
        <w:tab w:val="center" w:pos="4153"/>
        <w:tab w:val="right" w:pos="8306"/>
      </w:tabs>
      <w:snapToGrid w:val="0"/>
      <w:jc w:val="left"/>
    </w:pPr>
    <w:rPr>
      <w:sz w:val="18"/>
      <w:szCs w:val="18"/>
    </w:rPr>
  </w:style>
  <w:style w:type="character" w:customStyle="1" w:styleId="a9">
    <w:name w:val="页脚 字符"/>
    <w:basedOn w:val="a0"/>
    <w:link w:val="a8"/>
    <w:uiPriority w:val="99"/>
    <w:rsid w:val="0004475A"/>
    <w:rPr>
      <w:sz w:val="18"/>
      <w:szCs w:val="18"/>
      <w14:ligatures w14:val="none"/>
    </w:rPr>
  </w:style>
  <w:style w:type="paragraph" w:styleId="TOC1">
    <w:name w:val="toc 1"/>
    <w:basedOn w:val="a"/>
    <w:next w:val="a"/>
    <w:autoRedefine/>
    <w:uiPriority w:val="39"/>
    <w:unhideWhenUsed/>
    <w:rsid w:val="00872787"/>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72787"/>
    <w:pPr>
      <w:ind w:left="210"/>
      <w:jc w:val="left"/>
    </w:pPr>
    <w:rPr>
      <w:rFonts w:eastAsiaTheme="minorHAnsi"/>
      <w:smallCaps/>
      <w:sz w:val="20"/>
      <w:szCs w:val="20"/>
    </w:rPr>
  </w:style>
  <w:style w:type="paragraph" w:styleId="TOC3">
    <w:name w:val="toc 3"/>
    <w:basedOn w:val="a"/>
    <w:next w:val="a"/>
    <w:autoRedefine/>
    <w:uiPriority w:val="39"/>
    <w:unhideWhenUsed/>
    <w:rsid w:val="00872787"/>
    <w:pPr>
      <w:ind w:left="420"/>
      <w:jc w:val="left"/>
    </w:pPr>
    <w:rPr>
      <w:rFonts w:eastAsiaTheme="minorHAnsi"/>
      <w:i/>
      <w:iCs/>
      <w:sz w:val="20"/>
      <w:szCs w:val="20"/>
    </w:rPr>
  </w:style>
  <w:style w:type="paragraph" w:styleId="TOC4">
    <w:name w:val="toc 4"/>
    <w:basedOn w:val="a"/>
    <w:next w:val="a"/>
    <w:autoRedefine/>
    <w:uiPriority w:val="39"/>
    <w:unhideWhenUsed/>
    <w:rsid w:val="00872787"/>
    <w:pPr>
      <w:ind w:left="630"/>
      <w:jc w:val="left"/>
    </w:pPr>
    <w:rPr>
      <w:rFonts w:eastAsiaTheme="minorHAnsi"/>
      <w:sz w:val="18"/>
      <w:szCs w:val="18"/>
    </w:rPr>
  </w:style>
  <w:style w:type="paragraph" w:styleId="TOC5">
    <w:name w:val="toc 5"/>
    <w:basedOn w:val="a"/>
    <w:next w:val="a"/>
    <w:autoRedefine/>
    <w:uiPriority w:val="39"/>
    <w:unhideWhenUsed/>
    <w:rsid w:val="00872787"/>
    <w:pPr>
      <w:ind w:left="840"/>
      <w:jc w:val="left"/>
    </w:pPr>
    <w:rPr>
      <w:rFonts w:eastAsiaTheme="minorHAnsi"/>
      <w:sz w:val="18"/>
      <w:szCs w:val="18"/>
    </w:rPr>
  </w:style>
  <w:style w:type="paragraph" w:styleId="TOC6">
    <w:name w:val="toc 6"/>
    <w:basedOn w:val="a"/>
    <w:next w:val="a"/>
    <w:autoRedefine/>
    <w:uiPriority w:val="39"/>
    <w:unhideWhenUsed/>
    <w:rsid w:val="00872787"/>
    <w:pPr>
      <w:ind w:left="1050"/>
      <w:jc w:val="left"/>
    </w:pPr>
    <w:rPr>
      <w:rFonts w:eastAsiaTheme="minorHAnsi"/>
      <w:sz w:val="18"/>
      <w:szCs w:val="18"/>
    </w:rPr>
  </w:style>
  <w:style w:type="paragraph" w:styleId="TOC7">
    <w:name w:val="toc 7"/>
    <w:basedOn w:val="a"/>
    <w:next w:val="a"/>
    <w:autoRedefine/>
    <w:uiPriority w:val="39"/>
    <w:unhideWhenUsed/>
    <w:rsid w:val="00872787"/>
    <w:pPr>
      <w:ind w:left="1260"/>
      <w:jc w:val="left"/>
    </w:pPr>
    <w:rPr>
      <w:rFonts w:eastAsiaTheme="minorHAnsi"/>
      <w:sz w:val="18"/>
      <w:szCs w:val="18"/>
    </w:rPr>
  </w:style>
  <w:style w:type="paragraph" w:styleId="TOC8">
    <w:name w:val="toc 8"/>
    <w:basedOn w:val="a"/>
    <w:next w:val="a"/>
    <w:autoRedefine/>
    <w:uiPriority w:val="39"/>
    <w:unhideWhenUsed/>
    <w:rsid w:val="00872787"/>
    <w:pPr>
      <w:ind w:left="1470"/>
      <w:jc w:val="left"/>
    </w:pPr>
    <w:rPr>
      <w:rFonts w:eastAsiaTheme="minorHAnsi"/>
      <w:sz w:val="18"/>
      <w:szCs w:val="18"/>
    </w:rPr>
  </w:style>
  <w:style w:type="paragraph" w:styleId="TOC9">
    <w:name w:val="toc 9"/>
    <w:basedOn w:val="a"/>
    <w:next w:val="a"/>
    <w:autoRedefine/>
    <w:uiPriority w:val="39"/>
    <w:unhideWhenUsed/>
    <w:rsid w:val="00872787"/>
    <w:pPr>
      <w:ind w:left="1680"/>
      <w:jc w:val="left"/>
    </w:pPr>
    <w:rPr>
      <w:rFonts w:eastAsiaTheme="minorHAnsi"/>
      <w:sz w:val="18"/>
      <w:szCs w:val="18"/>
    </w:rPr>
  </w:style>
  <w:style w:type="paragraph" w:styleId="aa">
    <w:name w:val="No Spacing"/>
    <w:link w:val="ab"/>
    <w:uiPriority w:val="1"/>
    <w:qFormat/>
    <w:rsid w:val="00872787"/>
    <w:rPr>
      <w:kern w:val="0"/>
      <w:sz w:val="22"/>
      <w14:ligatures w14:val="none"/>
    </w:rPr>
  </w:style>
  <w:style w:type="character" w:customStyle="1" w:styleId="ab">
    <w:name w:val="无间隔 字符"/>
    <w:basedOn w:val="a0"/>
    <w:link w:val="aa"/>
    <w:uiPriority w:val="1"/>
    <w:rsid w:val="00872787"/>
    <w:rPr>
      <w:kern w:val="0"/>
      <w:sz w:val="22"/>
      <w14:ligatures w14:val="none"/>
    </w:rPr>
  </w:style>
  <w:style w:type="paragraph" w:styleId="ac">
    <w:name w:val="Normal (Web)"/>
    <w:basedOn w:val="a"/>
    <w:uiPriority w:val="99"/>
    <w:semiHidden/>
    <w:unhideWhenUsed/>
    <w:rsid w:val="0006778C"/>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0740EC"/>
    <w:rPr>
      <w:rFonts w:asciiTheme="majorHAnsi" w:eastAsia="Arial" w:hAnsiTheme="majorHAnsi" w:cstheme="majorBidi"/>
      <w:b/>
      <w:bCs/>
      <w:sz w:val="32"/>
      <w:szCs w:val="32"/>
      <w14:ligatures w14:val="none"/>
    </w:rPr>
  </w:style>
  <w:style w:type="paragraph" w:styleId="TOC">
    <w:name w:val="TOC Heading"/>
    <w:basedOn w:val="1"/>
    <w:next w:val="a"/>
    <w:uiPriority w:val="39"/>
    <w:unhideWhenUsed/>
    <w:qFormat/>
    <w:rsid w:val="008569F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3705">
      <w:bodyDiv w:val="1"/>
      <w:marLeft w:val="0"/>
      <w:marRight w:val="0"/>
      <w:marTop w:val="0"/>
      <w:marBottom w:val="0"/>
      <w:divBdr>
        <w:top w:val="none" w:sz="0" w:space="0" w:color="auto"/>
        <w:left w:val="none" w:sz="0" w:space="0" w:color="auto"/>
        <w:bottom w:val="none" w:sz="0" w:space="0" w:color="auto"/>
        <w:right w:val="none" w:sz="0" w:space="0" w:color="auto"/>
      </w:divBdr>
    </w:div>
    <w:div w:id="476846929">
      <w:bodyDiv w:val="1"/>
      <w:marLeft w:val="0"/>
      <w:marRight w:val="0"/>
      <w:marTop w:val="0"/>
      <w:marBottom w:val="0"/>
      <w:divBdr>
        <w:top w:val="none" w:sz="0" w:space="0" w:color="auto"/>
        <w:left w:val="none" w:sz="0" w:space="0" w:color="auto"/>
        <w:bottom w:val="none" w:sz="0" w:space="0" w:color="auto"/>
        <w:right w:val="none" w:sz="0" w:space="0" w:color="auto"/>
      </w:divBdr>
    </w:div>
    <w:div w:id="509564675">
      <w:bodyDiv w:val="1"/>
      <w:marLeft w:val="0"/>
      <w:marRight w:val="0"/>
      <w:marTop w:val="0"/>
      <w:marBottom w:val="0"/>
      <w:divBdr>
        <w:top w:val="none" w:sz="0" w:space="0" w:color="auto"/>
        <w:left w:val="none" w:sz="0" w:space="0" w:color="auto"/>
        <w:bottom w:val="none" w:sz="0" w:space="0" w:color="auto"/>
        <w:right w:val="none" w:sz="0" w:space="0" w:color="auto"/>
      </w:divBdr>
    </w:div>
    <w:div w:id="524363559">
      <w:bodyDiv w:val="1"/>
      <w:marLeft w:val="0"/>
      <w:marRight w:val="0"/>
      <w:marTop w:val="0"/>
      <w:marBottom w:val="0"/>
      <w:divBdr>
        <w:top w:val="none" w:sz="0" w:space="0" w:color="auto"/>
        <w:left w:val="none" w:sz="0" w:space="0" w:color="auto"/>
        <w:bottom w:val="none" w:sz="0" w:space="0" w:color="auto"/>
        <w:right w:val="none" w:sz="0" w:space="0" w:color="auto"/>
      </w:divBdr>
    </w:div>
    <w:div w:id="910188841">
      <w:bodyDiv w:val="1"/>
      <w:marLeft w:val="0"/>
      <w:marRight w:val="0"/>
      <w:marTop w:val="0"/>
      <w:marBottom w:val="0"/>
      <w:divBdr>
        <w:top w:val="none" w:sz="0" w:space="0" w:color="auto"/>
        <w:left w:val="none" w:sz="0" w:space="0" w:color="auto"/>
        <w:bottom w:val="none" w:sz="0" w:space="0" w:color="auto"/>
        <w:right w:val="none" w:sz="0" w:space="0" w:color="auto"/>
      </w:divBdr>
    </w:div>
    <w:div w:id="1234588725">
      <w:bodyDiv w:val="1"/>
      <w:marLeft w:val="0"/>
      <w:marRight w:val="0"/>
      <w:marTop w:val="0"/>
      <w:marBottom w:val="0"/>
      <w:divBdr>
        <w:top w:val="none" w:sz="0" w:space="0" w:color="auto"/>
        <w:left w:val="none" w:sz="0" w:space="0" w:color="auto"/>
        <w:bottom w:val="none" w:sz="0" w:space="0" w:color="auto"/>
        <w:right w:val="none" w:sz="0" w:space="0" w:color="auto"/>
      </w:divBdr>
      <w:divsChild>
        <w:div w:id="715467458">
          <w:marLeft w:val="0"/>
          <w:marRight w:val="0"/>
          <w:marTop w:val="0"/>
          <w:marBottom w:val="0"/>
          <w:divBdr>
            <w:top w:val="none" w:sz="0" w:space="0" w:color="auto"/>
            <w:left w:val="none" w:sz="0" w:space="0" w:color="auto"/>
            <w:bottom w:val="none" w:sz="0" w:space="0" w:color="auto"/>
            <w:right w:val="none" w:sz="0" w:space="0" w:color="auto"/>
          </w:divBdr>
          <w:divsChild>
            <w:div w:id="1427386921">
              <w:marLeft w:val="0"/>
              <w:marRight w:val="0"/>
              <w:marTop w:val="0"/>
              <w:marBottom w:val="0"/>
              <w:divBdr>
                <w:top w:val="none" w:sz="0" w:space="0" w:color="auto"/>
                <w:left w:val="none" w:sz="0" w:space="0" w:color="auto"/>
                <w:bottom w:val="none" w:sz="0" w:space="0" w:color="auto"/>
                <w:right w:val="none" w:sz="0" w:space="0" w:color="auto"/>
              </w:divBdr>
              <w:divsChild>
                <w:div w:id="450591451">
                  <w:marLeft w:val="0"/>
                  <w:marRight w:val="0"/>
                  <w:marTop w:val="0"/>
                  <w:marBottom w:val="0"/>
                  <w:divBdr>
                    <w:top w:val="none" w:sz="0" w:space="0" w:color="auto"/>
                    <w:left w:val="none" w:sz="0" w:space="0" w:color="auto"/>
                    <w:bottom w:val="none" w:sz="0" w:space="0" w:color="auto"/>
                    <w:right w:val="none" w:sz="0" w:space="0" w:color="auto"/>
                  </w:divBdr>
                  <w:divsChild>
                    <w:div w:id="796604564">
                      <w:marLeft w:val="0"/>
                      <w:marRight w:val="0"/>
                      <w:marTop w:val="0"/>
                      <w:marBottom w:val="0"/>
                      <w:divBdr>
                        <w:top w:val="none" w:sz="0" w:space="0" w:color="auto"/>
                        <w:left w:val="none" w:sz="0" w:space="0" w:color="auto"/>
                        <w:bottom w:val="none" w:sz="0" w:space="0" w:color="auto"/>
                        <w:right w:val="none" w:sz="0" w:space="0" w:color="auto"/>
                      </w:divBdr>
                      <w:divsChild>
                        <w:div w:id="19553915">
                          <w:marLeft w:val="0"/>
                          <w:marRight w:val="0"/>
                          <w:marTop w:val="0"/>
                          <w:marBottom w:val="0"/>
                          <w:divBdr>
                            <w:top w:val="none" w:sz="0" w:space="0" w:color="auto"/>
                            <w:left w:val="none" w:sz="0" w:space="0" w:color="auto"/>
                            <w:bottom w:val="none" w:sz="0" w:space="0" w:color="auto"/>
                            <w:right w:val="none" w:sz="0" w:space="0" w:color="auto"/>
                          </w:divBdr>
                          <w:divsChild>
                            <w:div w:id="1897160500">
                              <w:marLeft w:val="0"/>
                              <w:marRight w:val="0"/>
                              <w:marTop w:val="0"/>
                              <w:marBottom w:val="0"/>
                              <w:divBdr>
                                <w:top w:val="none" w:sz="0" w:space="0" w:color="auto"/>
                                <w:left w:val="none" w:sz="0" w:space="0" w:color="auto"/>
                                <w:bottom w:val="none" w:sz="0" w:space="0" w:color="auto"/>
                                <w:right w:val="none" w:sz="0" w:space="0" w:color="auto"/>
                              </w:divBdr>
                              <w:divsChild>
                                <w:div w:id="16960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223140">
              <w:marLeft w:val="0"/>
              <w:marRight w:val="0"/>
              <w:marTop w:val="0"/>
              <w:marBottom w:val="0"/>
              <w:divBdr>
                <w:top w:val="none" w:sz="0" w:space="0" w:color="auto"/>
                <w:left w:val="none" w:sz="0" w:space="0" w:color="auto"/>
                <w:bottom w:val="none" w:sz="0" w:space="0" w:color="auto"/>
                <w:right w:val="none" w:sz="0" w:space="0" w:color="auto"/>
              </w:divBdr>
              <w:divsChild>
                <w:div w:id="271283131">
                  <w:marLeft w:val="0"/>
                  <w:marRight w:val="0"/>
                  <w:marTop w:val="0"/>
                  <w:marBottom w:val="0"/>
                  <w:divBdr>
                    <w:top w:val="none" w:sz="0" w:space="0" w:color="auto"/>
                    <w:left w:val="none" w:sz="0" w:space="0" w:color="auto"/>
                    <w:bottom w:val="none" w:sz="0" w:space="0" w:color="auto"/>
                    <w:right w:val="none" w:sz="0" w:space="0" w:color="auto"/>
                  </w:divBdr>
                  <w:divsChild>
                    <w:div w:id="1526676798">
                      <w:marLeft w:val="0"/>
                      <w:marRight w:val="0"/>
                      <w:marTop w:val="0"/>
                      <w:marBottom w:val="0"/>
                      <w:divBdr>
                        <w:top w:val="none" w:sz="0" w:space="0" w:color="auto"/>
                        <w:left w:val="none" w:sz="0" w:space="0" w:color="auto"/>
                        <w:bottom w:val="none" w:sz="0" w:space="0" w:color="auto"/>
                        <w:right w:val="none" w:sz="0" w:space="0" w:color="auto"/>
                      </w:divBdr>
                      <w:divsChild>
                        <w:div w:id="20000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8503">
          <w:marLeft w:val="0"/>
          <w:marRight w:val="0"/>
          <w:marTop w:val="0"/>
          <w:marBottom w:val="0"/>
          <w:divBdr>
            <w:top w:val="none" w:sz="0" w:space="0" w:color="auto"/>
            <w:left w:val="none" w:sz="0" w:space="0" w:color="auto"/>
            <w:bottom w:val="none" w:sz="0" w:space="0" w:color="auto"/>
            <w:right w:val="none" w:sz="0" w:space="0" w:color="auto"/>
          </w:divBdr>
          <w:divsChild>
            <w:div w:id="470903977">
              <w:marLeft w:val="0"/>
              <w:marRight w:val="0"/>
              <w:marTop w:val="0"/>
              <w:marBottom w:val="0"/>
              <w:divBdr>
                <w:top w:val="none" w:sz="0" w:space="0" w:color="auto"/>
                <w:left w:val="none" w:sz="0" w:space="0" w:color="auto"/>
                <w:bottom w:val="none" w:sz="0" w:space="0" w:color="auto"/>
                <w:right w:val="none" w:sz="0" w:space="0" w:color="auto"/>
              </w:divBdr>
              <w:divsChild>
                <w:div w:id="1923566094">
                  <w:marLeft w:val="0"/>
                  <w:marRight w:val="0"/>
                  <w:marTop w:val="0"/>
                  <w:marBottom w:val="0"/>
                  <w:divBdr>
                    <w:top w:val="none" w:sz="0" w:space="0" w:color="auto"/>
                    <w:left w:val="none" w:sz="0" w:space="0" w:color="auto"/>
                    <w:bottom w:val="none" w:sz="0" w:space="0" w:color="auto"/>
                    <w:right w:val="none" w:sz="0" w:space="0" w:color="auto"/>
                  </w:divBdr>
                  <w:divsChild>
                    <w:div w:id="880674700">
                      <w:marLeft w:val="0"/>
                      <w:marRight w:val="0"/>
                      <w:marTop w:val="0"/>
                      <w:marBottom w:val="0"/>
                      <w:divBdr>
                        <w:top w:val="none" w:sz="0" w:space="0" w:color="auto"/>
                        <w:left w:val="none" w:sz="0" w:space="0" w:color="auto"/>
                        <w:bottom w:val="none" w:sz="0" w:space="0" w:color="auto"/>
                        <w:right w:val="none" w:sz="0" w:space="0" w:color="auto"/>
                      </w:divBdr>
                      <w:divsChild>
                        <w:div w:id="1921135312">
                          <w:marLeft w:val="0"/>
                          <w:marRight w:val="0"/>
                          <w:marTop w:val="0"/>
                          <w:marBottom w:val="0"/>
                          <w:divBdr>
                            <w:top w:val="none" w:sz="0" w:space="0" w:color="auto"/>
                            <w:left w:val="none" w:sz="0" w:space="0" w:color="auto"/>
                            <w:bottom w:val="none" w:sz="0" w:space="0" w:color="auto"/>
                            <w:right w:val="none" w:sz="0" w:space="0" w:color="auto"/>
                          </w:divBdr>
                        </w:div>
                        <w:div w:id="1529098615">
                          <w:marLeft w:val="0"/>
                          <w:marRight w:val="0"/>
                          <w:marTop w:val="0"/>
                          <w:marBottom w:val="0"/>
                          <w:divBdr>
                            <w:top w:val="none" w:sz="0" w:space="0" w:color="auto"/>
                            <w:left w:val="none" w:sz="0" w:space="0" w:color="auto"/>
                            <w:bottom w:val="none" w:sz="0" w:space="0" w:color="auto"/>
                            <w:right w:val="none" w:sz="0" w:space="0" w:color="auto"/>
                          </w:divBdr>
                          <w:divsChild>
                            <w:div w:id="1828015954">
                              <w:marLeft w:val="0"/>
                              <w:marRight w:val="360"/>
                              <w:marTop w:val="0"/>
                              <w:marBottom w:val="0"/>
                              <w:divBdr>
                                <w:top w:val="none" w:sz="0" w:space="0" w:color="auto"/>
                                <w:left w:val="none" w:sz="0" w:space="0" w:color="auto"/>
                                <w:bottom w:val="none" w:sz="0" w:space="0" w:color="auto"/>
                                <w:right w:val="none" w:sz="0" w:space="0" w:color="auto"/>
                              </w:divBdr>
                            </w:div>
                            <w:div w:id="533887684">
                              <w:marLeft w:val="0"/>
                              <w:marRight w:val="360"/>
                              <w:marTop w:val="0"/>
                              <w:marBottom w:val="0"/>
                              <w:divBdr>
                                <w:top w:val="none" w:sz="0" w:space="0" w:color="auto"/>
                                <w:left w:val="none" w:sz="0" w:space="0" w:color="auto"/>
                                <w:bottom w:val="none" w:sz="0" w:space="0" w:color="auto"/>
                                <w:right w:val="none" w:sz="0" w:space="0" w:color="auto"/>
                              </w:divBdr>
                            </w:div>
                            <w:div w:id="14502027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681085012">
                      <w:marLeft w:val="0"/>
                      <w:marRight w:val="0"/>
                      <w:marTop w:val="0"/>
                      <w:marBottom w:val="0"/>
                      <w:divBdr>
                        <w:top w:val="none" w:sz="0" w:space="0" w:color="auto"/>
                        <w:left w:val="none" w:sz="0" w:space="0" w:color="auto"/>
                        <w:bottom w:val="none" w:sz="0" w:space="0" w:color="auto"/>
                        <w:right w:val="none" w:sz="0" w:space="0" w:color="auto"/>
                      </w:divBdr>
                      <w:divsChild>
                        <w:div w:id="1918661933">
                          <w:marLeft w:val="0"/>
                          <w:marRight w:val="0"/>
                          <w:marTop w:val="0"/>
                          <w:marBottom w:val="0"/>
                          <w:divBdr>
                            <w:top w:val="none" w:sz="0" w:space="0" w:color="auto"/>
                            <w:left w:val="none" w:sz="0" w:space="0" w:color="auto"/>
                            <w:bottom w:val="none" w:sz="0" w:space="0" w:color="auto"/>
                            <w:right w:val="none" w:sz="0" w:space="0" w:color="auto"/>
                          </w:divBdr>
                          <w:divsChild>
                            <w:div w:id="90707042">
                              <w:marLeft w:val="0"/>
                              <w:marRight w:val="0"/>
                              <w:marTop w:val="0"/>
                              <w:marBottom w:val="0"/>
                              <w:divBdr>
                                <w:top w:val="none" w:sz="0" w:space="0" w:color="auto"/>
                                <w:left w:val="none" w:sz="0" w:space="0" w:color="auto"/>
                                <w:bottom w:val="none" w:sz="0" w:space="0" w:color="auto"/>
                                <w:right w:val="none" w:sz="0" w:space="0" w:color="auto"/>
                              </w:divBdr>
                              <w:divsChild>
                                <w:div w:id="1856843783">
                                  <w:marLeft w:val="0"/>
                                  <w:marRight w:val="0"/>
                                  <w:marTop w:val="0"/>
                                  <w:marBottom w:val="0"/>
                                  <w:divBdr>
                                    <w:top w:val="none" w:sz="0" w:space="0" w:color="auto"/>
                                    <w:left w:val="none" w:sz="0" w:space="0" w:color="auto"/>
                                    <w:bottom w:val="none" w:sz="0" w:space="0" w:color="auto"/>
                                    <w:right w:val="none" w:sz="0" w:space="0" w:color="auto"/>
                                  </w:divBdr>
                                  <w:divsChild>
                                    <w:div w:id="220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022049">
      <w:bodyDiv w:val="1"/>
      <w:marLeft w:val="0"/>
      <w:marRight w:val="0"/>
      <w:marTop w:val="0"/>
      <w:marBottom w:val="0"/>
      <w:divBdr>
        <w:top w:val="none" w:sz="0" w:space="0" w:color="auto"/>
        <w:left w:val="none" w:sz="0" w:space="0" w:color="auto"/>
        <w:bottom w:val="none" w:sz="0" w:space="0" w:color="auto"/>
        <w:right w:val="none" w:sz="0" w:space="0" w:color="auto"/>
      </w:divBdr>
      <w:divsChild>
        <w:div w:id="1004287806">
          <w:marLeft w:val="0"/>
          <w:marRight w:val="0"/>
          <w:marTop w:val="0"/>
          <w:marBottom w:val="0"/>
          <w:divBdr>
            <w:top w:val="none" w:sz="0" w:space="0" w:color="auto"/>
            <w:left w:val="none" w:sz="0" w:space="0" w:color="auto"/>
            <w:bottom w:val="none" w:sz="0" w:space="0" w:color="auto"/>
            <w:right w:val="none" w:sz="0" w:space="0" w:color="auto"/>
          </w:divBdr>
          <w:divsChild>
            <w:div w:id="1813213563">
              <w:marLeft w:val="0"/>
              <w:marRight w:val="0"/>
              <w:marTop w:val="0"/>
              <w:marBottom w:val="0"/>
              <w:divBdr>
                <w:top w:val="none" w:sz="0" w:space="0" w:color="auto"/>
                <w:left w:val="none" w:sz="0" w:space="0" w:color="auto"/>
                <w:bottom w:val="none" w:sz="0" w:space="0" w:color="auto"/>
                <w:right w:val="none" w:sz="0" w:space="0" w:color="auto"/>
              </w:divBdr>
              <w:divsChild>
                <w:div w:id="1807821726">
                  <w:marLeft w:val="0"/>
                  <w:marRight w:val="0"/>
                  <w:marTop w:val="0"/>
                  <w:marBottom w:val="0"/>
                  <w:divBdr>
                    <w:top w:val="none" w:sz="0" w:space="0" w:color="auto"/>
                    <w:left w:val="none" w:sz="0" w:space="0" w:color="auto"/>
                    <w:bottom w:val="none" w:sz="0" w:space="0" w:color="auto"/>
                    <w:right w:val="none" w:sz="0" w:space="0" w:color="auto"/>
                  </w:divBdr>
                  <w:divsChild>
                    <w:div w:id="788427657">
                      <w:marLeft w:val="0"/>
                      <w:marRight w:val="0"/>
                      <w:marTop w:val="0"/>
                      <w:marBottom w:val="0"/>
                      <w:divBdr>
                        <w:top w:val="none" w:sz="0" w:space="0" w:color="auto"/>
                        <w:left w:val="none" w:sz="0" w:space="0" w:color="auto"/>
                        <w:bottom w:val="none" w:sz="0" w:space="0" w:color="auto"/>
                        <w:right w:val="none" w:sz="0" w:space="0" w:color="auto"/>
                      </w:divBdr>
                      <w:divsChild>
                        <w:div w:id="1361588572">
                          <w:marLeft w:val="0"/>
                          <w:marRight w:val="0"/>
                          <w:marTop w:val="0"/>
                          <w:marBottom w:val="0"/>
                          <w:divBdr>
                            <w:top w:val="none" w:sz="0" w:space="0" w:color="auto"/>
                            <w:left w:val="none" w:sz="0" w:space="0" w:color="auto"/>
                            <w:bottom w:val="none" w:sz="0" w:space="0" w:color="auto"/>
                            <w:right w:val="none" w:sz="0" w:space="0" w:color="auto"/>
                          </w:divBdr>
                          <w:divsChild>
                            <w:div w:id="1141726760">
                              <w:marLeft w:val="0"/>
                              <w:marRight w:val="0"/>
                              <w:marTop w:val="0"/>
                              <w:marBottom w:val="0"/>
                              <w:divBdr>
                                <w:top w:val="none" w:sz="0" w:space="0" w:color="auto"/>
                                <w:left w:val="none" w:sz="0" w:space="0" w:color="auto"/>
                                <w:bottom w:val="none" w:sz="0" w:space="0" w:color="auto"/>
                                <w:right w:val="none" w:sz="0" w:space="0" w:color="auto"/>
                              </w:divBdr>
                              <w:divsChild>
                                <w:div w:id="234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6903">
              <w:marLeft w:val="0"/>
              <w:marRight w:val="0"/>
              <w:marTop w:val="0"/>
              <w:marBottom w:val="0"/>
              <w:divBdr>
                <w:top w:val="none" w:sz="0" w:space="0" w:color="auto"/>
                <w:left w:val="none" w:sz="0" w:space="0" w:color="auto"/>
                <w:bottom w:val="none" w:sz="0" w:space="0" w:color="auto"/>
                <w:right w:val="none" w:sz="0" w:space="0" w:color="auto"/>
              </w:divBdr>
              <w:divsChild>
                <w:div w:id="855769728">
                  <w:marLeft w:val="0"/>
                  <w:marRight w:val="0"/>
                  <w:marTop w:val="0"/>
                  <w:marBottom w:val="0"/>
                  <w:divBdr>
                    <w:top w:val="none" w:sz="0" w:space="0" w:color="auto"/>
                    <w:left w:val="none" w:sz="0" w:space="0" w:color="auto"/>
                    <w:bottom w:val="none" w:sz="0" w:space="0" w:color="auto"/>
                    <w:right w:val="none" w:sz="0" w:space="0" w:color="auto"/>
                  </w:divBdr>
                  <w:divsChild>
                    <w:div w:id="1918051422">
                      <w:marLeft w:val="0"/>
                      <w:marRight w:val="0"/>
                      <w:marTop w:val="0"/>
                      <w:marBottom w:val="0"/>
                      <w:divBdr>
                        <w:top w:val="none" w:sz="0" w:space="0" w:color="auto"/>
                        <w:left w:val="none" w:sz="0" w:space="0" w:color="auto"/>
                        <w:bottom w:val="none" w:sz="0" w:space="0" w:color="auto"/>
                        <w:right w:val="none" w:sz="0" w:space="0" w:color="auto"/>
                      </w:divBdr>
                      <w:divsChild>
                        <w:div w:id="43694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89549">
          <w:marLeft w:val="0"/>
          <w:marRight w:val="0"/>
          <w:marTop w:val="0"/>
          <w:marBottom w:val="0"/>
          <w:divBdr>
            <w:top w:val="none" w:sz="0" w:space="0" w:color="auto"/>
            <w:left w:val="none" w:sz="0" w:space="0" w:color="auto"/>
            <w:bottom w:val="none" w:sz="0" w:space="0" w:color="auto"/>
            <w:right w:val="none" w:sz="0" w:space="0" w:color="auto"/>
          </w:divBdr>
          <w:divsChild>
            <w:div w:id="537396428">
              <w:marLeft w:val="0"/>
              <w:marRight w:val="0"/>
              <w:marTop w:val="0"/>
              <w:marBottom w:val="0"/>
              <w:divBdr>
                <w:top w:val="none" w:sz="0" w:space="0" w:color="auto"/>
                <w:left w:val="none" w:sz="0" w:space="0" w:color="auto"/>
                <w:bottom w:val="none" w:sz="0" w:space="0" w:color="auto"/>
                <w:right w:val="none" w:sz="0" w:space="0" w:color="auto"/>
              </w:divBdr>
              <w:divsChild>
                <w:div w:id="826433240">
                  <w:marLeft w:val="0"/>
                  <w:marRight w:val="0"/>
                  <w:marTop w:val="0"/>
                  <w:marBottom w:val="0"/>
                  <w:divBdr>
                    <w:top w:val="none" w:sz="0" w:space="0" w:color="auto"/>
                    <w:left w:val="none" w:sz="0" w:space="0" w:color="auto"/>
                    <w:bottom w:val="none" w:sz="0" w:space="0" w:color="auto"/>
                    <w:right w:val="none" w:sz="0" w:space="0" w:color="auto"/>
                  </w:divBdr>
                  <w:divsChild>
                    <w:div w:id="957182802">
                      <w:marLeft w:val="0"/>
                      <w:marRight w:val="0"/>
                      <w:marTop w:val="0"/>
                      <w:marBottom w:val="0"/>
                      <w:divBdr>
                        <w:top w:val="none" w:sz="0" w:space="0" w:color="auto"/>
                        <w:left w:val="none" w:sz="0" w:space="0" w:color="auto"/>
                        <w:bottom w:val="none" w:sz="0" w:space="0" w:color="auto"/>
                        <w:right w:val="none" w:sz="0" w:space="0" w:color="auto"/>
                      </w:divBdr>
                      <w:divsChild>
                        <w:div w:id="1402559654">
                          <w:marLeft w:val="0"/>
                          <w:marRight w:val="0"/>
                          <w:marTop w:val="0"/>
                          <w:marBottom w:val="0"/>
                          <w:divBdr>
                            <w:top w:val="none" w:sz="0" w:space="0" w:color="auto"/>
                            <w:left w:val="none" w:sz="0" w:space="0" w:color="auto"/>
                            <w:bottom w:val="none" w:sz="0" w:space="0" w:color="auto"/>
                            <w:right w:val="none" w:sz="0" w:space="0" w:color="auto"/>
                          </w:divBdr>
                        </w:div>
                        <w:div w:id="508062942">
                          <w:marLeft w:val="0"/>
                          <w:marRight w:val="0"/>
                          <w:marTop w:val="0"/>
                          <w:marBottom w:val="0"/>
                          <w:divBdr>
                            <w:top w:val="none" w:sz="0" w:space="0" w:color="auto"/>
                            <w:left w:val="none" w:sz="0" w:space="0" w:color="auto"/>
                            <w:bottom w:val="none" w:sz="0" w:space="0" w:color="auto"/>
                            <w:right w:val="none" w:sz="0" w:space="0" w:color="auto"/>
                          </w:divBdr>
                          <w:divsChild>
                            <w:div w:id="1633561856">
                              <w:marLeft w:val="0"/>
                              <w:marRight w:val="360"/>
                              <w:marTop w:val="0"/>
                              <w:marBottom w:val="0"/>
                              <w:divBdr>
                                <w:top w:val="none" w:sz="0" w:space="0" w:color="auto"/>
                                <w:left w:val="none" w:sz="0" w:space="0" w:color="auto"/>
                                <w:bottom w:val="none" w:sz="0" w:space="0" w:color="auto"/>
                                <w:right w:val="none" w:sz="0" w:space="0" w:color="auto"/>
                              </w:divBdr>
                            </w:div>
                            <w:div w:id="1939368390">
                              <w:marLeft w:val="0"/>
                              <w:marRight w:val="360"/>
                              <w:marTop w:val="0"/>
                              <w:marBottom w:val="0"/>
                              <w:divBdr>
                                <w:top w:val="none" w:sz="0" w:space="0" w:color="auto"/>
                                <w:left w:val="none" w:sz="0" w:space="0" w:color="auto"/>
                                <w:bottom w:val="none" w:sz="0" w:space="0" w:color="auto"/>
                                <w:right w:val="none" w:sz="0" w:space="0" w:color="auto"/>
                              </w:divBdr>
                            </w:div>
                            <w:div w:id="8384577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691490037">
                      <w:marLeft w:val="0"/>
                      <w:marRight w:val="0"/>
                      <w:marTop w:val="0"/>
                      <w:marBottom w:val="0"/>
                      <w:divBdr>
                        <w:top w:val="none" w:sz="0" w:space="0" w:color="auto"/>
                        <w:left w:val="none" w:sz="0" w:space="0" w:color="auto"/>
                        <w:bottom w:val="none" w:sz="0" w:space="0" w:color="auto"/>
                        <w:right w:val="none" w:sz="0" w:space="0" w:color="auto"/>
                      </w:divBdr>
                      <w:divsChild>
                        <w:div w:id="1770656155">
                          <w:marLeft w:val="0"/>
                          <w:marRight w:val="0"/>
                          <w:marTop w:val="0"/>
                          <w:marBottom w:val="0"/>
                          <w:divBdr>
                            <w:top w:val="none" w:sz="0" w:space="0" w:color="auto"/>
                            <w:left w:val="none" w:sz="0" w:space="0" w:color="auto"/>
                            <w:bottom w:val="none" w:sz="0" w:space="0" w:color="auto"/>
                            <w:right w:val="none" w:sz="0" w:space="0" w:color="auto"/>
                          </w:divBdr>
                          <w:divsChild>
                            <w:div w:id="1951544560">
                              <w:marLeft w:val="0"/>
                              <w:marRight w:val="0"/>
                              <w:marTop w:val="0"/>
                              <w:marBottom w:val="0"/>
                              <w:divBdr>
                                <w:top w:val="none" w:sz="0" w:space="0" w:color="auto"/>
                                <w:left w:val="none" w:sz="0" w:space="0" w:color="auto"/>
                                <w:bottom w:val="none" w:sz="0" w:space="0" w:color="auto"/>
                                <w:right w:val="none" w:sz="0" w:space="0" w:color="auto"/>
                              </w:divBdr>
                              <w:divsChild>
                                <w:div w:id="684401910">
                                  <w:marLeft w:val="0"/>
                                  <w:marRight w:val="0"/>
                                  <w:marTop w:val="0"/>
                                  <w:marBottom w:val="0"/>
                                  <w:divBdr>
                                    <w:top w:val="none" w:sz="0" w:space="0" w:color="auto"/>
                                    <w:left w:val="none" w:sz="0" w:space="0" w:color="auto"/>
                                    <w:bottom w:val="none" w:sz="0" w:space="0" w:color="auto"/>
                                    <w:right w:val="none" w:sz="0" w:space="0" w:color="auto"/>
                                  </w:divBdr>
                                  <w:divsChild>
                                    <w:div w:id="9286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21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1F2F1B9BEC495BAEFD9E0DA0144EE8"/>
        <w:category>
          <w:name w:val="常规"/>
          <w:gallery w:val="placeholder"/>
        </w:category>
        <w:types>
          <w:type w:val="bbPlcHdr"/>
        </w:types>
        <w:behaviors>
          <w:behavior w:val="content"/>
        </w:behaviors>
        <w:guid w:val="{0BA514EF-7914-4E58-82ED-E5B5E3457D26}"/>
      </w:docPartPr>
      <w:docPartBody>
        <w:p w:rsidR="001539B1" w:rsidRDefault="00DB6225" w:rsidP="00DB6225">
          <w:pPr>
            <w:pStyle w:val="1C1F2F1B9BEC495BAEFD9E0DA0144EE8"/>
          </w:pPr>
          <w:r>
            <w:rPr>
              <w:color w:val="2F5496" w:themeColor="accent1" w:themeShade="BF"/>
              <w:sz w:val="24"/>
              <w:szCs w:val="24"/>
              <w:lang w:val="zh-CN"/>
            </w:rPr>
            <w:t>[公司名称]</w:t>
          </w:r>
        </w:p>
      </w:docPartBody>
    </w:docPart>
    <w:docPart>
      <w:docPartPr>
        <w:name w:val="A86C8DF8990745648545BF343C0B8815"/>
        <w:category>
          <w:name w:val="常规"/>
          <w:gallery w:val="placeholder"/>
        </w:category>
        <w:types>
          <w:type w:val="bbPlcHdr"/>
        </w:types>
        <w:behaviors>
          <w:behavior w:val="content"/>
        </w:behaviors>
        <w:guid w:val="{1D090C45-01DA-413F-AFD6-91DFB9C7AB45}"/>
      </w:docPartPr>
      <w:docPartBody>
        <w:p w:rsidR="001539B1" w:rsidRDefault="00DB6225" w:rsidP="00DB6225">
          <w:pPr>
            <w:pStyle w:val="A86C8DF8990745648545BF343C0B8815"/>
          </w:pPr>
          <w:r>
            <w:rPr>
              <w:rFonts w:asciiTheme="majorHAnsi" w:eastAsiaTheme="majorEastAsia" w:hAnsiTheme="majorHAnsi" w:cstheme="majorBidi"/>
              <w:color w:val="4472C4" w:themeColor="accent1"/>
              <w:sz w:val="88"/>
              <w:szCs w:val="88"/>
              <w:lang w:val="zh-CN"/>
            </w:rPr>
            <w:t>[文档标题]</w:t>
          </w:r>
        </w:p>
      </w:docPartBody>
    </w:docPart>
    <w:docPart>
      <w:docPartPr>
        <w:name w:val="1F652D70802C4A0D9B186CE61E8E7309"/>
        <w:category>
          <w:name w:val="常规"/>
          <w:gallery w:val="placeholder"/>
        </w:category>
        <w:types>
          <w:type w:val="bbPlcHdr"/>
        </w:types>
        <w:behaviors>
          <w:behavior w:val="content"/>
        </w:behaviors>
        <w:guid w:val="{81539208-4B4B-430C-9AE1-3205E3BFCE18}"/>
      </w:docPartPr>
      <w:docPartBody>
        <w:p w:rsidR="001539B1" w:rsidRDefault="00DB6225" w:rsidP="00DB6225">
          <w:pPr>
            <w:pStyle w:val="1F652D70802C4A0D9B186CE61E8E7309"/>
          </w:pPr>
          <w:r>
            <w:rPr>
              <w:color w:val="2F5496" w:themeColor="accent1" w:themeShade="BF"/>
              <w:sz w:val="24"/>
              <w:szCs w:val="24"/>
              <w:lang w:val="zh-CN"/>
            </w:rPr>
            <w:t>[文档副标题]</w:t>
          </w:r>
        </w:p>
      </w:docPartBody>
    </w:docPart>
    <w:docPart>
      <w:docPartPr>
        <w:name w:val="A0846BA94605493599BC73B994CC5473"/>
        <w:category>
          <w:name w:val="常规"/>
          <w:gallery w:val="placeholder"/>
        </w:category>
        <w:types>
          <w:type w:val="bbPlcHdr"/>
        </w:types>
        <w:behaviors>
          <w:behavior w:val="content"/>
        </w:behaviors>
        <w:guid w:val="{CEB8DE69-640A-469A-91FD-5C3DC5534B62}"/>
      </w:docPartPr>
      <w:docPartBody>
        <w:p w:rsidR="001539B1" w:rsidRDefault="00DB6225" w:rsidP="00DB6225">
          <w:pPr>
            <w:pStyle w:val="A0846BA94605493599BC73B994CC5473"/>
          </w:pPr>
          <w:r>
            <w:rPr>
              <w:color w:val="4472C4" w:themeColor="accent1"/>
              <w:sz w:val="28"/>
              <w:szCs w:val="28"/>
              <w:lang w:val="zh-CN"/>
            </w:rPr>
            <w:t>[作者姓名]</w:t>
          </w:r>
        </w:p>
      </w:docPartBody>
    </w:docPart>
    <w:docPart>
      <w:docPartPr>
        <w:name w:val="7480A3E7C9844B5E8212DB5F46C865DC"/>
        <w:category>
          <w:name w:val="常规"/>
          <w:gallery w:val="placeholder"/>
        </w:category>
        <w:types>
          <w:type w:val="bbPlcHdr"/>
        </w:types>
        <w:behaviors>
          <w:behavior w:val="content"/>
        </w:behaviors>
        <w:guid w:val="{4CF04623-0DDD-4E43-BDBD-1D9D9E733B06}"/>
      </w:docPartPr>
      <w:docPartBody>
        <w:p w:rsidR="001539B1" w:rsidRDefault="00DB6225" w:rsidP="00DB6225">
          <w:pPr>
            <w:pStyle w:val="7480A3E7C9844B5E8212DB5F46C865DC"/>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225"/>
    <w:rsid w:val="000F3439"/>
    <w:rsid w:val="001137DA"/>
    <w:rsid w:val="001539B1"/>
    <w:rsid w:val="001C6129"/>
    <w:rsid w:val="00714551"/>
    <w:rsid w:val="00CF74AA"/>
    <w:rsid w:val="00D33A62"/>
    <w:rsid w:val="00DB6225"/>
    <w:rsid w:val="00F97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C1F2F1B9BEC495BAEFD9E0DA0144EE8">
    <w:name w:val="1C1F2F1B9BEC495BAEFD9E0DA0144EE8"/>
    <w:rsid w:val="00DB6225"/>
    <w:pPr>
      <w:widowControl w:val="0"/>
      <w:jc w:val="both"/>
    </w:pPr>
  </w:style>
  <w:style w:type="paragraph" w:customStyle="1" w:styleId="A86C8DF8990745648545BF343C0B8815">
    <w:name w:val="A86C8DF8990745648545BF343C0B8815"/>
    <w:rsid w:val="00DB6225"/>
    <w:pPr>
      <w:widowControl w:val="0"/>
      <w:jc w:val="both"/>
    </w:pPr>
  </w:style>
  <w:style w:type="paragraph" w:customStyle="1" w:styleId="1F652D70802C4A0D9B186CE61E8E7309">
    <w:name w:val="1F652D70802C4A0D9B186CE61E8E7309"/>
    <w:rsid w:val="00DB6225"/>
    <w:pPr>
      <w:widowControl w:val="0"/>
      <w:jc w:val="both"/>
    </w:pPr>
  </w:style>
  <w:style w:type="paragraph" w:customStyle="1" w:styleId="A0846BA94605493599BC73B994CC5473">
    <w:name w:val="A0846BA94605493599BC73B994CC5473"/>
    <w:rsid w:val="00DB6225"/>
    <w:pPr>
      <w:widowControl w:val="0"/>
      <w:jc w:val="both"/>
    </w:pPr>
  </w:style>
  <w:style w:type="paragraph" w:customStyle="1" w:styleId="7480A3E7C9844B5E8212DB5F46C865DC">
    <w:name w:val="7480A3E7C9844B5E8212DB5F46C865DC"/>
    <w:rsid w:val="00DB6225"/>
    <w:pPr>
      <w:widowControl w:val="0"/>
      <w:jc w:val="both"/>
    </w:pPr>
  </w:style>
  <w:style w:type="paragraph" w:customStyle="1" w:styleId="FA2CE9DBF9144779B288D46A783BF2A4">
    <w:name w:val="FA2CE9DBF9144779B288D46A783BF2A4"/>
    <w:rsid w:val="001C6129"/>
    <w:pPr>
      <w:widowControl w:val="0"/>
      <w:jc w:val="both"/>
    </w:pPr>
    <w:rP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36746-04F9-4541-9320-C53A3B88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2842</Words>
  <Characters>16202</Characters>
  <Application>Microsoft Office Word</Application>
  <DocSecurity>0</DocSecurity>
  <Lines>135</Lines>
  <Paragraphs>38</Paragraphs>
  <ScaleCrop>false</ScaleCrop>
  <Company>Assignment 3&amp;Group Work</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 You Trust IT?</dc:title>
  <dc:subject>BIT 106</dc:subject>
  <dc:creator>S20222500 Rongzhen Zhou SE20232784 Jieyan Liang SE20212131 Yule Xiao</dc:creator>
  <cp:keywords/>
  <dc:description/>
  <cp:lastModifiedBy>jy 梁</cp:lastModifiedBy>
  <cp:revision>6</cp:revision>
  <dcterms:created xsi:type="dcterms:W3CDTF">2023-05-30T15:55:00Z</dcterms:created>
  <dcterms:modified xsi:type="dcterms:W3CDTF">2023-06-11T02:24:00Z</dcterms:modified>
</cp:coreProperties>
</file>