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88" w:rsidRDefault="00AD193E">
      <w:pPr>
        <w:pStyle w:val="Title"/>
        <w:spacing w:line="254" w:lineRule="auto"/>
      </w:pPr>
      <w:r>
        <w:t>Project Design Phase Problem–SolutionFitTemplate</w:t>
      </w:r>
    </w:p>
    <w:p w:rsidR="00FC1488" w:rsidRDefault="00FC1488">
      <w:pPr>
        <w:pStyle w:val="BodyText"/>
        <w:spacing w:before="55"/>
        <w:ind w:left="0" w:firstLine="0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FC1488">
        <w:trPr>
          <w:trHeight w:val="268"/>
        </w:trPr>
        <w:tc>
          <w:tcPr>
            <w:tcW w:w="4508" w:type="dxa"/>
          </w:tcPr>
          <w:p w:rsidR="00FC1488" w:rsidRDefault="00AD193E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:rsidR="00FC1488" w:rsidRDefault="00AD193E">
            <w:pPr>
              <w:pStyle w:val="TableParagraph"/>
              <w:ind w:left="115"/>
            </w:pPr>
            <w:r>
              <w:t>24July</w:t>
            </w:r>
            <w:r>
              <w:rPr>
                <w:spacing w:val="-4"/>
              </w:rPr>
              <w:t>2025</w:t>
            </w:r>
          </w:p>
        </w:tc>
      </w:tr>
      <w:tr w:rsidR="00FC1488">
        <w:trPr>
          <w:trHeight w:val="268"/>
        </w:trPr>
        <w:tc>
          <w:tcPr>
            <w:tcW w:w="4508" w:type="dxa"/>
          </w:tcPr>
          <w:p w:rsidR="00FC1488" w:rsidRDefault="00AD193E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13" w:type="dxa"/>
          </w:tcPr>
          <w:p w:rsidR="00FC1488" w:rsidRDefault="00AD193E">
            <w:pPr>
              <w:pStyle w:val="TableParagraph"/>
              <w:ind w:left="115"/>
            </w:pPr>
            <w:r>
              <w:rPr>
                <w:spacing w:val="-2"/>
              </w:rPr>
              <w:t>PNT2025TMID09231</w:t>
            </w:r>
          </w:p>
        </w:tc>
      </w:tr>
      <w:tr w:rsidR="00FC1488">
        <w:trPr>
          <w:trHeight w:val="537"/>
        </w:trPr>
        <w:tc>
          <w:tcPr>
            <w:tcW w:w="4508" w:type="dxa"/>
          </w:tcPr>
          <w:p w:rsidR="00FC1488" w:rsidRDefault="00AD193E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:rsidR="00FC1488" w:rsidRDefault="00AD193E">
            <w:pPr>
              <w:pStyle w:val="TableParagraph"/>
              <w:spacing w:before="9" w:line="254" w:lineRule="exact"/>
              <w:ind w:left="115" w:right="88"/>
            </w:pPr>
            <w:r>
              <w:t>VisualizingHousingMarketTrends:AnAnalysis of Sale Prices and Features using Tableau.</w:t>
            </w:r>
          </w:p>
        </w:tc>
      </w:tr>
      <w:tr w:rsidR="00FC1488">
        <w:trPr>
          <w:trHeight w:val="268"/>
        </w:trPr>
        <w:tc>
          <w:tcPr>
            <w:tcW w:w="4508" w:type="dxa"/>
          </w:tcPr>
          <w:p w:rsidR="00FC1488" w:rsidRDefault="00AD193E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>Marks</w:t>
            </w:r>
          </w:p>
        </w:tc>
        <w:tc>
          <w:tcPr>
            <w:tcW w:w="4513" w:type="dxa"/>
          </w:tcPr>
          <w:p w:rsidR="00FC1488" w:rsidRDefault="00AD193E">
            <w:pPr>
              <w:pStyle w:val="TableParagraph"/>
              <w:ind w:left="115"/>
            </w:pPr>
            <w:r>
              <w:t>2</w:t>
            </w:r>
            <w:r>
              <w:rPr>
                <w:spacing w:val="-2"/>
              </w:rPr>
              <w:t>Marks</w:t>
            </w:r>
          </w:p>
        </w:tc>
      </w:tr>
    </w:tbl>
    <w:p w:rsidR="00FC1488" w:rsidRDefault="00FC1488">
      <w:pPr>
        <w:pStyle w:val="BodyText"/>
        <w:spacing w:before="158"/>
        <w:ind w:left="0" w:firstLine="0"/>
        <w:rPr>
          <w:b/>
          <w:sz w:val="24"/>
        </w:rPr>
      </w:pPr>
    </w:p>
    <w:p w:rsidR="00FC1488" w:rsidRDefault="00AD193E">
      <w:pPr>
        <w:pStyle w:val="Heading1"/>
      </w:pPr>
      <w:bookmarkStart w:id="0" w:name="Problem_–_Solution_Fit_Template:"/>
      <w:bookmarkEnd w:id="0"/>
      <w:r>
        <w:t>Problem–SolutionFit</w:t>
      </w:r>
      <w:r>
        <w:rPr>
          <w:spacing w:val="-2"/>
        </w:rPr>
        <w:t>Template:</w:t>
      </w:r>
    </w:p>
    <w:p w:rsidR="00FC1488" w:rsidRDefault="00AD193E">
      <w:pPr>
        <w:pStyle w:val="BodyText"/>
        <w:spacing w:before="181"/>
        <w:ind w:left="23" w:firstLine="0"/>
      </w:pPr>
      <w:r>
        <w:t>Whatisthe</w:t>
      </w:r>
      <w:r>
        <w:t>customerstruggling</w:t>
      </w:r>
      <w:r>
        <w:rPr>
          <w:spacing w:val="-4"/>
        </w:rPr>
        <w:t>with?</w:t>
      </w:r>
    </w:p>
    <w:p w:rsidR="00FC1488" w:rsidRDefault="00AD193E">
      <w:pPr>
        <w:pStyle w:val="BodyText"/>
        <w:spacing w:line="259" w:lineRule="auto"/>
        <w:ind w:left="23" w:firstLine="0"/>
      </w:pPr>
      <w:r>
        <w:t>Stakeholdersintherealestatesector—suchasanalysts,marketingteams,andexecutives—face challenges in: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before="162"/>
      </w:pPr>
      <w:r>
        <w:rPr>
          <w:spacing w:val="-2"/>
        </w:rPr>
        <w:t>Identifyingwhichpropertyfeaturesinfluencepricingtrends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</w:pPr>
      <w:r>
        <w:t>Understandinghowrenovationsaffectbuyerinterestand</w:t>
      </w:r>
      <w:r>
        <w:rPr>
          <w:spacing w:val="-2"/>
        </w:rPr>
        <w:t>price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</w:pPr>
      <w:r>
        <w:t>Makingstrategicdecisions</w:t>
      </w:r>
      <w:r>
        <w:t>withoutdata-backed</w:t>
      </w:r>
      <w:r>
        <w:rPr>
          <w:spacing w:val="-2"/>
        </w:rPr>
        <w:t>insights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before="183"/>
      </w:pPr>
      <w:r>
        <w:t>Communicatingpropertytrendseffectivelytoclientsor</w:t>
      </w:r>
      <w:r>
        <w:rPr>
          <w:spacing w:val="-2"/>
        </w:rPr>
        <w:t>investors</w:t>
      </w:r>
    </w:p>
    <w:p w:rsidR="00FC1488" w:rsidRDefault="00AD193E">
      <w:pPr>
        <w:pStyle w:val="Heading1"/>
        <w:spacing w:before="180"/>
      </w:pPr>
      <w:bookmarkStart w:id="1" w:name="Purpose:"/>
      <w:bookmarkEnd w:id="1"/>
      <w:r>
        <w:rPr>
          <w:spacing w:val="-2"/>
        </w:rPr>
        <w:t>Purpose: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91"/>
        </w:tabs>
        <w:spacing w:before="183"/>
        <w:ind w:left="791" w:hanging="408"/>
      </w:pPr>
      <w:r>
        <w:t>Solvingcomplexchallengesinrealestateanalysisthroughactionable,data-driven</w:t>
      </w:r>
      <w:r>
        <w:rPr>
          <w:spacing w:val="-2"/>
        </w:rPr>
        <w:t>insights.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789"/>
      </w:pPr>
      <w:r>
        <w:t>Acceleratingadoptionbyaligningsolutions(e.g.,Tableauvisualizations)withexistin</w:t>
      </w:r>
      <w:r>
        <w:t>g behaviors and decision-making patterns.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before="160" w:line="259" w:lineRule="auto"/>
        <w:ind w:right="439"/>
      </w:pPr>
      <w:r>
        <w:t>Sharpeningstrategyandcommunication,ensuringthatdashboards,insights,andstories speak directly to stakeholder needs.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865"/>
      </w:pPr>
      <w:r>
        <w:t>Buildingtrustwithusersbysolvingfrequentannoyanceslikeuncleartrends,pricing confusion, or unstructur</w:t>
      </w:r>
      <w:r>
        <w:t>ed data.</w:t>
      </w:r>
    </w:p>
    <w:p w:rsidR="00FC1488" w:rsidRDefault="00AD193E">
      <w:pPr>
        <w:pStyle w:val="ListParagraph"/>
        <w:numPr>
          <w:ilvl w:val="0"/>
          <w:numId w:val="2"/>
        </w:numPr>
        <w:tabs>
          <w:tab w:val="left" w:pos="743"/>
        </w:tabs>
        <w:spacing w:before="161" w:line="254" w:lineRule="auto"/>
        <w:ind w:right="441"/>
      </w:pPr>
      <w:r>
        <w:t>Understandingthecurrentworkflowsandgapsinanalysis,sothefinalsolutionisaclear, effective improvement.</w:t>
      </w:r>
    </w:p>
    <w:p w:rsidR="00FC1488" w:rsidRDefault="00AD193E">
      <w:pPr>
        <w:pStyle w:val="Heading1"/>
        <w:spacing w:before="168"/>
      </w:pPr>
      <w:bookmarkStart w:id="2" w:name="Template:"/>
      <w:bookmarkEnd w:id="2"/>
      <w:r>
        <w:rPr>
          <w:spacing w:val="-2"/>
        </w:rPr>
        <w:t>Template:</w:t>
      </w:r>
    </w:p>
    <w:p w:rsidR="00FC1488" w:rsidRDefault="00AD193E">
      <w:pPr>
        <w:pStyle w:val="BodyText"/>
        <w:spacing w:before="8"/>
        <w:ind w:left="0" w:firstLine="0"/>
        <w:rPr>
          <w:b/>
          <w:sz w:val="12"/>
        </w:rPr>
      </w:pPr>
      <w:r>
        <w:rPr>
          <w:b/>
          <w:noProof/>
          <w:sz w:val="12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113354</wp:posOffset>
            </wp:positionV>
            <wp:extent cx="4733122" cy="24801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122" cy="248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488" w:rsidRDefault="00FC1488">
      <w:pPr>
        <w:pStyle w:val="BodyText"/>
        <w:rPr>
          <w:b/>
          <w:sz w:val="12"/>
        </w:rPr>
        <w:sectPr w:rsidR="00FC1488">
          <w:type w:val="continuous"/>
          <w:pgSz w:w="11920" w:h="16850"/>
          <w:pgMar w:top="800" w:right="1417" w:bottom="280" w:left="1417" w:header="720" w:footer="720" w:gutter="0"/>
          <w:cols w:space="720"/>
        </w:sectPr>
      </w:pPr>
    </w:p>
    <w:p w:rsidR="00FC1488" w:rsidRDefault="00AD193E">
      <w:pPr>
        <w:pStyle w:val="BodyText"/>
        <w:spacing w:before="31"/>
        <w:ind w:left="23" w:firstLine="0"/>
      </w:pPr>
      <w:r>
        <w:rPr>
          <w:spacing w:val="-2"/>
        </w:rPr>
        <w:lastRenderedPageBreak/>
        <w:t>References:</w:t>
      </w:r>
    </w:p>
    <w:p w:rsidR="00FC1488" w:rsidRDefault="00AD193E">
      <w:pPr>
        <w:pStyle w:val="ListParagraph"/>
        <w:numPr>
          <w:ilvl w:val="0"/>
          <w:numId w:val="1"/>
        </w:numPr>
        <w:tabs>
          <w:tab w:val="left" w:pos="739"/>
        </w:tabs>
        <w:ind w:left="739" w:hanging="356"/>
      </w:pPr>
      <w:r>
        <w:t>CustomerdevelopmenttheoriesbySteve</w:t>
      </w:r>
      <w:r>
        <w:rPr>
          <w:spacing w:val="-2"/>
        </w:rPr>
        <w:t>Blank.</w:t>
      </w:r>
    </w:p>
    <w:p w:rsidR="00FC1488" w:rsidRDefault="00AD193E">
      <w:pPr>
        <w:pStyle w:val="ListParagraph"/>
        <w:numPr>
          <w:ilvl w:val="0"/>
          <w:numId w:val="1"/>
        </w:numPr>
        <w:tabs>
          <w:tab w:val="left" w:pos="739"/>
        </w:tabs>
        <w:spacing w:before="181"/>
        <w:ind w:left="739" w:hanging="356"/>
      </w:pPr>
      <w:r>
        <w:t>LeanStartupmethodologybyEric</w:t>
      </w:r>
      <w:r>
        <w:rPr>
          <w:spacing w:val="-4"/>
        </w:rPr>
        <w:t>Ries.</w:t>
      </w:r>
    </w:p>
    <w:p w:rsidR="00FC1488" w:rsidRDefault="00AD193E">
      <w:pPr>
        <w:pStyle w:val="ListParagraph"/>
        <w:numPr>
          <w:ilvl w:val="0"/>
          <w:numId w:val="1"/>
        </w:numPr>
        <w:tabs>
          <w:tab w:val="left" w:pos="791"/>
        </w:tabs>
        <w:spacing w:before="183"/>
        <w:ind w:left="791" w:hanging="408"/>
      </w:pPr>
      <w:r>
        <w:t>Tableaudocumentationandreal</w:t>
      </w:r>
      <w:r>
        <w:t>estateBIcase</w:t>
      </w:r>
      <w:r>
        <w:rPr>
          <w:spacing w:val="-2"/>
        </w:rPr>
        <w:t>studies.</w:t>
      </w:r>
    </w:p>
    <w:p w:rsidR="00FC1488" w:rsidRDefault="00AD193E">
      <w:pPr>
        <w:pStyle w:val="ListParagraph"/>
        <w:numPr>
          <w:ilvl w:val="0"/>
          <w:numId w:val="1"/>
        </w:numPr>
        <w:tabs>
          <w:tab w:val="left" w:pos="791"/>
        </w:tabs>
        <w:ind w:left="791" w:hanging="408"/>
      </w:pPr>
      <w:r>
        <w:t>Behavioraleconomicsappliedtotechadoption(NirEyal’sHooked</w:t>
      </w:r>
      <w:r>
        <w:rPr>
          <w:spacing w:val="-2"/>
        </w:rPr>
        <w:t>Model).</w:t>
      </w:r>
    </w:p>
    <w:sectPr w:rsidR="00FC1488" w:rsidSect="00FC1488">
      <w:pgSz w:w="11920" w:h="1685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82977"/>
    <w:multiLevelType w:val="hybridMultilevel"/>
    <w:tmpl w:val="CF36DBD4"/>
    <w:lvl w:ilvl="0" w:tplc="DA383FC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2AC91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496B5F6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3858E594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0F9C12D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BB92756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B6F8F904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9F6C70E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F488CE72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">
    <w:nsid w:val="28DC3EDB"/>
    <w:multiLevelType w:val="hybridMultilevel"/>
    <w:tmpl w:val="A4FE1178"/>
    <w:lvl w:ilvl="0" w:tplc="7D90A29A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2E989C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1F8E06EE">
      <w:numFmt w:val="bullet"/>
      <w:lvlText w:val="•"/>
      <w:lvlJc w:val="left"/>
      <w:pPr>
        <w:ind w:left="2407" w:hanging="358"/>
      </w:pPr>
      <w:rPr>
        <w:rFonts w:hint="default"/>
        <w:lang w:val="en-US" w:eastAsia="en-US" w:bidi="ar-SA"/>
      </w:rPr>
    </w:lvl>
    <w:lvl w:ilvl="3" w:tplc="3DD4541E">
      <w:numFmt w:val="bullet"/>
      <w:lvlText w:val="•"/>
      <w:lvlJc w:val="left"/>
      <w:pPr>
        <w:ind w:left="3241" w:hanging="358"/>
      </w:pPr>
      <w:rPr>
        <w:rFonts w:hint="default"/>
        <w:lang w:val="en-US" w:eastAsia="en-US" w:bidi="ar-SA"/>
      </w:rPr>
    </w:lvl>
    <w:lvl w:ilvl="4" w:tplc="56A43BE8">
      <w:numFmt w:val="bullet"/>
      <w:lvlText w:val="•"/>
      <w:lvlJc w:val="left"/>
      <w:pPr>
        <w:ind w:left="4074" w:hanging="358"/>
      </w:pPr>
      <w:rPr>
        <w:rFonts w:hint="default"/>
        <w:lang w:val="en-US" w:eastAsia="en-US" w:bidi="ar-SA"/>
      </w:rPr>
    </w:lvl>
    <w:lvl w:ilvl="5" w:tplc="AD68E28C">
      <w:numFmt w:val="bullet"/>
      <w:lvlText w:val="•"/>
      <w:lvlJc w:val="left"/>
      <w:pPr>
        <w:ind w:left="4908" w:hanging="358"/>
      </w:pPr>
      <w:rPr>
        <w:rFonts w:hint="default"/>
        <w:lang w:val="en-US" w:eastAsia="en-US" w:bidi="ar-SA"/>
      </w:rPr>
    </w:lvl>
    <w:lvl w:ilvl="6" w:tplc="C66CB768">
      <w:numFmt w:val="bullet"/>
      <w:lvlText w:val="•"/>
      <w:lvlJc w:val="left"/>
      <w:pPr>
        <w:ind w:left="5742" w:hanging="358"/>
      </w:pPr>
      <w:rPr>
        <w:rFonts w:hint="default"/>
        <w:lang w:val="en-US" w:eastAsia="en-US" w:bidi="ar-SA"/>
      </w:rPr>
    </w:lvl>
    <w:lvl w:ilvl="7" w:tplc="86C26220">
      <w:numFmt w:val="bullet"/>
      <w:lvlText w:val="•"/>
      <w:lvlJc w:val="left"/>
      <w:pPr>
        <w:ind w:left="6576" w:hanging="358"/>
      </w:pPr>
      <w:rPr>
        <w:rFonts w:hint="default"/>
        <w:lang w:val="en-US" w:eastAsia="en-US" w:bidi="ar-SA"/>
      </w:rPr>
    </w:lvl>
    <w:lvl w:ilvl="8" w:tplc="C848E650">
      <w:numFmt w:val="bullet"/>
      <w:lvlText w:val="•"/>
      <w:lvlJc w:val="left"/>
      <w:pPr>
        <w:ind w:left="7409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1488"/>
    <w:rsid w:val="00AD193E"/>
    <w:rsid w:val="00FC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4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C1488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488"/>
    <w:pPr>
      <w:spacing w:before="180"/>
      <w:ind w:left="743" w:hanging="360"/>
    </w:pPr>
  </w:style>
  <w:style w:type="paragraph" w:styleId="Title">
    <w:name w:val="Title"/>
    <w:basedOn w:val="Normal"/>
    <w:uiPriority w:val="1"/>
    <w:qFormat/>
    <w:rsid w:val="00FC1488"/>
    <w:pPr>
      <w:spacing w:before="31"/>
      <w:ind w:left="2932" w:right="2969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C1488"/>
    <w:pPr>
      <w:spacing w:before="180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FC1488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2025-08-08T15:04:00Z</dcterms:created>
  <dcterms:modified xsi:type="dcterms:W3CDTF">2025-08-08T15:05:00Z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