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5"/>
        <w:gridCol w:w="2125"/>
        <w:gridCol w:w="1289"/>
        <w:gridCol w:w="1289"/>
        <w:gridCol w:w="1314"/>
        <w:gridCol w:w="1034"/>
        <w:gridCol w:w="1025"/>
        <w:gridCol w:w="688"/>
        <w:gridCol w:w="1289"/>
        <w:gridCol w:w="1289"/>
        <w:gridCol w:w="1289"/>
      </w:tblGrid>
      <w:tr w:rsidR="004F413C" w:rsidTr="00512E2B">
        <w:tc>
          <w:tcPr>
            <w:tcW w:w="545" w:type="dxa"/>
            <w:vMerge w:val="restart"/>
          </w:tcPr>
          <w:p w:rsidR="004F413C" w:rsidRDefault="004F413C">
            <w:r>
              <w:t>S/N</w:t>
            </w:r>
          </w:p>
        </w:tc>
        <w:tc>
          <w:tcPr>
            <w:tcW w:w="2125" w:type="dxa"/>
            <w:vMerge w:val="restart"/>
          </w:tcPr>
          <w:p w:rsidR="004F413C" w:rsidRDefault="004F413C" w:rsidP="004F413C">
            <w:pPr>
              <w:jc w:val="center"/>
            </w:pPr>
            <w:r>
              <w:t>Model Name</w:t>
            </w:r>
          </w:p>
        </w:tc>
        <w:tc>
          <w:tcPr>
            <w:tcW w:w="3892" w:type="dxa"/>
            <w:gridSpan w:val="3"/>
          </w:tcPr>
          <w:p w:rsidR="004F413C" w:rsidRPr="00360D98" w:rsidRDefault="004F413C" w:rsidP="004F413C">
            <w:pPr>
              <w:jc w:val="center"/>
              <w:rPr>
                <w:b/>
              </w:rPr>
            </w:pPr>
            <w:r w:rsidRPr="00360D98">
              <w:rPr>
                <w:b/>
              </w:rPr>
              <w:t>Academic Soft ware</w:t>
            </w:r>
          </w:p>
        </w:tc>
        <w:tc>
          <w:tcPr>
            <w:tcW w:w="2747" w:type="dxa"/>
            <w:gridSpan w:val="3"/>
          </w:tcPr>
          <w:p w:rsidR="004F413C" w:rsidRPr="00360D98" w:rsidRDefault="004F413C" w:rsidP="004F413C">
            <w:pPr>
              <w:jc w:val="center"/>
              <w:rPr>
                <w:b/>
              </w:rPr>
            </w:pPr>
            <w:r w:rsidRPr="00360D98">
              <w:rPr>
                <w:b/>
              </w:rPr>
              <w:t>Company Soft ware</w:t>
            </w:r>
          </w:p>
        </w:tc>
        <w:tc>
          <w:tcPr>
            <w:tcW w:w="3867" w:type="dxa"/>
            <w:gridSpan w:val="3"/>
          </w:tcPr>
          <w:p w:rsidR="004F413C" w:rsidRPr="00360D98" w:rsidRDefault="004F413C" w:rsidP="004F413C">
            <w:pPr>
              <w:jc w:val="center"/>
              <w:rPr>
                <w:b/>
              </w:rPr>
            </w:pPr>
            <w:r w:rsidRPr="00360D98">
              <w:rPr>
                <w:b/>
              </w:rPr>
              <w:t>Public Soft ware</w:t>
            </w:r>
          </w:p>
        </w:tc>
      </w:tr>
      <w:tr w:rsidR="00360D98" w:rsidTr="00512E2B">
        <w:tc>
          <w:tcPr>
            <w:tcW w:w="545" w:type="dxa"/>
            <w:vMerge/>
          </w:tcPr>
          <w:p w:rsidR="004F413C" w:rsidRDefault="004F413C"/>
        </w:tc>
        <w:tc>
          <w:tcPr>
            <w:tcW w:w="2125" w:type="dxa"/>
            <w:vMerge/>
          </w:tcPr>
          <w:p w:rsidR="004F413C" w:rsidRDefault="004F413C"/>
        </w:tc>
        <w:tc>
          <w:tcPr>
            <w:tcW w:w="1289" w:type="dxa"/>
          </w:tcPr>
          <w:p w:rsidR="004F413C" w:rsidRDefault="004F413C" w:rsidP="002D18F9">
            <w:r>
              <w:t>Premium</w:t>
            </w:r>
          </w:p>
        </w:tc>
        <w:tc>
          <w:tcPr>
            <w:tcW w:w="1289" w:type="dxa"/>
          </w:tcPr>
          <w:p w:rsidR="004F413C" w:rsidRDefault="004F413C" w:rsidP="002D18F9">
            <w:r>
              <w:t>Standard</w:t>
            </w:r>
          </w:p>
        </w:tc>
        <w:tc>
          <w:tcPr>
            <w:tcW w:w="1314" w:type="dxa"/>
          </w:tcPr>
          <w:p w:rsidR="004F413C" w:rsidRDefault="004F413C" w:rsidP="002D18F9">
            <w:r>
              <w:t>Basic</w:t>
            </w:r>
          </w:p>
        </w:tc>
        <w:tc>
          <w:tcPr>
            <w:tcW w:w="1034" w:type="dxa"/>
          </w:tcPr>
          <w:p w:rsidR="004F413C" w:rsidRDefault="004F413C" w:rsidP="002D18F9">
            <w:r>
              <w:t>Premium</w:t>
            </w:r>
          </w:p>
        </w:tc>
        <w:tc>
          <w:tcPr>
            <w:tcW w:w="1025" w:type="dxa"/>
          </w:tcPr>
          <w:p w:rsidR="004F413C" w:rsidRDefault="004F413C" w:rsidP="002D18F9">
            <w:r>
              <w:t>Standard</w:t>
            </w:r>
          </w:p>
        </w:tc>
        <w:tc>
          <w:tcPr>
            <w:tcW w:w="688" w:type="dxa"/>
          </w:tcPr>
          <w:p w:rsidR="004F413C" w:rsidRDefault="004F413C" w:rsidP="002D18F9">
            <w:r>
              <w:t>Basic</w:t>
            </w:r>
          </w:p>
        </w:tc>
        <w:tc>
          <w:tcPr>
            <w:tcW w:w="1289" w:type="dxa"/>
          </w:tcPr>
          <w:p w:rsidR="004F413C" w:rsidRDefault="004F413C">
            <w:r>
              <w:t>Premium</w:t>
            </w:r>
          </w:p>
        </w:tc>
        <w:tc>
          <w:tcPr>
            <w:tcW w:w="1289" w:type="dxa"/>
          </w:tcPr>
          <w:p w:rsidR="004F413C" w:rsidRDefault="004F413C">
            <w:r>
              <w:t>Standard</w:t>
            </w:r>
          </w:p>
        </w:tc>
        <w:tc>
          <w:tcPr>
            <w:tcW w:w="1289" w:type="dxa"/>
          </w:tcPr>
          <w:p w:rsidR="004F413C" w:rsidRDefault="004F413C">
            <w:r>
              <w:t>Basic</w:t>
            </w:r>
          </w:p>
        </w:tc>
      </w:tr>
      <w:tr w:rsidR="00512E2B" w:rsidTr="00512E2B">
        <w:tc>
          <w:tcPr>
            <w:tcW w:w="545" w:type="dxa"/>
          </w:tcPr>
          <w:p w:rsidR="003613E7" w:rsidRDefault="003613E7">
            <w:r>
              <w:t>1</w:t>
            </w:r>
          </w:p>
        </w:tc>
        <w:tc>
          <w:tcPr>
            <w:tcW w:w="2125" w:type="dxa"/>
          </w:tcPr>
          <w:p w:rsidR="003613E7" w:rsidRDefault="003613E7">
            <w:r w:rsidRPr="00E333B0">
              <w:rPr>
                <w:highlight w:val="yellow"/>
              </w:rPr>
              <w:t>Determination of Student/Teacher (K*) ratio (Ordinary)</w:t>
            </w:r>
          </w:p>
        </w:tc>
        <w:tc>
          <w:tcPr>
            <w:tcW w:w="1289" w:type="dxa"/>
          </w:tcPr>
          <w:p w:rsidR="003613E7" w:rsidRPr="003613E7" w:rsidRDefault="003613E7" w:rsidP="003613E7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3613E7" w:rsidRPr="003613E7" w:rsidRDefault="003613E7" w:rsidP="003613E7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314" w:type="dxa"/>
          </w:tcPr>
          <w:p w:rsidR="003613E7" w:rsidRPr="003613E7" w:rsidRDefault="003613E7" w:rsidP="003613E7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034" w:type="dxa"/>
          </w:tcPr>
          <w:p w:rsidR="003613E7" w:rsidRPr="003613E7" w:rsidRDefault="003613E7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025" w:type="dxa"/>
          </w:tcPr>
          <w:p w:rsidR="003613E7" w:rsidRPr="003613E7" w:rsidRDefault="003613E7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688" w:type="dxa"/>
          </w:tcPr>
          <w:p w:rsidR="003613E7" w:rsidRPr="003613E7" w:rsidRDefault="003613E7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289" w:type="dxa"/>
          </w:tcPr>
          <w:p w:rsidR="003613E7" w:rsidRPr="003613E7" w:rsidRDefault="003613E7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289" w:type="dxa"/>
          </w:tcPr>
          <w:p w:rsidR="003613E7" w:rsidRPr="003613E7" w:rsidRDefault="003613E7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289" w:type="dxa"/>
          </w:tcPr>
          <w:p w:rsidR="003613E7" w:rsidRPr="003613E7" w:rsidRDefault="003613E7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</w:tr>
      <w:tr w:rsidR="00512E2B" w:rsidTr="00512E2B">
        <w:tc>
          <w:tcPr>
            <w:tcW w:w="545" w:type="dxa"/>
          </w:tcPr>
          <w:p w:rsidR="003613E7" w:rsidRDefault="003613E7">
            <w:r>
              <w:t>2</w:t>
            </w:r>
          </w:p>
        </w:tc>
        <w:tc>
          <w:tcPr>
            <w:tcW w:w="2125" w:type="dxa"/>
          </w:tcPr>
          <w:p w:rsidR="003613E7" w:rsidRPr="00E333B0" w:rsidRDefault="003613E7" w:rsidP="002D18F9">
            <w:pPr>
              <w:rPr>
                <w:highlight w:val="lightGray"/>
              </w:rPr>
            </w:pPr>
            <w:r w:rsidRPr="00E333B0">
              <w:rPr>
                <w:highlight w:val="lightGray"/>
              </w:rPr>
              <w:t>Determination of Student/Teacher (K*) ratio (Robust)</w:t>
            </w:r>
          </w:p>
        </w:tc>
        <w:tc>
          <w:tcPr>
            <w:tcW w:w="1289" w:type="dxa"/>
          </w:tcPr>
          <w:p w:rsidR="003613E7" w:rsidRPr="003613E7" w:rsidRDefault="003613E7" w:rsidP="003613E7">
            <w:pPr>
              <w:pStyle w:val="ListParagraph"/>
              <w:numPr>
                <w:ilvl w:val="0"/>
                <w:numId w:val="2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3613E7" w:rsidRPr="003613E7" w:rsidRDefault="003613E7" w:rsidP="003613E7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314" w:type="dxa"/>
          </w:tcPr>
          <w:p w:rsidR="003613E7" w:rsidRPr="003613E7" w:rsidRDefault="003613E7" w:rsidP="003613E7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034" w:type="dxa"/>
          </w:tcPr>
          <w:p w:rsidR="003613E7" w:rsidRPr="003613E7" w:rsidRDefault="003613E7" w:rsidP="003613E7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025" w:type="dxa"/>
          </w:tcPr>
          <w:p w:rsidR="003613E7" w:rsidRPr="003613E7" w:rsidRDefault="003613E7" w:rsidP="003613E7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688" w:type="dxa"/>
          </w:tcPr>
          <w:p w:rsidR="003613E7" w:rsidRPr="003613E7" w:rsidRDefault="003613E7" w:rsidP="003613E7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289" w:type="dxa"/>
          </w:tcPr>
          <w:p w:rsidR="003613E7" w:rsidRPr="003613E7" w:rsidRDefault="003613E7" w:rsidP="003613E7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289" w:type="dxa"/>
          </w:tcPr>
          <w:p w:rsidR="003613E7" w:rsidRPr="003613E7" w:rsidRDefault="003613E7" w:rsidP="003613E7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289" w:type="dxa"/>
          </w:tcPr>
          <w:p w:rsidR="003613E7" w:rsidRPr="003613E7" w:rsidRDefault="003613E7" w:rsidP="003613E7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</w:tr>
      <w:tr w:rsidR="00512E2B" w:rsidTr="00512E2B">
        <w:tc>
          <w:tcPr>
            <w:tcW w:w="545" w:type="dxa"/>
          </w:tcPr>
          <w:p w:rsidR="003613E7" w:rsidRDefault="003613E7">
            <w:r>
              <w:t>3</w:t>
            </w:r>
          </w:p>
        </w:tc>
        <w:tc>
          <w:tcPr>
            <w:tcW w:w="2125" w:type="dxa"/>
          </w:tcPr>
          <w:p w:rsidR="003613E7" w:rsidRPr="00E333B0" w:rsidRDefault="003613E7" w:rsidP="002D18F9">
            <w:pPr>
              <w:rPr>
                <w:highlight w:val="green"/>
              </w:rPr>
            </w:pPr>
            <w:r w:rsidRPr="00E333B0">
              <w:rPr>
                <w:highlight w:val="green"/>
              </w:rPr>
              <w:t>Determination of (Staff) Stress factor Index</w:t>
            </w:r>
          </w:p>
        </w:tc>
        <w:tc>
          <w:tcPr>
            <w:tcW w:w="1289" w:type="dxa"/>
          </w:tcPr>
          <w:p w:rsidR="003613E7" w:rsidRPr="003613E7" w:rsidRDefault="003613E7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3613E7" w:rsidRPr="003613E7" w:rsidRDefault="003613E7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314" w:type="dxa"/>
          </w:tcPr>
          <w:p w:rsidR="003613E7" w:rsidRPr="003613E7" w:rsidRDefault="003613E7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034" w:type="dxa"/>
          </w:tcPr>
          <w:p w:rsidR="003613E7" w:rsidRPr="003613E7" w:rsidRDefault="003613E7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025" w:type="dxa"/>
          </w:tcPr>
          <w:p w:rsidR="003613E7" w:rsidRPr="003613E7" w:rsidRDefault="003613E7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688" w:type="dxa"/>
          </w:tcPr>
          <w:p w:rsidR="003613E7" w:rsidRPr="003613E7" w:rsidRDefault="003613E7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3613E7" w:rsidRPr="003613E7" w:rsidRDefault="003613E7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3613E7" w:rsidRPr="003613E7" w:rsidRDefault="003613E7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3613E7" w:rsidRPr="003613E7" w:rsidRDefault="003613E7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</w:tr>
      <w:tr w:rsidR="00512E2B" w:rsidTr="00512E2B">
        <w:tc>
          <w:tcPr>
            <w:tcW w:w="545" w:type="dxa"/>
          </w:tcPr>
          <w:p w:rsidR="003613E7" w:rsidRDefault="003613E7">
            <w:r>
              <w:t>4</w:t>
            </w:r>
          </w:p>
        </w:tc>
        <w:tc>
          <w:tcPr>
            <w:tcW w:w="2125" w:type="dxa"/>
          </w:tcPr>
          <w:p w:rsidR="003613E7" w:rsidRPr="00E333B0" w:rsidRDefault="003613E7" w:rsidP="00E06E28">
            <w:pPr>
              <w:rPr>
                <w:highlight w:val="green"/>
              </w:rPr>
            </w:pPr>
            <w:r w:rsidRPr="00E333B0">
              <w:rPr>
                <w:highlight w:val="green"/>
              </w:rPr>
              <w:t>Determination of (Staff) Stress all round model</w:t>
            </w:r>
          </w:p>
        </w:tc>
        <w:tc>
          <w:tcPr>
            <w:tcW w:w="1289" w:type="dxa"/>
          </w:tcPr>
          <w:p w:rsidR="003613E7" w:rsidRPr="003613E7" w:rsidRDefault="003613E7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3613E7" w:rsidRPr="003613E7" w:rsidRDefault="003613E7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314" w:type="dxa"/>
          </w:tcPr>
          <w:p w:rsidR="003613E7" w:rsidRPr="003613E7" w:rsidRDefault="003613E7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034" w:type="dxa"/>
          </w:tcPr>
          <w:p w:rsidR="003613E7" w:rsidRPr="003613E7" w:rsidRDefault="003613E7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025" w:type="dxa"/>
          </w:tcPr>
          <w:p w:rsidR="003613E7" w:rsidRPr="003613E7" w:rsidRDefault="003613E7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688" w:type="dxa"/>
          </w:tcPr>
          <w:p w:rsidR="003613E7" w:rsidRPr="003613E7" w:rsidRDefault="003613E7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3613E7" w:rsidRPr="003613E7" w:rsidRDefault="003613E7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3613E7" w:rsidRPr="003613E7" w:rsidRDefault="003613E7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3613E7" w:rsidRPr="003613E7" w:rsidRDefault="003613E7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</w:tr>
      <w:tr w:rsidR="00512E2B" w:rsidTr="00512E2B">
        <w:tc>
          <w:tcPr>
            <w:tcW w:w="545" w:type="dxa"/>
          </w:tcPr>
          <w:p w:rsidR="00512E2B" w:rsidRDefault="00512E2B">
            <w:r>
              <w:t>5</w:t>
            </w:r>
          </w:p>
        </w:tc>
        <w:tc>
          <w:tcPr>
            <w:tcW w:w="2125" w:type="dxa"/>
          </w:tcPr>
          <w:p w:rsidR="00512E2B" w:rsidRPr="00E333B0" w:rsidRDefault="00512E2B" w:rsidP="00E06E28">
            <w:pPr>
              <w:rPr>
                <w:highlight w:val="green"/>
              </w:rPr>
            </w:pPr>
            <w:r w:rsidRPr="00E333B0">
              <w:rPr>
                <w:highlight w:val="green"/>
              </w:rPr>
              <w:t>Determination of (Staff) Stress, time-pressure index</w:t>
            </w:r>
          </w:p>
        </w:tc>
        <w:tc>
          <w:tcPr>
            <w:tcW w:w="1289" w:type="dxa"/>
          </w:tcPr>
          <w:p w:rsidR="00512E2B" w:rsidRPr="003613E7" w:rsidRDefault="00512E2B" w:rsidP="003613E7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512E2B" w:rsidRPr="003613E7" w:rsidRDefault="00512E2B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314" w:type="dxa"/>
          </w:tcPr>
          <w:p w:rsidR="00512E2B" w:rsidRPr="003613E7" w:rsidRDefault="00512E2B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034" w:type="dxa"/>
          </w:tcPr>
          <w:p w:rsidR="00512E2B" w:rsidRPr="003613E7" w:rsidRDefault="00512E2B" w:rsidP="003613E7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025" w:type="dxa"/>
          </w:tcPr>
          <w:p w:rsidR="00512E2B" w:rsidRPr="003613E7" w:rsidRDefault="00512E2B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688" w:type="dxa"/>
          </w:tcPr>
          <w:p w:rsidR="00512E2B" w:rsidRPr="003613E7" w:rsidRDefault="00512E2B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289" w:type="dxa"/>
          </w:tcPr>
          <w:p w:rsidR="00512E2B" w:rsidRPr="003613E7" w:rsidRDefault="00512E2B" w:rsidP="003613E7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512E2B" w:rsidRPr="003613E7" w:rsidRDefault="00512E2B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289" w:type="dxa"/>
          </w:tcPr>
          <w:p w:rsidR="00512E2B" w:rsidRPr="003613E7" w:rsidRDefault="00512E2B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</w:tr>
      <w:tr w:rsidR="00512E2B" w:rsidTr="00512E2B">
        <w:tc>
          <w:tcPr>
            <w:tcW w:w="545" w:type="dxa"/>
          </w:tcPr>
          <w:p w:rsidR="00512E2B" w:rsidRDefault="00512E2B">
            <w:r>
              <w:t>6</w:t>
            </w:r>
          </w:p>
        </w:tc>
        <w:tc>
          <w:tcPr>
            <w:tcW w:w="2125" w:type="dxa"/>
          </w:tcPr>
          <w:p w:rsidR="00512E2B" w:rsidRPr="00E333B0" w:rsidRDefault="00512E2B" w:rsidP="00E06E28">
            <w:pPr>
              <w:rPr>
                <w:highlight w:val="green"/>
              </w:rPr>
            </w:pPr>
            <w:r w:rsidRPr="00E333B0">
              <w:rPr>
                <w:highlight w:val="green"/>
              </w:rPr>
              <w:t>Determination of (Staff) Stress, conflict index</w:t>
            </w:r>
          </w:p>
        </w:tc>
        <w:tc>
          <w:tcPr>
            <w:tcW w:w="1289" w:type="dxa"/>
          </w:tcPr>
          <w:p w:rsidR="00512E2B" w:rsidRPr="003613E7" w:rsidRDefault="00512E2B" w:rsidP="003613E7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512E2B" w:rsidRPr="003613E7" w:rsidRDefault="00512E2B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314" w:type="dxa"/>
          </w:tcPr>
          <w:p w:rsidR="00512E2B" w:rsidRPr="003613E7" w:rsidRDefault="00512E2B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034" w:type="dxa"/>
          </w:tcPr>
          <w:p w:rsidR="00512E2B" w:rsidRPr="003613E7" w:rsidRDefault="00512E2B" w:rsidP="003613E7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025" w:type="dxa"/>
          </w:tcPr>
          <w:p w:rsidR="00512E2B" w:rsidRPr="003613E7" w:rsidRDefault="00512E2B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688" w:type="dxa"/>
          </w:tcPr>
          <w:p w:rsidR="00512E2B" w:rsidRPr="003613E7" w:rsidRDefault="00512E2B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289" w:type="dxa"/>
          </w:tcPr>
          <w:p w:rsidR="00512E2B" w:rsidRPr="003613E7" w:rsidRDefault="00512E2B" w:rsidP="003613E7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512E2B" w:rsidRPr="003613E7" w:rsidRDefault="00512E2B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289" w:type="dxa"/>
          </w:tcPr>
          <w:p w:rsidR="00512E2B" w:rsidRPr="003613E7" w:rsidRDefault="00512E2B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</w:tr>
      <w:tr w:rsidR="00512E2B" w:rsidTr="00512E2B">
        <w:tc>
          <w:tcPr>
            <w:tcW w:w="545" w:type="dxa"/>
          </w:tcPr>
          <w:p w:rsidR="00512E2B" w:rsidRDefault="00512E2B">
            <w:r>
              <w:t>7</w:t>
            </w:r>
          </w:p>
        </w:tc>
        <w:tc>
          <w:tcPr>
            <w:tcW w:w="2125" w:type="dxa"/>
          </w:tcPr>
          <w:p w:rsidR="00512E2B" w:rsidRPr="00E333B0" w:rsidRDefault="00512E2B" w:rsidP="00E06E28">
            <w:pPr>
              <w:rPr>
                <w:highlight w:val="green"/>
              </w:rPr>
            </w:pPr>
            <w:r w:rsidRPr="00E333B0">
              <w:rPr>
                <w:highlight w:val="green"/>
              </w:rPr>
              <w:t>Determination of (Staff) Stress, feeling frequency value</w:t>
            </w:r>
          </w:p>
        </w:tc>
        <w:tc>
          <w:tcPr>
            <w:tcW w:w="1289" w:type="dxa"/>
          </w:tcPr>
          <w:p w:rsidR="00512E2B" w:rsidRPr="003613E7" w:rsidRDefault="00512E2B" w:rsidP="003613E7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512E2B" w:rsidRPr="003613E7" w:rsidRDefault="00512E2B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314" w:type="dxa"/>
          </w:tcPr>
          <w:p w:rsidR="00512E2B" w:rsidRPr="003613E7" w:rsidRDefault="00512E2B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034" w:type="dxa"/>
          </w:tcPr>
          <w:p w:rsidR="00512E2B" w:rsidRPr="003613E7" w:rsidRDefault="00512E2B" w:rsidP="003613E7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025" w:type="dxa"/>
          </w:tcPr>
          <w:p w:rsidR="00512E2B" w:rsidRPr="003613E7" w:rsidRDefault="00512E2B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688" w:type="dxa"/>
          </w:tcPr>
          <w:p w:rsidR="00512E2B" w:rsidRPr="003613E7" w:rsidRDefault="00512E2B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289" w:type="dxa"/>
          </w:tcPr>
          <w:p w:rsidR="00512E2B" w:rsidRPr="003613E7" w:rsidRDefault="00512E2B" w:rsidP="003613E7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512E2B" w:rsidRPr="003613E7" w:rsidRDefault="00512E2B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289" w:type="dxa"/>
          </w:tcPr>
          <w:p w:rsidR="00512E2B" w:rsidRPr="003613E7" w:rsidRDefault="00512E2B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</w:tr>
      <w:tr w:rsidR="00512E2B" w:rsidTr="00512E2B">
        <w:tc>
          <w:tcPr>
            <w:tcW w:w="545" w:type="dxa"/>
          </w:tcPr>
          <w:p w:rsidR="00512E2B" w:rsidRDefault="00512E2B">
            <w:r>
              <w:t>8</w:t>
            </w:r>
          </w:p>
        </w:tc>
        <w:tc>
          <w:tcPr>
            <w:tcW w:w="2125" w:type="dxa"/>
          </w:tcPr>
          <w:p w:rsidR="00512E2B" w:rsidRPr="00E333B0" w:rsidRDefault="00512E2B" w:rsidP="00E06E28">
            <w:pPr>
              <w:rPr>
                <w:color w:val="4F81BD" w:themeColor="accent1"/>
              </w:rPr>
            </w:pPr>
            <w:r w:rsidRPr="00E333B0">
              <w:rPr>
                <w:color w:val="4F81BD" w:themeColor="accent1"/>
              </w:rPr>
              <w:t>Determination of (Academic Staff) Appraisal</w:t>
            </w:r>
          </w:p>
        </w:tc>
        <w:tc>
          <w:tcPr>
            <w:tcW w:w="1289" w:type="dxa"/>
          </w:tcPr>
          <w:p w:rsidR="00512E2B" w:rsidRPr="003613E7" w:rsidRDefault="00512E2B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512E2B" w:rsidRPr="003613E7" w:rsidRDefault="00512E2B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314" w:type="dxa"/>
          </w:tcPr>
          <w:p w:rsidR="00512E2B" w:rsidRPr="003613E7" w:rsidRDefault="00512E2B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034" w:type="dxa"/>
          </w:tcPr>
          <w:p w:rsidR="00512E2B" w:rsidRPr="003613E7" w:rsidRDefault="00512E2B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025" w:type="dxa"/>
          </w:tcPr>
          <w:p w:rsidR="00512E2B" w:rsidRPr="003613E7" w:rsidRDefault="00512E2B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688" w:type="dxa"/>
          </w:tcPr>
          <w:p w:rsidR="00512E2B" w:rsidRPr="003613E7" w:rsidRDefault="00512E2B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512E2B" w:rsidRPr="003613E7" w:rsidRDefault="00512E2B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512E2B" w:rsidRPr="003613E7" w:rsidRDefault="00512E2B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512E2B" w:rsidRPr="003613E7" w:rsidRDefault="00512E2B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</w:tr>
      <w:tr w:rsidR="00512E2B" w:rsidTr="00512E2B">
        <w:tc>
          <w:tcPr>
            <w:tcW w:w="545" w:type="dxa"/>
          </w:tcPr>
          <w:p w:rsidR="00512E2B" w:rsidRDefault="00512E2B">
            <w:r>
              <w:t>9</w:t>
            </w:r>
          </w:p>
        </w:tc>
        <w:tc>
          <w:tcPr>
            <w:tcW w:w="2125" w:type="dxa"/>
          </w:tcPr>
          <w:p w:rsidR="00512E2B" w:rsidRDefault="00512E2B">
            <w:r w:rsidRPr="00E333B0">
              <w:rPr>
                <w:color w:val="943634" w:themeColor="accent2" w:themeShade="BF"/>
              </w:rPr>
              <w:t>Determination of (Staff) Appraisal</w:t>
            </w:r>
          </w:p>
        </w:tc>
        <w:tc>
          <w:tcPr>
            <w:tcW w:w="1289" w:type="dxa"/>
          </w:tcPr>
          <w:p w:rsidR="00512E2B" w:rsidRPr="003613E7" w:rsidRDefault="00512E2B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512E2B" w:rsidRPr="003613E7" w:rsidRDefault="00512E2B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314" w:type="dxa"/>
          </w:tcPr>
          <w:p w:rsidR="00512E2B" w:rsidRPr="003613E7" w:rsidRDefault="00512E2B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034" w:type="dxa"/>
          </w:tcPr>
          <w:p w:rsidR="00512E2B" w:rsidRPr="003613E7" w:rsidRDefault="00512E2B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025" w:type="dxa"/>
          </w:tcPr>
          <w:p w:rsidR="00512E2B" w:rsidRPr="003613E7" w:rsidRDefault="00512E2B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688" w:type="dxa"/>
          </w:tcPr>
          <w:p w:rsidR="00512E2B" w:rsidRPr="003613E7" w:rsidRDefault="00512E2B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512E2B" w:rsidRPr="003613E7" w:rsidRDefault="00512E2B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512E2B" w:rsidRPr="003613E7" w:rsidRDefault="00512E2B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512E2B" w:rsidRPr="003613E7" w:rsidRDefault="00512E2B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</w:tr>
      <w:tr w:rsidR="00512E2B" w:rsidTr="00512E2B">
        <w:tc>
          <w:tcPr>
            <w:tcW w:w="545" w:type="dxa"/>
          </w:tcPr>
          <w:p w:rsidR="00512E2B" w:rsidRDefault="00512E2B">
            <w:r>
              <w:t>10</w:t>
            </w:r>
          </w:p>
        </w:tc>
        <w:tc>
          <w:tcPr>
            <w:tcW w:w="2125" w:type="dxa"/>
          </w:tcPr>
          <w:p w:rsidR="00512E2B" w:rsidRPr="00E333B0" w:rsidRDefault="00512E2B">
            <w:pPr>
              <w:rPr>
                <w:color w:val="FF0000"/>
              </w:rPr>
            </w:pPr>
            <w:r w:rsidRPr="00E333B0">
              <w:rPr>
                <w:color w:val="FF0000"/>
              </w:rPr>
              <w:t>Staff Motivation</w:t>
            </w:r>
          </w:p>
        </w:tc>
        <w:tc>
          <w:tcPr>
            <w:tcW w:w="1289" w:type="dxa"/>
          </w:tcPr>
          <w:p w:rsidR="00512E2B" w:rsidRPr="003613E7" w:rsidRDefault="00512E2B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512E2B" w:rsidRPr="003613E7" w:rsidRDefault="00512E2B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314" w:type="dxa"/>
          </w:tcPr>
          <w:p w:rsidR="00512E2B" w:rsidRPr="003613E7" w:rsidRDefault="00512E2B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034" w:type="dxa"/>
          </w:tcPr>
          <w:p w:rsidR="00512E2B" w:rsidRPr="003613E7" w:rsidRDefault="00512E2B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025" w:type="dxa"/>
          </w:tcPr>
          <w:p w:rsidR="00512E2B" w:rsidRPr="003613E7" w:rsidRDefault="00512E2B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688" w:type="dxa"/>
          </w:tcPr>
          <w:p w:rsidR="00512E2B" w:rsidRPr="003613E7" w:rsidRDefault="00512E2B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512E2B" w:rsidRPr="003613E7" w:rsidRDefault="00512E2B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512E2B" w:rsidRPr="003613E7" w:rsidRDefault="00512E2B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512E2B" w:rsidRPr="003613E7" w:rsidRDefault="00512E2B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</w:tr>
      <w:tr w:rsidR="00512E2B" w:rsidTr="00512E2B">
        <w:tc>
          <w:tcPr>
            <w:tcW w:w="545" w:type="dxa"/>
          </w:tcPr>
          <w:p w:rsidR="00512E2B" w:rsidRDefault="00512E2B">
            <w:r>
              <w:t>11</w:t>
            </w:r>
          </w:p>
        </w:tc>
        <w:tc>
          <w:tcPr>
            <w:tcW w:w="2125" w:type="dxa"/>
          </w:tcPr>
          <w:p w:rsidR="00512E2B" w:rsidRPr="00E333B0" w:rsidRDefault="00512E2B">
            <w:pPr>
              <w:rPr>
                <w:color w:val="002060"/>
              </w:rPr>
            </w:pPr>
            <w:r w:rsidRPr="00E333B0">
              <w:rPr>
                <w:color w:val="002060"/>
              </w:rPr>
              <w:t>Maintenance Model</w:t>
            </w:r>
          </w:p>
        </w:tc>
        <w:tc>
          <w:tcPr>
            <w:tcW w:w="1289" w:type="dxa"/>
          </w:tcPr>
          <w:p w:rsidR="00512E2B" w:rsidRPr="003613E7" w:rsidRDefault="00512E2B" w:rsidP="003613E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On demand</w:t>
            </w:r>
          </w:p>
        </w:tc>
        <w:tc>
          <w:tcPr>
            <w:tcW w:w="1289" w:type="dxa"/>
          </w:tcPr>
          <w:p w:rsidR="00512E2B" w:rsidRPr="003613E7" w:rsidRDefault="00512E2B" w:rsidP="003613E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On demand</w:t>
            </w:r>
          </w:p>
        </w:tc>
        <w:tc>
          <w:tcPr>
            <w:tcW w:w="1314" w:type="dxa"/>
          </w:tcPr>
          <w:p w:rsidR="00512E2B" w:rsidRPr="003613E7" w:rsidRDefault="00512E2B" w:rsidP="003613E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On demand</w:t>
            </w:r>
          </w:p>
        </w:tc>
        <w:tc>
          <w:tcPr>
            <w:tcW w:w="1034" w:type="dxa"/>
          </w:tcPr>
          <w:p w:rsidR="00512E2B" w:rsidRPr="003613E7" w:rsidRDefault="00512E2B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025" w:type="dxa"/>
          </w:tcPr>
          <w:p w:rsidR="00512E2B" w:rsidRPr="003613E7" w:rsidRDefault="00512E2B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688" w:type="dxa"/>
          </w:tcPr>
          <w:p w:rsidR="00512E2B" w:rsidRPr="003613E7" w:rsidRDefault="00512E2B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512E2B" w:rsidRPr="003613E7" w:rsidRDefault="00512E2B" w:rsidP="002D18F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On demand</w:t>
            </w:r>
          </w:p>
        </w:tc>
        <w:tc>
          <w:tcPr>
            <w:tcW w:w="1289" w:type="dxa"/>
          </w:tcPr>
          <w:p w:rsidR="00512E2B" w:rsidRPr="003613E7" w:rsidRDefault="00512E2B" w:rsidP="002D18F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On demand</w:t>
            </w:r>
          </w:p>
        </w:tc>
        <w:tc>
          <w:tcPr>
            <w:tcW w:w="1289" w:type="dxa"/>
          </w:tcPr>
          <w:p w:rsidR="00512E2B" w:rsidRPr="003613E7" w:rsidRDefault="00512E2B" w:rsidP="002D18F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On demand</w:t>
            </w:r>
          </w:p>
        </w:tc>
      </w:tr>
      <w:tr w:rsidR="00512E2B" w:rsidTr="00512E2B">
        <w:tc>
          <w:tcPr>
            <w:tcW w:w="545" w:type="dxa"/>
          </w:tcPr>
          <w:p w:rsidR="00512E2B" w:rsidRDefault="00512E2B">
            <w:r>
              <w:t>12</w:t>
            </w:r>
          </w:p>
        </w:tc>
        <w:tc>
          <w:tcPr>
            <w:tcW w:w="2125" w:type="dxa"/>
          </w:tcPr>
          <w:p w:rsidR="00512E2B" w:rsidRPr="00E333B0" w:rsidRDefault="00512E2B" w:rsidP="00E06E28">
            <w:pPr>
              <w:rPr>
                <w:highlight w:val="cyan"/>
              </w:rPr>
            </w:pPr>
            <w:r w:rsidRPr="00E333B0">
              <w:rPr>
                <w:highlight w:val="cyan"/>
              </w:rPr>
              <w:t xml:space="preserve">Plain Method: </w:t>
            </w:r>
            <w:r w:rsidRPr="00E333B0">
              <w:rPr>
                <w:highlight w:val="cyan"/>
              </w:rPr>
              <w:lastRenderedPageBreak/>
              <w:t>Determination of Operational Staff</w:t>
            </w:r>
          </w:p>
        </w:tc>
        <w:tc>
          <w:tcPr>
            <w:tcW w:w="1289" w:type="dxa"/>
          </w:tcPr>
          <w:p w:rsidR="00512E2B" w:rsidRPr="003613E7" w:rsidRDefault="00512E2B" w:rsidP="003613E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X</w:t>
            </w:r>
          </w:p>
        </w:tc>
        <w:tc>
          <w:tcPr>
            <w:tcW w:w="1289" w:type="dxa"/>
          </w:tcPr>
          <w:p w:rsidR="00512E2B" w:rsidRPr="00512E2B" w:rsidRDefault="00512E2B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314" w:type="dxa"/>
          </w:tcPr>
          <w:p w:rsidR="00512E2B" w:rsidRPr="00512E2B" w:rsidRDefault="00512E2B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034" w:type="dxa"/>
          </w:tcPr>
          <w:p w:rsidR="00512E2B" w:rsidRPr="003613E7" w:rsidRDefault="00512E2B" w:rsidP="003613E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X</w:t>
            </w:r>
          </w:p>
        </w:tc>
        <w:tc>
          <w:tcPr>
            <w:tcW w:w="1025" w:type="dxa"/>
          </w:tcPr>
          <w:p w:rsidR="00512E2B" w:rsidRPr="00512E2B" w:rsidRDefault="00512E2B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688" w:type="dxa"/>
          </w:tcPr>
          <w:p w:rsidR="00512E2B" w:rsidRPr="00512E2B" w:rsidRDefault="00512E2B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512E2B" w:rsidRPr="003613E7" w:rsidRDefault="00512E2B" w:rsidP="003613E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X</w:t>
            </w:r>
          </w:p>
        </w:tc>
        <w:tc>
          <w:tcPr>
            <w:tcW w:w="1289" w:type="dxa"/>
          </w:tcPr>
          <w:p w:rsidR="00512E2B" w:rsidRPr="00512E2B" w:rsidRDefault="00512E2B" w:rsidP="00512E2B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512E2B" w:rsidRPr="00512E2B" w:rsidRDefault="00512E2B" w:rsidP="00512E2B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</w:tr>
      <w:tr w:rsidR="00512E2B" w:rsidTr="00512E2B">
        <w:tc>
          <w:tcPr>
            <w:tcW w:w="545" w:type="dxa"/>
          </w:tcPr>
          <w:p w:rsidR="00512E2B" w:rsidRDefault="00512E2B">
            <w:r>
              <w:lastRenderedPageBreak/>
              <w:t>13</w:t>
            </w:r>
          </w:p>
        </w:tc>
        <w:tc>
          <w:tcPr>
            <w:tcW w:w="2125" w:type="dxa"/>
          </w:tcPr>
          <w:p w:rsidR="00512E2B" w:rsidRPr="00E333B0" w:rsidRDefault="00512E2B" w:rsidP="005F7DA9">
            <w:pPr>
              <w:rPr>
                <w:highlight w:val="cyan"/>
              </w:rPr>
            </w:pPr>
            <w:r w:rsidRPr="00E333B0">
              <w:rPr>
                <w:highlight w:val="cyan"/>
              </w:rPr>
              <w:t>Factored Method: Determination of Operational staff</w:t>
            </w:r>
          </w:p>
        </w:tc>
        <w:tc>
          <w:tcPr>
            <w:tcW w:w="1289" w:type="dxa"/>
          </w:tcPr>
          <w:p w:rsidR="00512E2B" w:rsidRPr="00512E2B" w:rsidRDefault="00512E2B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512E2B" w:rsidRPr="00512E2B" w:rsidRDefault="00512E2B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314" w:type="dxa"/>
          </w:tcPr>
          <w:p w:rsidR="00512E2B" w:rsidRPr="003613E7" w:rsidRDefault="00512E2B" w:rsidP="003613E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X</w:t>
            </w:r>
          </w:p>
        </w:tc>
        <w:tc>
          <w:tcPr>
            <w:tcW w:w="1034" w:type="dxa"/>
          </w:tcPr>
          <w:p w:rsidR="00512E2B" w:rsidRPr="00512E2B" w:rsidRDefault="00512E2B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025" w:type="dxa"/>
          </w:tcPr>
          <w:p w:rsidR="00512E2B" w:rsidRPr="00512E2B" w:rsidRDefault="00512E2B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688" w:type="dxa"/>
          </w:tcPr>
          <w:p w:rsidR="00512E2B" w:rsidRPr="003613E7" w:rsidRDefault="00512E2B" w:rsidP="003613E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X</w:t>
            </w:r>
          </w:p>
        </w:tc>
        <w:tc>
          <w:tcPr>
            <w:tcW w:w="1289" w:type="dxa"/>
          </w:tcPr>
          <w:p w:rsidR="00512E2B" w:rsidRPr="00512E2B" w:rsidRDefault="00512E2B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512E2B" w:rsidRPr="00512E2B" w:rsidRDefault="00512E2B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512E2B" w:rsidRPr="003613E7" w:rsidRDefault="00512E2B" w:rsidP="003613E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X</w:t>
            </w:r>
          </w:p>
        </w:tc>
      </w:tr>
      <w:tr w:rsidR="00512E2B" w:rsidTr="00512E2B">
        <w:tc>
          <w:tcPr>
            <w:tcW w:w="545" w:type="dxa"/>
          </w:tcPr>
          <w:p w:rsidR="00512E2B" w:rsidRDefault="00512E2B">
            <w:r>
              <w:t>14</w:t>
            </w:r>
          </w:p>
        </w:tc>
        <w:tc>
          <w:tcPr>
            <w:tcW w:w="2125" w:type="dxa"/>
          </w:tcPr>
          <w:p w:rsidR="00512E2B" w:rsidRPr="00E333B0" w:rsidRDefault="00512E2B" w:rsidP="004E4F70">
            <w:pPr>
              <w:rPr>
                <w:highlight w:val="cyan"/>
              </w:rPr>
            </w:pPr>
            <w:r w:rsidRPr="00E333B0">
              <w:rPr>
                <w:highlight w:val="cyan"/>
              </w:rPr>
              <w:t>Work Sampling: Determination of Operational staff</w:t>
            </w:r>
          </w:p>
        </w:tc>
        <w:tc>
          <w:tcPr>
            <w:tcW w:w="1289" w:type="dxa"/>
          </w:tcPr>
          <w:p w:rsidR="00512E2B" w:rsidRPr="00512E2B" w:rsidRDefault="00512E2B" w:rsidP="00512E2B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512E2B" w:rsidRPr="003613E7" w:rsidRDefault="00512E2B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314" w:type="dxa"/>
          </w:tcPr>
          <w:p w:rsidR="00512E2B" w:rsidRPr="003613E7" w:rsidRDefault="00512E2B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034" w:type="dxa"/>
          </w:tcPr>
          <w:p w:rsidR="00512E2B" w:rsidRPr="00512E2B" w:rsidRDefault="00512E2B" w:rsidP="00512E2B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025" w:type="dxa"/>
          </w:tcPr>
          <w:p w:rsidR="00512E2B" w:rsidRPr="003613E7" w:rsidRDefault="00512E2B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688" w:type="dxa"/>
          </w:tcPr>
          <w:p w:rsidR="00512E2B" w:rsidRPr="003613E7" w:rsidRDefault="00512E2B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289" w:type="dxa"/>
          </w:tcPr>
          <w:p w:rsidR="00512E2B" w:rsidRPr="00512E2B" w:rsidRDefault="00512E2B" w:rsidP="00512E2B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512E2B" w:rsidRPr="003613E7" w:rsidRDefault="00512E2B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289" w:type="dxa"/>
          </w:tcPr>
          <w:p w:rsidR="00512E2B" w:rsidRPr="003613E7" w:rsidRDefault="00512E2B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</w:tr>
      <w:tr w:rsidR="00512E2B" w:rsidTr="00512E2B">
        <w:tc>
          <w:tcPr>
            <w:tcW w:w="545" w:type="dxa"/>
          </w:tcPr>
          <w:p w:rsidR="00512E2B" w:rsidRDefault="00512E2B">
            <w:r>
              <w:t>15</w:t>
            </w:r>
          </w:p>
        </w:tc>
        <w:tc>
          <w:tcPr>
            <w:tcW w:w="2125" w:type="dxa"/>
          </w:tcPr>
          <w:p w:rsidR="00512E2B" w:rsidRPr="00E333B0" w:rsidRDefault="00512E2B" w:rsidP="002D18F9">
            <w:pPr>
              <w:rPr>
                <w:highlight w:val="magenta"/>
              </w:rPr>
            </w:pPr>
            <w:r w:rsidRPr="00E333B0">
              <w:rPr>
                <w:highlight w:val="magenta"/>
              </w:rPr>
              <w:t>Determination of Personnel Utilization (H*) index</w:t>
            </w:r>
          </w:p>
        </w:tc>
        <w:tc>
          <w:tcPr>
            <w:tcW w:w="1289" w:type="dxa"/>
          </w:tcPr>
          <w:p w:rsidR="00512E2B" w:rsidRPr="00512E2B" w:rsidRDefault="00512E2B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512E2B" w:rsidRPr="003613E7" w:rsidRDefault="00512E2B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314" w:type="dxa"/>
          </w:tcPr>
          <w:p w:rsidR="00512E2B" w:rsidRPr="003613E7" w:rsidRDefault="00512E2B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034" w:type="dxa"/>
          </w:tcPr>
          <w:p w:rsidR="00512E2B" w:rsidRPr="00512E2B" w:rsidRDefault="00512E2B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025" w:type="dxa"/>
          </w:tcPr>
          <w:p w:rsidR="00512E2B" w:rsidRPr="003613E7" w:rsidRDefault="00512E2B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688" w:type="dxa"/>
          </w:tcPr>
          <w:p w:rsidR="00512E2B" w:rsidRPr="003613E7" w:rsidRDefault="00512E2B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289" w:type="dxa"/>
          </w:tcPr>
          <w:p w:rsidR="00512E2B" w:rsidRPr="00512E2B" w:rsidRDefault="00512E2B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512E2B" w:rsidRPr="003613E7" w:rsidRDefault="00512E2B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289" w:type="dxa"/>
          </w:tcPr>
          <w:p w:rsidR="00512E2B" w:rsidRPr="003613E7" w:rsidRDefault="00512E2B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</w:tr>
      <w:tr w:rsidR="00512E2B" w:rsidTr="00512E2B">
        <w:tc>
          <w:tcPr>
            <w:tcW w:w="545" w:type="dxa"/>
          </w:tcPr>
          <w:p w:rsidR="00512E2B" w:rsidRDefault="00512E2B">
            <w:r>
              <w:t>16</w:t>
            </w:r>
          </w:p>
        </w:tc>
        <w:tc>
          <w:tcPr>
            <w:tcW w:w="2125" w:type="dxa"/>
          </w:tcPr>
          <w:p w:rsidR="00512E2B" w:rsidRPr="00E333B0" w:rsidRDefault="00512E2B" w:rsidP="002D18F9">
            <w:pPr>
              <w:rPr>
                <w:highlight w:val="red"/>
              </w:rPr>
            </w:pPr>
            <w:r w:rsidRPr="00E333B0">
              <w:rPr>
                <w:highlight w:val="red"/>
              </w:rPr>
              <w:t>Determination of Boss valuable Wasted-Man (D*) hour due to work under load</w:t>
            </w:r>
          </w:p>
        </w:tc>
        <w:tc>
          <w:tcPr>
            <w:tcW w:w="1289" w:type="dxa"/>
          </w:tcPr>
          <w:p w:rsidR="00512E2B" w:rsidRPr="00512E2B" w:rsidRDefault="00512E2B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512E2B" w:rsidRPr="003613E7" w:rsidRDefault="00512E2B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314" w:type="dxa"/>
          </w:tcPr>
          <w:p w:rsidR="00512E2B" w:rsidRPr="003613E7" w:rsidRDefault="00512E2B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034" w:type="dxa"/>
          </w:tcPr>
          <w:p w:rsidR="00512E2B" w:rsidRPr="00512E2B" w:rsidRDefault="00512E2B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025" w:type="dxa"/>
          </w:tcPr>
          <w:p w:rsidR="00512E2B" w:rsidRPr="003613E7" w:rsidRDefault="00512E2B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688" w:type="dxa"/>
          </w:tcPr>
          <w:p w:rsidR="00512E2B" w:rsidRPr="003613E7" w:rsidRDefault="00512E2B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289" w:type="dxa"/>
          </w:tcPr>
          <w:p w:rsidR="00512E2B" w:rsidRPr="00512E2B" w:rsidRDefault="00512E2B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512E2B" w:rsidRPr="003613E7" w:rsidRDefault="00512E2B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289" w:type="dxa"/>
          </w:tcPr>
          <w:p w:rsidR="00512E2B" w:rsidRPr="003613E7" w:rsidRDefault="00512E2B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</w:tr>
      <w:tr w:rsidR="00512E2B" w:rsidTr="00512E2B">
        <w:tc>
          <w:tcPr>
            <w:tcW w:w="545" w:type="dxa"/>
          </w:tcPr>
          <w:p w:rsidR="00512E2B" w:rsidRDefault="00512E2B">
            <w:r>
              <w:t>17</w:t>
            </w:r>
          </w:p>
        </w:tc>
        <w:tc>
          <w:tcPr>
            <w:tcW w:w="2125" w:type="dxa"/>
          </w:tcPr>
          <w:p w:rsidR="00512E2B" w:rsidRDefault="00512E2B" w:rsidP="002D18F9">
            <w:r w:rsidRPr="00E333B0">
              <w:rPr>
                <w:color w:val="948A54" w:themeColor="background2" w:themeShade="80"/>
              </w:rPr>
              <w:t>Determination of Unit head over loading</w:t>
            </w:r>
          </w:p>
        </w:tc>
        <w:tc>
          <w:tcPr>
            <w:tcW w:w="1289" w:type="dxa"/>
          </w:tcPr>
          <w:p w:rsidR="00512E2B" w:rsidRPr="00512E2B" w:rsidRDefault="00512E2B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512E2B" w:rsidRPr="003613E7" w:rsidRDefault="00512E2B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314" w:type="dxa"/>
          </w:tcPr>
          <w:p w:rsidR="00512E2B" w:rsidRPr="003613E7" w:rsidRDefault="00512E2B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034" w:type="dxa"/>
          </w:tcPr>
          <w:p w:rsidR="00512E2B" w:rsidRPr="00512E2B" w:rsidRDefault="00512E2B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025" w:type="dxa"/>
          </w:tcPr>
          <w:p w:rsidR="00512E2B" w:rsidRPr="003613E7" w:rsidRDefault="00512E2B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688" w:type="dxa"/>
          </w:tcPr>
          <w:p w:rsidR="00512E2B" w:rsidRPr="003613E7" w:rsidRDefault="00512E2B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289" w:type="dxa"/>
          </w:tcPr>
          <w:p w:rsidR="00512E2B" w:rsidRPr="00512E2B" w:rsidRDefault="00512E2B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512E2B" w:rsidRPr="003613E7" w:rsidRDefault="00512E2B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289" w:type="dxa"/>
          </w:tcPr>
          <w:p w:rsidR="00512E2B" w:rsidRPr="003613E7" w:rsidRDefault="00512E2B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</w:tr>
      <w:tr w:rsidR="00360D98" w:rsidTr="00512E2B">
        <w:tc>
          <w:tcPr>
            <w:tcW w:w="545" w:type="dxa"/>
          </w:tcPr>
          <w:p w:rsidR="00360D98" w:rsidRDefault="00360D98">
            <w:r>
              <w:t>18</w:t>
            </w:r>
          </w:p>
        </w:tc>
        <w:tc>
          <w:tcPr>
            <w:tcW w:w="2125" w:type="dxa"/>
          </w:tcPr>
          <w:p w:rsidR="00360D98" w:rsidRPr="00E333B0" w:rsidRDefault="00360D98" w:rsidP="002D18F9">
            <w:pPr>
              <w:rPr>
                <w:color w:val="002060"/>
                <w:highlight w:val="darkCyan"/>
              </w:rPr>
            </w:pPr>
            <w:r w:rsidRPr="00E333B0">
              <w:rPr>
                <w:color w:val="002060"/>
                <w:highlight w:val="darkCyan"/>
              </w:rPr>
              <w:t>Determination of the Number of Management Staff</w:t>
            </w:r>
          </w:p>
        </w:tc>
        <w:tc>
          <w:tcPr>
            <w:tcW w:w="1289" w:type="dxa"/>
          </w:tcPr>
          <w:p w:rsidR="00360D98" w:rsidRPr="00512E2B" w:rsidRDefault="00360D98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360D98" w:rsidRPr="003613E7" w:rsidRDefault="00360D98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314" w:type="dxa"/>
          </w:tcPr>
          <w:p w:rsidR="00360D98" w:rsidRPr="003613E7" w:rsidRDefault="00360D98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034" w:type="dxa"/>
          </w:tcPr>
          <w:p w:rsidR="00360D98" w:rsidRPr="00512E2B" w:rsidRDefault="00360D98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025" w:type="dxa"/>
          </w:tcPr>
          <w:p w:rsidR="00360D98" w:rsidRPr="003613E7" w:rsidRDefault="00360D98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688" w:type="dxa"/>
          </w:tcPr>
          <w:p w:rsidR="00360D98" w:rsidRPr="003613E7" w:rsidRDefault="00360D98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289" w:type="dxa"/>
          </w:tcPr>
          <w:p w:rsidR="00360D98" w:rsidRPr="00512E2B" w:rsidRDefault="00360D98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360D98" w:rsidRPr="003613E7" w:rsidRDefault="00360D98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289" w:type="dxa"/>
          </w:tcPr>
          <w:p w:rsidR="00360D98" w:rsidRPr="003613E7" w:rsidRDefault="00360D98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</w:tr>
      <w:tr w:rsidR="00360D98" w:rsidTr="00512E2B">
        <w:tc>
          <w:tcPr>
            <w:tcW w:w="545" w:type="dxa"/>
          </w:tcPr>
          <w:p w:rsidR="00360D98" w:rsidRDefault="00360D98">
            <w:r>
              <w:t>19</w:t>
            </w:r>
          </w:p>
        </w:tc>
        <w:tc>
          <w:tcPr>
            <w:tcW w:w="2125" w:type="dxa"/>
          </w:tcPr>
          <w:p w:rsidR="00360D98" w:rsidRPr="00E333B0" w:rsidRDefault="00360D98" w:rsidP="002D18F9">
            <w:pPr>
              <w:rPr>
                <w:highlight w:val="darkCyan"/>
              </w:rPr>
            </w:pPr>
            <w:r w:rsidRPr="00E333B0">
              <w:rPr>
                <w:highlight w:val="darkCyan"/>
              </w:rPr>
              <w:t>Determination of the Number of Management level</w:t>
            </w:r>
          </w:p>
        </w:tc>
        <w:tc>
          <w:tcPr>
            <w:tcW w:w="1289" w:type="dxa"/>
          </w:tcPr>
          <w:p w:rsidR="00360D98" w:rsidRPr="00512E2B" w:rsidRDefault="00360D98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360D98" w:rsidRPr="00512E2B" w:rsidRDefault="00360D98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314" w:type="dxa"/>
          </w:tcPr>
          <w:p w:rsidR="00360D98" w:rsidRPr="003613E7" w:rsidRDefault="00360D98" w:rsidP="002D18F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X</w:t>
            </w:r>
          </w:p>
        </w:tc>
        <w:tc>
          <w:tcPr>
            <w:tcW w:w="1034" w:type="dxa"/>
          </w:tcPr>
          <w:p w:rsidR="00360D98" w:rsidRPr="00512E2B" w:rsidRDefault="00360D98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025" w:type="dxa"/>
          </w:tcPr>
          <w:p w:rsidR="00360D98" w:rsidRPr="00512E2B" w:rsidRDefault="00360D98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688" w:type="dxa"/>
          </w:tcPr>
          <w:p w:rsidR="00360D98" w:rsidRPr="003613E7" w:rsidRDefault="00360D98" w:rsidP="002D18F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X</w:t>
            </w:r>
          </w:p>
        </w:tc>
        <w:tc>
          <w:tcPr>
            <w:tcW w:w="1289" w:type="dxa"/>
          </w:tcPr>
          <w:p w:rsidR="00360D98" w:rsidRPr="00512E2B" w:rsidRDefault="00360D98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360D98" w:rsidRPr="00512E2B" w:rsidRDefault="00360D98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360D98" w:rsidRPr="003613E7" w:rsidRDefault="00360D98" w:rsidP="002D18F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X</w:t>
            </w:r>
          </w:p>
        </w:tc>
      </w:tr>
      <w:tr w:rsidR="00360D98" w:rsidTr="00512E2B">
        <w:tc>
          <w:tcPr>
            <w:tcW w:w="545" w:type="dxa"/>
          </w:tcPr>
          <w:p w:rsidR="00360D98" w:rsidRDefault="00360D98">
            <w:r>
              <w:t>20</w:t>
            </w:r>
          </w:p>
        </w:tc>
        <w:tc>
          <w:tcPr>
            <w:tcW w:w="2125" w:type="dxa"/>
          </w:tcPr>
          <w:p w:rsidR="00360D98" w:rsidRPr="00E333B0" w:rsidRDefault="00360D98" w:rsidP="002D18F9">
            <w:pPr>
              <w:rPr>
                <w:highlight w:val="darkCyan"/>
              </w:rPr>
            </w:pPr>
            <w:r w:rsidRPr="00E333B0">
              <w:rPr>
                <w:highlight w:val="darkCyan"/>
              </w:rPr>
              <w:t>Prediction Model for staff Number required</w:t>
            </w:r>
          </w:p>
        </w:tc>
        <w:tc>
          <w:tcPr>
            <w:tcW w:w="1289" w:type="dxa"/>
          </w:tcPr>
          <w:p w:rsidR="00360D98" w:rsidRPr="00512E2B" w:rsidRDefault="00360D98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360D98" w:rsidRPr="00512E2B" w:rsidRDefault="00360D98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314" w:type="dxa"/>
          </w:tcPr>
          <w:p w:rsidR="00360D98" w:rsidRPr="003613E7" w:rsidRDefault="00360D98" w:rsidP="002D18F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X</w:t>
            </w:r>
          </w:p>
        </w:tc>
        <w:tc>
          <w:tcPr>
            <w:tcW w:w="1034" w:type="dxa"/>
          </w:tcPr>
          <w:p w:rsidR="00360D98" w:rsidRPr="00512E2B" w:rsidRDefault="00360D98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025" w:type="dxa"/>
          </w:tcPr>
          <w:p w:rsidR="00360D98" w:rsidRPr="00512E2B" w:rsidRDefault="00360D98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688" w:type="dxa"/>
          </w:tcPr>
          <w:p w:rsidR="00360D98" w:rsidRPr="003613E7" w:rsidRDefault="00360D98" w:rsidP="002D18F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X</w:t>
            </w:r>
          </w:p>
        </w:tc>
        <w:tc>
          <w:tcPr>
            <w:tcW w:w="1289" w:type="dxa"/>
          </w:tcPr>
          <w:p w:rsidR="00360D98" w:rsidRPr="00512E2B" w:rsidRDefault="00360D98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360D98" w:rsidRPr="00512E2B" w:rsidRDefault="00360D98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360D98" w:rsidRPr="003613E7" w:rsidRDefault="00360D98" w:rsidP="002D18F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X</w:t>
            </w:r>
          </w:p>
        </w:tc>
      </w:tr>
      <w:tr w:rsidR="00360D98" w:rsidTr="00512E2B">
        <w:tc>
          <w:tcPr>
            <w:tcW w:w="545" w:type="dxa"/>
          </w:tcPr>
          <w:p w:rsidR="00360D98" w:rsidRDefault="00360D98">
            <w:r>
              <w:t>21</w:t>
            </w:r>
          </w:p>
        </w:tc>
        <w:tc>
          <w:tcPr>
            <w:tcW w:w="2125" w:type="dxa"/>
          </w:tcPr>
          <w:p w:rsidR="00360D98" w:rsidRPr="00E333B0" w:rsidRDefault="00360D98" w:rsidP="002D18F9">
            <w:pPr>
              <w:rPr>
                <w:highlight w:val="darkCyan"/>
              </w:rPr>
            </w:pPr>
            <w:r w:rsidRPr="00E333B0">
              <w:rPr>
                <w:highlight w:val="darkCyan"/>
              </w:rPr>
              <w:t>Determination of size of an Organization Structure</w:t>
            </w:r>
          </w:p>
        </w:tc>
        <w:tc>
          <w:tcPr>
            <w:tcW w:w="1289" w:type="dxa"/>
          </w:tcPr>
          <w:p w:rsidR="00360D98" w:rsidRPr="00512E2B" w:rsidRDefault="00360D98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360D98" w:rsidRPr="003613E7" w:rsidRDefault="00360D98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314" w:type="dxa"/>
          </w:tcPr>
          <w:p w:rsidR="00360D98" w:rsidRPr="003613E7" w:rsidRDefault="00360D98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034" w:type="dxa"/>
          </w:tcPr>
          <w:p w:rsidR="00360D98" w:rsidRPr="00512E2B" w:rsidRDefault="00360D98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025" w:type="dxa"/>
          </w:tcPr>
          <w:p w:rsidR="00360D98" w:rsidRPr="003613E7" w:rsidRDefault="00360D98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688" w:type="dxa"/>
          </w:tcPr>
          <w:p w:rsidR="00360D98" w:rsidRPr="003613E7" w:rsidRDefault="00360D98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289" w:type="dxa"/>
          </w:tcPr>
          <w:p w:rsidR="00360D98" w:rsidRPr="00512E2B" w:rsidRDefault="00360D98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360D98" w:rsidRPr="003613E7" w:rsidRDefault="00360D98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289" w:type="dxa"/>
          </w:tcPr>
          <w:p w:rsidR="00360D98" w:rsidRPr="003613E7" w:rsidRDefault="00360D98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</w:tr>
      <w:tr w:rsidR="00360D98" w:rsidTr="00512E2B">
        <w:tc>
          <w:tcPr>
            <w:tcW w:w="545" w:type="dxa"/>
          </w:tcPr>
          <w:p w:rsidR="00360D98" w:rsidRDefault="00360D98">
            <w:r>
              <w:t>22</w:t>
            </w:r>
          </w:p>
        </w:tc>
        <w:tc>
          <w:tcPr>
            <w:tcW w:w="2125" w:type="dxa"/>
          </w:tcPr>
          <w:p w:rsidR="00360D98" w:rsidRDefault="00360D98" w:rsidP="002D18F9">
            <w:r w:rsidRPr="00E333B0">
              <w:rPr>
                <w:highlight w:val="darkYellow"/>
              </w:rPr>
              <w:t>Determination of Productivity index</w:t>
            </w:r>
          </w:p>
        </w:tc>
        <w:tc>
          <w:tcPr>
            <w:tcW w:w="1289" w:type="dxa"/>
          </w:tcPr>
          <w:p w:rsidR="00360D98" w:rsidRPr="003613E7" w:rsidRDefault="00360D98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360D98" w:rsidRPr="003613E7" w:rsidRDefault="00360D98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314" w:type="dxa"/>
          </w:tcPr>
          <w:p w:rsidR="00360D98" w:rsidRPr="003613E7" w:rsidRDefault="00360D98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034" w:type="dxa"/>
          </w:tcPr>
          <w:p w:rsidR="00360D98" w:rsidRPr="003613E7" w:rsidRDefault="00360D98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025" w:type="dxa"/>
          </w:tcPr>
          <w:p w:rsidR="00360D98" w:rsidRPr="003613E7" w:rsidRDefault="00360D98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688" w:type="dxa"/>
          </w:tcPr>
          <w:p w:rsidR="00360D98" w:rsidRPr="003613E7" w:rsidRDefault="00360D98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360D98" w:rsidRPr="003613E7" w:rsidRDefault="00360D98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360D98" w:rsidRPr="003613E7" w:rsidRDefault="00360D98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360D98" w:rsidRPr="003613E7" w:rsidRDefault="00360D98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</w:tr>
      <w:tr w:rsidR="00360D98" w:rsidTr="00512E2B">
        <w:tc>
          <w:tcPr>
            <w:tcW w:w="545" w:type="dxa"/>
          </w:tcPr>
          <w:p w:rsidR="00360D98" w:rsidRDefault="00360D98">
            <w:r>
              <w:lastRenderedPageBreak/>
              <w:t>23</w:t>
            </w:r>
          </w:p>
        </w:tc>
        <w:tc>
          <w:tcPr>
            <w:tcW w:w="2125" w:type="dxa"/>
          </w:tcPr>
          <w:p w:rsidR="00360D98" w:rsidRPr="00E333B0" w:rsidRDefault="00360D98" w:rsidP="002D18F9">
            <w:pPr>
              <w:rPr>
                <w:color w:val="008000"/>
              </w:rPr>
            </w:pPr>
            <w:r w:rsidRPr="00E333B0">
              <w:rPr>
                <w:color w:val="008000"/>
              </w:rPr>
              <w:t>Determination of Redundancy in organization</w:t>
            </w:r>
          </w:p>
        </w:tc>
        <w:tc>
          <w:tcPr>
            <w:tcW w:w="1289" w:type="dxa"/>
          </w:tcPr>
          <w:p w:rsidR="00360D98" w:rsidRPr="00512E2B" w:rsidRDefault="00360D98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360D98" w:rsidRPr="003613E7" w:rsidRDefault="00360D98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314" w:type="dxa"/>
          </w:tcPr>
          <w:p w:rsidR="00360D98" w:rsidRPr="003613E7" w:rsidRDefault="00360D98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034" w:type="dxa"/>
          </w:tcPr>
          <w:p w:rsidR="00360D98" w:rsidRPr="00512E2B" w:rsidRDefault="00360D98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025" w:type="dxa"/>
          </w:tcPr>
          <w:p w:rsidR="00360D98" w:rsidRPr="003613E7" w:rsidRDefault="00360D98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688" w:type="dxa"/>
          </w:tcPr>
          <w:p w:rsidR="00360D98" w:rsidRPr="003613E7" w:rsidRDefault="00360D98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289" w:type="dxa"/>
          </w:tcPr>
          <w:p w:rsidR="00360D98" w:rsidRPr="00512E2B" w:rsidRDefault="00360D98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360D98" w:rsidRPr="003613E7" w:rsidRDefault="00360D98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  <w:tc>
          <w:tcPr>
            <w:tcW w:w="1289" w:type="dxa"/>
          </w:tcPr>
          <w:p w:rsidR="00360D98" w:rsidRPr="003613E7" w:rsidRDefault="00360D98" w:rsidP="002D18F9">
            <w:pPr>
              <w:jc w:val="center"/>
              <w:rPr>
                <w:sz w:val="32"/>
                <w:szCs w:val="32"/>
              </w:rPr>
            </w:pPr>
            <w:r w:rsidRPr="003613E7">
              <w:rPr>
                <w:sz w:val="32"/>
                <w:szCs w:val="32"/>
              </w:rPr>
              <w:t>X</w:t>
            </w:r>
          </w:p>
        </w:tc>
      </w:tr>
      <w:tr w:rsidR="00360D98" w:rsidTr="00512E2B">
        <w:tc>
          <w:tcPr>
            <w:tcW w:w="545" w:type="dxa"/>
          </w:tcPr>
          <w:p w:rsidR="00360D98" w:rsidRDefault="00360D98">
            <w:r>
              <w:t>24</w:t>
            </w:r>
          </w:p>
        </w:tc>
        <w:tc>
          <w:tcPr>
            <w:tcW w:w="2125" w:type="dxa"/>
          </w:tcPr>
          <w:p w:rsidR="00360D98" w:rsidRDefault="00360D98" w:rsidP="002D18F9">
            <w:r>
              <w:t>Determination of Real percentage  Productivity</w:t>
            </w:r>
          </w:p>
        </w:tc>
        <w:tc>
          <w:tcPr>
            <w:tcW w:w="1289" w:type="dxa"/>
          </w:tcPr>
          <w:p w:rsidR="00360D98" w:rsidRPr="003613E7" w:rsidRDefault="00360D98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360D98" w:rsidRPr="003613E7" w:rsidRDefault="00360D98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314" w:type="dxa"/>
          </w:tcPr>
          <w:p w:rsidR="00360D98" w:rsidRPr="003613E7" w:rsidRDefault="00360D98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034" w:type="dxa"/>
          </w:tcPr>
          <w:p w:rsidR="00360D98" w:rsidRPr="003613E7" w:rsidRDefault="00360D98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025" w:type="dxa"/>
          </w:tcPr>
          <w:p w:rsidR="00360D98" w:rsidRPr="003613E7" w:rsidRDefault="00360D98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688" w:type="dxa"/>
          </w:tcPr>
          <w:p w:rsidR="00360D98" w:rsidRPr="00360D98" w:rsidRDefault="00360D98" w:rsidP="00360D9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X</w:t>
            </w:r>
          </w:p>
        </w:tc>
        <w:tc>
          <w:tcPr>
            <w:tcW w:w="1289" w:type="dxa"/>
          </w:tcPr>
          <w:p w:rsidR="00360D98" w:rsidRPr="003613E7" w:rsidRDefault="00360D98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360D98" w:rsidRPr="003613E7" w:rsidRDefault="00360D98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360D98" w:rsidRPr="00360D98" w:rsidRDefault="00360D98" w:rsidP="00360D98">
            <w:pPr>
              <w:ind w:left="36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X</w:t>
            </w:r>
          </w:p>
        </w:tc>
      </w:tr>
      <w:tr w:rsidR="00360D98" w:rsidTr="00512E2B">
        <w:tc>
          <w:tcPr>
            <w:tcW w:w="545" w:type="dxa"/>
          </w:tcPr>
          <w:p w:rsidR="00360D98" w:rsidRDefault="00360D98">
            <w:r>
              <w:t>25</w:t>
            </w:r>
          </w:p>
        </w:tc>
        <w:tc>
          <w:tcPr>
            <w:tcW w:w="2125" w:type="dxa"/>
          </w:tcPr>
          <w:p w:rsidR="00360D98" w:rsidRDefault="00360D98" w:rsidP="002D18F9">
            <w:r w:rsidRPr="00E333B0">
              <w:rPr>
                <w:highlight w:val="darkYellow"/>
              </w:rPr>
              <w:t>Achievement Criteria Performance measurement for staff</w:t>
            </w:r>
          </w:p>
        </w:tc>
        <w:tc>
          <w:tcPr>
            <w:tcW w:w="1289" w:type="dxa"/>
          </w:tcPr>
          <w:p w:rsidR="00360D98" w:rsidRPr="003613E7" w:rsidRDefault="00360D98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360D98" w:rsidRPr="003613E7" w:rsidRDefault="00360D98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314" w:type="dxa"/>
          </w:tcPr>
          <w:p w:rsidR="00360D98" w:rsidRPr="003613E7" w:rsidRDefault="00360D98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034" w:type="dxa"/>
          </w:tcPr>
          <w:p w:rsidR="00360D98" w:rsidRPr="003613E7" w:rsidRDefault="00360D98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025" w:type="dxa"/>
          </w:tcPr>
          <w:p w:rsidR="00360D98" w:rsidRPr="003613E7" w:rsidRDefault="00360D98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688" w:type="dxa"/>
          </w:tcPr>
          <w:p w:rsidR="00360D98" w:rsidRPr="003613E7" w:rsidRDefault="00360D98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360D98" w:rsidRPr="003613E7" w:rsidRDefault="00360D98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360D98" w:rsidRPr="003613E7" w:rsidRDefault="00360D98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289" w:type="dxa"/>
          </w:tcPr>
          <w:p w:rsidR="00360D98" w:rsidRPr="003613E7" w:rsidRDefault="00360D98" w:rsidP="002D18F9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32"/>
                <w:szCs w:val="32"/>
              </w:rPr>
            </w:pPr>
          </w:p>
        </w:tc>
      </w:tr>
    </w:tbl>
    <w:p w:rsidR="00FC6A5F" w:rsidRDefault="00FC6A5F"/>
    <w:p w:rsidR="00E333B0" w:rsidRDefault="00E333B0">
      <w:r>
        <w:t xml:space="preserve">Note: Where </w:t>
      </w:r>
      <w:r w:rsidR="008C18CB">
        <w:t xml:space="preserve">the Background is colored then that is a model standing on </w:t>
      </w:r>
      <w:proofErr w:type="spellStart"/>
      <w:proofErr w:type="gramStart"/>
      <w:r w:rsidR="008C18CB">
        <w:t>it’s</w:t>
      </w:r>
      <w:proofErr w:type="spellEnd"/>
      <w:proofErr w:type="gramEnd"/>
      <w:r w:rsidR="008C18CB">
        <w:t xml:space="preserve"> own</w:t>
      </w:r>
    </w:p>
    <w:p w:rsidR="008C18CB" w:rsidRDefault="008C18CB">
      <w:r>
        <w:tab/>
        <w:t>Where the text are highlighted with colors then they are results from models run</w:t>
      </w:r>
    </w:p>
    <w:p w:rsidR="008C18CB" w:rsidRDefault="008C18CB">
      <w:r>
        <w:tab/>
        <w:t xml:space="preserve">Where there </w:t>
      </w:r>
      <w:bookmarkStart w:id="0" w:name="_GoBack"/>
      <w:bookmarkEnd w:id="0"/>
      <w:r>
        <w:t>is grouped background selected together then the models are together and related</w:t>
      </w:r>
    </w:p>
    <w:sectPr w:rsidR="008C18CB" w:rsidSect="004F413C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72F20"/>
    <w:multiLevelType w:val="hybridMultilevel"/>
    <w:tmpl w:val="3B52384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DD619D8"/>
    <w:multiLevelType w:val="hybridMultilevel"/>
    <w:tmpl w:val="41826B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D04501"/>
    <w:multiLevelType w:val="hybridMultilevel"/>
    <w:tmpl w:val="02EEE6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413C"/>
    <w:rsid w:val="00360D98"/>
    <w:rsid w:val="003613E7"/>
    <w:rsid w:val="004E4F70"/>
    <w:rsid w:val="004F413C"/>
    <w:rsid w:val="00512E2B"/>
    <w:rsid w:val="005F7DA9"/>
    <w:rsid w:val="008C18CB"/>
    <w:rsid w:val="00E06E28"/>
    <w:rsid w:val="00E333B0"/>
    <w:rsid w:val="00FC6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F41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613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F41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613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HOOA</Company>
  <LinksUpToDate>false</LinksUpToDate>
  <CharactersWithSpaces>2014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2026-07-18T06:26:00Z</dcterms:created>
  <dcterms:modified xsi:type="dcterms:W3CDTF">2026-07-18T08:02:00Z</dcterms:modified>
</cp:coreProperties>
</file>