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285" w:rsidRPr="00BF5285" w:rsidRDefault="00BF5285" w:rsidP="00BF52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F5285">
        <w:rPr>
          <w:rFonts w:ascii="Times New Roman" w:hAnsi="Times New Roman" w:cs="Times New Roman"/>
          <w:color w:val="000000"/>
          <w:sz w:val="24"/>
          <w:szCs w:val="24"/>
        </w:rPr>
        <w:t>Non-academic target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F5285">
        <w:rPr>
          <w:rFonts w:ascii="Times New Roman" w:hAnsi="Times New Roman" w:cs="Times New Roman"/>
          <w:color w:val="000000"/>
          <w:sz w:val="24"/>
          <w:szCs w:val="24"/>
        </w:rPr>
        <w:t>scheme</w:t>
      </w:r>
    </w:p>
    <w:p w:rsidR="00BF5285" w:rsidRPr="00BF5285" w:rsidRDefault="00BF5285" w:rsidP="00BF52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F5285">
        <w:rPr>
          <w:rFonts w:ascii="Times New Roman" w:hAnsi="Times New Roman" w:cs="Times New Roman"/>
          <w:b/>
          <w:bCs/>
          <w:color w:val="A11F26"/>
          <w:sz w:val="24"/>
          <w:szCs w:val="24"/>
        </w:rPr>
        <w:t xml:space="preserve">BLOCKING </w:t>
      </w:r>
      <w:r w:rsidRPr="00BF5285">
        <w:rPr>
          <w:rFonts w:ascii="Times New Roman" w:hAnsi="Times New Roman" w:cs="Times New Roman"/>
          <w:color w:val="000000"/>
          <w:sz w:val="24"/>
          <w:szCs w:val="24"/>
        </w:rPr>
        <w:t>Non-academic staff cannot receive a grade at all. The calculation</w:t>
      </w:r>
    </w:p>
    <w:p w:rsidR="00BF5285" w:rsidRDefault="00BF5285" w:rsidP="00BF52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BF5285">
        <w:rPr>
          <w:rFonts w:ascii="Times New Roman" w:hAnsi="Times New Roman" w:cs="Times New Roman"/>
          <w:color w:val="000000"/>
          <w:sz w:val="24"/>
          <w:szCs w:val="24"/>
        </w:rPr>
        <w:t>runs</w:t>
      </w:r>
      <w:proofErr w:type="gramEnd"/>
      <w:r w:rsidRPr="00BF5285">
        <w:rPr>
          <w:rFonts w:ascii="Times New Roman" w:hAnsi="Times New Roman" w:cs="Times New Roman"/>
          <w:color w:val="000000"/>
          <w:sz w:val="24"/>
          <w:szCs w:val="24"/>
        </w:rPr>
        <w:t xml:space="preserve"> and then stop</w:t>
      </w:r>
    </w:p>
    <w:p w:rsidR="00BF5285" w:rsidRDefault="00BF5285" w:rsidP="00BF52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F5285" w:rsidRDefault="00BF5285" w:rsidP="00BF52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 I did send it to you before however I will resend it now along with this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2342"/>
        <w:gridCol w:w="3118"/>
        <w:gridCol w:w="993"/>
        <w:gridCol w:w="2238"/>
      </w:tblGrid>
      <w:tr w:rsidR="00BF5285" w:rsidRPr="001D031C" w:rsidTr="00346645">
        <w:tc>
          <w:tcPr>
            <w:tcW w:w="885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31C">
              <w:rPr>
                <w:rFonts w:ascii="Times New Roman" w:hAnsi="Times New Roman" w:cs="Times New Roman"/>
                <w:sz w:val="24"/>
                <w:szCs w:val="24"/>
              </w:rPr>
              <w:t>S/No</w:t>
            </w:r>
          </w:p>
        </w:tc>
        <w:tc>
          <w:tcPr>
            <w:tcW w:w="2342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Cadre Group</w:t>
            </w:r>
          </w:p>
        </w:tc>
        <w:tc>
          <w:tcPr>
            <w:tcW w:w="3118" w:type="dxa"/>
          </w:tcPr>
          <w:p w:rsidR="00BF5285" w:rsidRPr="00615A16" w:rsidRDefault="00BF5285" w:rsidP="00346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A16">
              <w:rPr>
                <w:rFonts w:ascii="Times New Roman" w:hAnsi="Times New Roman" w:cs="Times New Roman"/>
                <w:b/>
                <w:sz w:val="24"/>
                <w:szCs w:val="24"/>
              </w:rPr>
              <w:t>Typical Grade Range</w:t>
            </w:r>
          </w:p>
        </w:tc>
        <w:tc>
          <w:tcPr>
            <w:tcW w:w="993" w:type="dxa"/>
          </w:tcPr>
          <w:p w:rsidR="00BF5285" w:rsidRPr="00A823BD" w:rsidRDefault="00BF5285" w:rsidP="00346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23BD">
              <w:rPr>
                <w:rFonts w:ascii="Times New Roman" w:hAnsi="Times New Roman" w:cs="Times New Roman"/>
                <w:b/>
                <w:sz w:val="24"/>
                <w:szCs w:val="24"/>
              </w:rPr>
              <w:t>Annual Target</w:t>
            </w:r>
          </w:p>
        </w:tc>
        <w:tc>
          <w:tcPr>
            <w:tcW w:w="2238" w:type="dxa"/>
          </w:tcPr>
          <w:p w:rsidR="00BF5285" w:rsidRPr="00615A16" w:rsidRDefault="00BF5285" w:rsidP="00346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A16">
              <w:rPr>
                <w:rFonts w:ascii="Times New Roman" w:hAnsi="Times New Roman" w:cs="Times New Roman"/>
                <w:b/>
                <w:sz w:val="24"/>
                <w:szCs w:val="24"/>
              </w:rPr>
              <w:t>Examples of Roles</w:t>
            </w:r>
          </w:p>
        </w:tc>
      </w:tr>
      <w:tr w:rsidR="00BF5285" w:rsidRPr="001D031C" w:rsidTr="00346645">
        <w:tc>
          <w:tcPr>
            <w:tcW w:w="885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2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 Services</w:t>
            </w: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031C">
              <w:rPr>
                <w:rFonts w:ascii="Times New Roman" w:hAnsi="Times New Roman" w:cs="Times New Roman"/>
                <w:b/>
                <w:sz w:val="24"/>
                <w:szCs w:val="24"/>
              </w:rPr>
              <w:t>Entry Grades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Grade-1-4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238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Cleaner, Driver, Messenger, Security.</w:t>
            </w: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Grade-2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Grade-3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Grade-4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2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Clerical/Technical</w:t>
            </w: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031C">
              <w:rPr>
                <w:rFonts w:ascii="Times New Roman" w:hAnsi="Times New Roman" w:cs="Times New Roman"/>
                <w:b/>
                <w:sz w:val="24"/>
                <w:szCs w:val="24"/>
              </w:rPr>
              <w:t>Mid-low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Grade-5-7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Grade-5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2238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Clerk, Technicians, Lad Assistant</w:t>
            </w: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Grade-6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Grade-7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2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Professional/Officer</w:t>
            </w: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Mid G</w:t>
            </w:r>
            <w:r w:rsidRPr="001D031C">
              <w:rPr>
                <w:rFonts w:ascii="Times New Roman" w:hAnsi="Times New Roman" w:cs="Times New Roman"/>
                <w:b/>
                <w:sz w:val="24"/>
                <w:szCs w:val="24"/>
              </w:rPr>
              <w:t>rades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Grade-8-10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Grade-8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2238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Accountant, HR officer, IT officer</w:t>
            </w: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Grade-9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275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Grade-10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2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31C">
              <w:rPr>
                <w:rFonts w:ascii="Times New Roman" w:hAnsi="Times New Roman" w:cs="Times New Roman"/>
                <w:b/>
                <w:sz w:val="24"/>
                <w:szCs w:val="24"/>
              </w:rPr>
              <w:t>Senior Grades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Grade-11-13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Grade-11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2238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of units, Managers, Principal officers</w:t>
            </w: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Grade-12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Grade-13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2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Executive</w:t>
            </w: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031C">
              <w:rPr>
                <w:rFonts w:ascii="Times New Roman" w:hAnsi="Times New Roman" w:cs="Times New Roman"/>
                <w:b/>
                <w:sz w:val="24"/>
                <w:szCs w:val="24"/>
              </w:rPr>
              <w:t>Top Grades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Grade-14-17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Grade-14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2238" w:type="dxa"/>
            <w:vMerge w:val="restart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Director, Registrar, CFO, COO</w:t>
            </w: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Grade-15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Grade-16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285" w:rsidRPr="001D031C" w:rsidTr="00346645">
        <w:tc>
          <w:tcPr>
            <w:tcW w:w="885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Grade-17</w:t>
            </w:r>
          </w:p>
        </w:tc>
        <w:tc>
          <w:tcPr>
            <w:tcW w:w="993" w:type="dxa"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599</w:t>
            </w:r>
          </w:p>
        </w:tc>
        <w:tc>
          <w:tcPr>
            <w:tcW w:w="2238" w:type="dxa"/>
            <w:vMerge/>
          </w:tcPr>
          <w:p w:rsidR="00BF5285" w:rsidRPr="001D031C" w:rsidRDefault="00BF5285" w:rsidP="003466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5285" w:rsidRPr="00BF5285" w:rsidRDefault="00BF5285" w:rsidP="00BF52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F5285" w:rsidRDefault="00BF5285" w:rsidP="00400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F5285" w:rsidRDefault="00BF5285" w:rsidP="00400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0CFE" w:rsidRPr="00BF5285" w:rsidRDefault="00400CFE" w:rsidP="00400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F5285">
        <w:rPr>
          <w:rFonts w:ascii="Times New Roman" w:hAnsi="Times New Roman" w:cs="Times New Roman"/>
          <w:color w:val="000000"/>
          <w:sz w:val="24"/>
          <w:szCs w:val="24"/>
        </w:rPr>
        <w:t>Student evaluation</w:t>
      </w:r>
      <w:r w:rsidR="00BF5285">
        <w:rPr>
          <w:rFonts w:ascii="Times New Roman" w:hAnsi="Times New Roman" w:cs="Times New Roman"/>
          <w:color w:val="000000"/>
          <w:sz w:val="24"/>
          <w:szCs w:val="24"/>
        </w:rPr>
        <w:t xml:space="preserve"> target</w:t>
      </w:r>
    </w:p>
    <w:p w:rsidR="00400CFE" w:rsidRPr="00BF5285" w:rsidRDefault="00400CFE" w:rsidP="00400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F5285">
        <w:rPr>
          <w:rFonts w:ascii="Times New Roman" w:hAnsi="Times New Roman" w:cs="Times New Roman"/>
          <w:b/>
          <w:bCs/>
          <w:color w:val="A11F26"/>
          <w:sz w:val="24"/>
          <w:szCs w:val="24"/>
        </w:rPr>
        <w:t xml:space="preserve">BLOCKING </w:t>
      </w:r>
      <w:r w:rsidRPr="00BF5285">
        <w:rPr>
          <w:rFonts w:ascii="Times New Roman" w:hAnsi="Times New Roman" w:cs="Times New Roman"/>
          <w:color w:val="000000"/>
          <w:sz w:val="24"/>
          <w:szCs w:val="24"/>
        </w:rPr>
        <w:t>Academic RTP is computed from four categories instead of five, so</w:t>
      </w:r>
    </w:p>
    <w:p w:rsidR="00A317AA" w:rsidRDefault="00400CFE" w:rsidP="00400CFE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BF5285">
        <w:rPr>
          <w:rFonts w:ascii="Times New Roman" w:hAnsi="Times New Roman" w:cs="Times New Roman"/>
          <w:color w:val="000000"/>
          <w:sz w:val="24"/>
          <w:szCs w:val="24"/>
        </w:rPr>
        <w:t>every</w:t>
      </w:r>
      <w:proofErr w:type="gramEnd"/>
      <w:r w:rsidRPr="00BF5285">
        <w:rPr>
          <w:rFonts w:ascii="Times New Roman" w:hAnsi="Times New Roman" w:cs="Times New Roman"/>
          <w:color w:val="000000"/>
          <w:sz w:val="24"/>
          <w:szCs w:val="24"/>
        </w:rPr>
        <w:t xml:space="preserve"> academic grade is currently wrong.</w:t>
      </w:r>
    </w:p>
    <w:p w:rsidR="00BF5285" w:rsidRDefault="00BF5285" w:rsidP="00400CF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 Actually Academic RTP will be four when the Teaching quality which comprises of Student teaching quality evaluation form 8 and Teaching Quality evaluation form 9 are grouped under the same category as teaching evaluation.</w:t>
      </w:r>
    </w:p>
    <w:p w:rsidR="00BF5285" w:rsidRDefault="00BF5285" w:rsidP="00400CF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BF5285" w:rsidRPr="00807CCD" w:rsidRDefault="00BF5285" w:rsidP="00BF52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7CCD">
        <w:rPr>
          <w:rFonts w:ascii="Times New Roman" w:hAnsi="Times New Roman" w:cs="Times New Roman"/>
          <w:color w:val="000000"/>
          <w:sz w:val="24"/>
          <w:szCs w:val="24"/>
        </w:rPr>
        <w:t>Units per page for</w:t>
      </w:r>
      <w:r w:rsidR="00807C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07CCD">
        <w:rPr>
          <w:rFonts w:ascii="Times New Roman" w:hAnsi="Times New Roman" w:cs="Times New Roman"/>
          <w:color w:val="000000"/>
          <w:sz w:val="24"/>
          <w:szCs w:val="24"/>
        </w:rPr>
        <w:t>journal papers</w:t>
      </w:r>
    </w:p>
    <w:p w:rsidR="00BF5285" w:rsidRDefault="00BF5285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7CCD">
        <w:rPr>
          <w:rFonts w:ascii="Times New Roman" w:hAnsi="Times New Roman" w:cs="Times New Roman"/>
          <w:b/>
          <w:bCs/>
          <w:color w:val="7D5C00"/>
          <w:sz w:val="24"/>
          <w:szCs w:val="24"/>
        </w:rPr>
        <w:t xml:space="preserve">VERIFY </w:t>
      </w:r>
      <w:r w:rsidRPr="00807CCD">
        <w:rPr>
          <w:rFonts w:ascii="Times New Roman" w:hAnsi="Times New Roman" w:cs="Times New Roman"/>
          <w:color w:val="000000"/>
          <w:sz w:val="24"/>
          <w:szCs w:val="24"/>
        </w:rPr>
        <w:t>Research scores may be inflated by roughly a hundredfold against</w:t>
      </w:r>
      <w:r w:rsidR="00807C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07CCD">
        <w:rPr>
          <w:rFonts w:ascii="Times New Roman" w:hAnsi="Times New Roman" w:cs="Times New Roman"/>
          <w:color w:val="000000"/>
          <w:sz w:val="24"/>
          <w:szCs w:val="24"/>
        </w:rPr>
        <w:t>books.</w:t>
      </w:r>
    </w:p>
    <w:p w:rsidR="00807CCD" w:rsidRDefault="00807CCD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07CCD" w:rsidRDefault="00807CCD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 You are definitely correct. Instead of 7 units let’s make it 0.07.</w:t>
      </w:r>
    </w:p>
    <w:p w:rsidR="00807CCD" w:rsidRPr="00807CCD" w:rsidRDefault="00807CCD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7CCD">
        <w:rPr>
          <w:rFonts w:ascii="Times New Roman" w:hAnsi="Times New Roman" w:cs="Times New Roman"/>
          <w:color w:val="000000"/>
          <w:sz w:val="24"/>
          <w:szCs w:val="24"/>
        </w:rPr>
        <w:lastRenderedPageBreak/>
        <w:t>Three confidentiality</w:t>
      </w:r>
      <w:r w:rsidRPr="00807C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07CCD">
        <w:rPr>
          <w:rFonts w:ascii="Times New Roman" w:hAnsi="Times New Roman" w:cs="Times New Roman"/>
          <w:color w:val="000000"/>
          <w:sz w:val="24"/>
          <w:szCs w:val="24"/>
        </w:rPr>
        <w:t>decisions</w:t>
      </w:r>
    </w:p>
    <w:p w:rsidR="00807CCD" w:rsidRDefault="00807CCD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07CCD">
        <w:rPr>
          <w:rFonts w:ascii="Times New Roman" w:hAnsi="Times New Roman" w:cs="Times New Roman"/>
          <w:b/>
          <w:bCs/>
          <w:color w:val="A11F26"/>
          <w:sz w:val="24"/>
          <w:szCs w:val="24"/>
        </w:rPr>
        <w:t xml:space="preserve">BLOCKING </w:t>
      </w:r>
      <w:r w:rsidRPr="00807CCD">
        <w:rPr>
          <w:rFonts w:ascii="Times New Roman" w:hAnsi="Times New Roman" w:cs="Times New Roman"/>
          <w:color w:val="000000"/>
          <w:sz w:val="24"/>
          <w:szCs w:val="24"/>
        </w:rPr>
        <w:t>The screens.</w:t>
      </w:r>
      <w:proofErr w:type="gramEnd"/>
      <w:r w:rsidRPr="00807CCD">
        <w:rPr>
          <w:rFonts w:ascii="Times New Roman" w:hAnsi="Times New Roman" w:cs="Times New Roman"/>
          <w:color w:val="000000"/>
          <w:sz w:val="24"/>
          <w:szCs w:val="24"/>
        </w:rPr>
        <w:t xml:space="preserve"> Each decision changes what staff and HODs see.</w:t>
      </w:r>
    </w:p>
    <w:p w:rsidR="00807CCD" w:rsidRDefault="00807CCD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01322" w:rsidRDefault="00807CCD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 At each screen first for the staff before he/she submits his/her score let the staff sees his/her final score submitted. This score should then be made visible (after the staff’s submission) to the HOD for his or her decision.</w:t>
      </w:r>
      <w:r w:rsidR="00D01322">
        <w:rPr>
          <w:rFonts w:ascii="Times New Roman" w:hAnsi="Times New Roman" w:cs="Times New Roman"/>
          <w:color w:val="000000"/>
          <w:sz w:val="24"/>
          <w:szCs w:val="24"/>
        </w:rPr>
        <w:t xml:space="preserve"> If he doesn’t submit a score contrary to that of the staff then the submission from the staff should be final but if he provides a contrary score his/score after his submission should be visible to the staff for his acceptance or rejection. It is based on either his acceptance or rejection that this condition below be implemented.</w:t>
      </w:r>
    </w:p>
    <w:p w:rsidR="00D01322" w:rsidRDefault="00D01322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01322" w:rsidRDefault="00D01322" w:rsidP="00D01322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HOD/UNIT Justifica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01322" w:rsidRDefault="00D01322" w:rsidP="00D01322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D01322" w:rsidRDefault="00D01322" w:rsidP="00D01322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441251">
        <w:rPr>
          <w:rFonts w:ascii="Times New Roman" w:hAnsi="Times New Roman" w:cs="Times New Roman"/>
          <w:b/>
          <w:sz w:val="22"/>
          <w:szCs w:val="22"/>
        </w:rPr>
        <w:t>Note</w:t>
      </w:r>
      <w:r>
        <w:rPr>
          <w:rFonts w:ascii="Times New Roman" w:hAnsi="Times New Roman" w:cs="Times New Roman"/>
          <w:sz w:val="22"/>
          <w:szCs w:val="22"/>
        </w:rPr>
        <w:t xml:space="preserve">: If Appraisal’s Score is within plus/minus 10% of HOD/UNIT Max. Score then accept and record the average between both scores. </w:t>
      </w:r>
      <w:proofErr w:type="gramStart"/>
      <w:r>
        <w:rPr>
          <w:rFonts w:ascii="Times New Roman" w:hAnsi="Times New Roman" w:cs="Times New Roman"/>
          <w:sz w:val="22"/>
          <w:szCs w:val="22"/>
        </w:rPr>
        <w:t>i.e</w:t>
      </w:r>
      <w:proofErr w:type="gramEnd"/>
      <w:r>
        <w:rPr>
          <w:rFonts w:ascii="Times New Roman" w:hAnsi="Times New Roman" w:cs="Times New Roman"/>
          <w:sz w:val="22"/>
          <w:szCs w:val="22"/>
        </w:rPr>
        <w:t>. Appraisal score attained</w:t>
      </w:r>
      <w:r>
        <w:rPr>
          <w:rFonts w:ascii="Times New Roman" w:hAnsi="Times New Roman" w:cs="Times New Roman"/>
          <w:sz w:val="22"/>
          <w:szCs w:val="22"/>
        </w:rPr>
        <w:t xml:space="preserve"> of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appraisee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the HOD/Unit Max. </w:t>
      </w:r>
      <w:proofErr w:type="gramStart"/>
      <w:r>
        <w:rPr>
          <w:rFonts w:ascii="Times New Roman" w:hAnsi="Times New Roman" w:cs="Times New Roman"/>
          <w:sz w:val="22"/>
          <w:szCs w:val="22"/>
        </w:rPr>
        <w:t>Score</w:t>
      </w:r>
      <w:r>
        <w:rPr>
          <w:rFonts w:ascii="Times New Roman" w:hAnsi="Times New Roman" w:cs="Times New Roman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441251" w:rsidRDefault="00D01322" w:rsidP="00D01322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441251">
        <w:rPr>
          <w:rFonts w:ascii="Times New Roman" w:hAnsi="Times New Roman" w:cs="Times New Roman"/>
          <w:b/>
          <w:sz w:val="22"/>
          <w:szCs w:val="22"/>
        </w:rPr>
        <w:t>Note</w:t>
      </w:r>
      <w:r>
        <w:rPr>
          <w:rFonts w:ascii="Times New Roman" w:hAnsi="Times New Roman" w:cs="Times New Roman"/>
          <w:sz w:val="22"/>
          <w:szCs w:val="22"/>
        </w:rPr>
        <w:t xml:space="preserve">: If Appraisal’s Score is </w:t>
      </w:r>
      <w:r>
        <w:rPr>
          <w:rFonts w:ascii="Times New Roman" w:hAnsi="Times New Roman" w:cs="Times New Roman"/>
          <w:sz w:val="22"/>
          <w:szCs w:val="22"/>
        </w:rPr>
        <w:t>outside</w:t>
      </w:r>
      <w:r>
        <w:rPr>
          <w:rFonts w:ascii="Times New Roman" w:hAnsi="Times New Roman" w:cs="Times New Roman"/>
          <w:sz w:val="22"/>
          <w:szCs w:val="22"/>
        </w:rPr>
        <w:t xml:space="preserve"> (minus 10% of HOD/UNIT Max. Score and the HOD/UNIT </w:t>
      </w:r>
      <w:proofErr w:type="gramStart"/>
      <w:r>
        <w:rPr>
          <w:rFonts w:ascii="Times New Roman" w:hAnsi="Times New Roman" w:cs="Times New Roman"/>
          <w:sz w:val="22"/>
          <w:szCs w:val="22"/>
        </w:rPr>
        <w:t>has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justified his/her score without alteration) then accept and record only the HOD/UNIT Max. Score but do not store the score. </w:t>
      </w:r>
      <w:r>
        <w:rPr>
          <w:rFonts w:ascii="Times New Roman" w:hAnsi="Times New Roman" w:cs="Times New Roman"/>
          <w:sz w:val="22"/>
          <w:szCs w:val="22"/>
        </w:rPr>
        <w:t xml:space="preserve">At this stage the HOD </w:t>
      </w:r>
      <w:proofErr w:type="spellStart"/>
      <w:r>
        <w:rPr>
          <w:rFonts w:ascii="Times New Roman" w:hAnsi="Times New Roman" w:cs="Times New Roman"/>
          <w:sz w:val="22"/>
          <w:szCs w:val="22"/>
        </w:rPr>
        <w:t>see’s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only his approved score. </w:t>
      </w:r>
      <w:r>
        <w:rPr>
          <w:rFonts w:ascii="Times New Roman" w:hAnsi="Times New Roman" w:cs="Times New Roman"/>
          <w:sz w:val="22"/>
          <w:szCs w:val="22"/>
        </w:rPr>
        <w:t>Flag the appraisal score arrived at for further action by appraisal auditor.</w:t>
      </w:r>
      <w:r w:rsidR="0044125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441251">
        <w:rPr>
          <w:rFonts w:ascii="Times New Roman" w:hAnsi="Times New Roman" w:cs="Times New Roman"/>
          <w:sz w:val="22"/>
          <w:szCs w:val="22"/>
        </w:rPr>
        <w:t>i.e</w:t>
      </w:r>
      <w:proofErr w:type="gramEnd"/>
      <w:r w:rsidR="00441251">
        <w:rPr>
          <w:rFonts w:ascii="Times New Roman" w:hAnsi="Times New Roman" w:cs="Times New Roman"/>
          <w:sz w:val="22"/>
          <w:szCs w:val="22"/>
        </w:rPr>
        <w:t>. Appraisal score attained and the HOD/Unit Max. Score</w:t>
      </w:r>
    </w:p>
    <w:p w:rsidR="00D01322" w:rsidRDefault="00D01322" w:rsidP="00D013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41251">
        <w:rPr>
          <w:rFonts w:ascii="Times New Roman" w:hAnsi="Times New Roman" w:cs="Times New Roman"/>
          <w:b/>
        </w:rPr>
        <w:t>Note</w:t>
      </w:r>
      <w:r>
        <w:rPr>
          <w:rFonts w:ascii="Times New Roman" w:hAnsi="Times New Roman" w:cs="Times New Roman"/>
        </w:rPr>
        <w:t xml:space="preserve">: If Appraisal’s Score is above (plus 10% of HOD/UNIT Max. Score and the HOD/UNIT has justified his/her score without alteration) then accept and record the both </w:t>
      </w:r>
      <w:r w:rsidR="00441251">
        <w:rPr>
          <w:rFonts w:ascii="Times New Roman" w:hAnsi="Times New Roman" w:cs="Times New Roman"/>
        </w:rPr>
        <w:t xml:space="preserve">the appraise and the HOD’s </w:t>
      </w:r>
      <w:r>
        <w:rPr>
          <w:rFonts w:ascii="Times New Roman" w:hAnsi="Times New Roman" w:cs="Times New Roman"/>
        </w:rPr>
        <w:t xml:space="preserve">scores, </w:t>
      </w:r>
      <w:r w:rsidR="00441251">
        <w:rPr>
          <w:rFonts w:ascii="Times New Roman" w:hAnsi="Times New Roman" w:cs="Times New Roman"/>
        </w:rPr>
        <w:t xml:space="preserve">At this stage the HOD </w:t>
      </w:r>
      <w:proofErr w:type="spellStart"/>
      <w:r w:rsidR="00441251">
        <w:rPr>
          <w:rFonts w:ascii="Times New Roman" w:hAnsi="Times New Roman" w:cs="Times New Roman"/>
        </w:rPr>
        <w:t>see’s</w:t>
      </w:r>
      <w:proofErr w:type="spellEnd"/>
      <w:r w:rsidR="00441251">
        <w:rPr>
          <w:rFonts w:ascii="Times New Roman" w:hAnsi="Times New Roman" w:cs="Times New Roman"/>
        </w:rPr>
        <w:t xml:space="preserve"> only his approved </w:t>
      </w:r>
      <w:r w:rsidR="00441251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lag the score</w:t>
      </w:r>
      <w:r w:rsidR="00441251">
        <w:rPr>
          <w:rFonts w:ascii="Times New Roman" w:hAnsi="Times New Roman" w:cs="Times New Roman"/>
        </w:rPr>
        <w:t xml:space="preserve"> arrived at for further action by appraisal auditor</w:t>
      </w:r>
      <w:r>
        <w:rPr>
          <w:rFonts w:ascii="Times New Roman" w:hAnsi="Times New Roman" w:cs="Times New Roman"/>
        </w:rPr>
        <w:t>. i.e. Appraisal score attained and the HOD/Unit Max. Score</w:t>
      </w:r>
    </w:p>
    <w:p w:rsidR="00441251" w:rsidRDefault="00441251" w:rsidP="00D013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1251" w:rsidRDefault="00441251" w:rsidP="00D013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1251" w:rsidRP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1251">
        <w:rPr>
          <w:rFonts w:ascii="Times New Roman" w:hAnsi="Times New Roman" w:cs="Times New Roman"/>
          <w:color w:val="000000"/>
          <w:sz w:val="24"/>
          <w:szCs w:val="24"/>
        </w:rPr>
        <w:t>Four smaller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1251">
        <w:rPr>
          <w:rFonts w:ascii="Times New Roman" w:hAnsi="Times New Roman" w:cs="Times New Roman"/>
          <w:color w:val="000000"/>
          <w:sz w:val="24"/>
          <w:szCs w:val="24"/>
        </w:rPr>
        <w:t>confirmations</w:t>
      </w:r>
    </w:p>
    <w:p w:rsid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1251">
        <w:rPr>
          <w:rFonts w:ascii="Times New Roman" w:hAnsi="Times New Roman" w:cs="Times New Roman"/>
          <w:b/>
          <w:bCs/>
          <w:color w:val="7D5C00"/>
          <w:sz w:val="24"/>
          <w:szCs w:val="24"/>
        </w:rPr>
        <w:t xml:space="preserve">VERIFY </w:t>
      </w:r>
      <w:r w:rsidRPr="00441251">
        <w:rPr>
          <w:rFonts w:ascii="Times New Roman" w:hAnsi="Times New Roman" w:cs="Times New Roman"/>
          <w:color w:val="000000"/>
          <w:sz w:val="24"/>
          <w:szCs w:val="24"/>
        </w:rPr>
        <w:t>Nothing. I have made a reasonable assumption on each and noted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1251">
        <w:rPr>
          <w:rFonts w:ascii="Times New Roman" w:hAnsi="Times New Roman" w:cs="Times New Roman"/>
          <w:color w:val="000000"/>
          <w:sz w:val="24"/>
          <w:szCs w:val="24"/>
        </w:rPr>
        <w:t>it.</w:t>
      </w:r>
    </w:p>
    <w:p w:rsid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 I don’t really know what you meant here.</w:t>
      </w:r>
    </w:p>
    <w:p w:rsid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color w:val="A11F26"/>
          <w:sz w:val="16"/>
          <w:szCs w:val="16"/>
        </w:rPr>
      </w:pPr>
    </w:p>
    <w:p w:rsidR="000804A6" w:rsidRDefault="000804A6" w:rsidP="00441251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color w:val="A11F26"/>
          <w:sz w:val="16"/>
          <w:szCs w:val="16"/>
        </w:rPr>
      </w:pPr>
    </w:p>
    <w:p w:rsidR="000804A6" w:rsidRPr="000804A6" w:rsidRDefault="000804A6" w:rsidP="000804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A11F26"/>
          <w:sz w:val="24"/>
          <w:szCs w:val="24"/>
        </w:rPr>
      </w:pPr>
      <w:r w:rsidRPr="000804A6">
        <w:rPr>
          <w:rFonts w:ascii="Times New Roman" w:hAnsi="Times New Roman" w:cs="Times New Roman"/>
          <w:b/>
          <w:bCs/>
          <w:color w:val="A11F26"/>
          <w:sz w:val="24"/>
          <w:szCs w:val="24"/>
        </w:rPr>
        <w:t>BLOCKING THE SCREENS</w:t>
      </w:r>
    </w:p>
    <w:p w:rsidR="000804A6" w:rsidRPr="000804A6" w:rsidRDefault="000804A6" w:rsidP="000804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A11F26"/>
          <w:sz w:val="24"/>
          <w:szCs w:val="24"/>
        </w:rPr>
      </w:pPr>
      <w:r w:rsidRPr="000804A6">
        <w:rPr>
          <w:rFonts w:ascii="Times New Roman" w:hAnsi="Times New Roman" w:cs="Times New Roman"/>
          <w:b/>
          <w:bCs/>
          <w:color w:val="17172B"/>
          <w:sz w:val="24"/>
          <w:szCs w:val="24"/>
        </w:rPr>
        <w:t>May a staff member see the HOD's actual score?</w:t>
      </w:r>
    </w:p>
    <w:p w:rsidR="000804A6" w:rsidRPr="000804A6" w:rsidRDefault="000804A6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A11F26"/>
          <w:sz w:val="24"/>
          <w:szCs w:val="24"/>
        </w:rPr>
      </w:pPr>
    </w:p>
    <w:p w:rsidR="000804A6" w:rsidRPr="000804A6" w:rsidRDefault="000804A6" w:rsidP="000804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A11F2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Staff should be allowed to see the scores they are contesting for or against as </w:t>
      </w:r>
      <w:r w:rsidRPr="000804A6">
        <w:rPr>
          <w:rFonts w:ascii="Times New Roman" w:hAnsi="Times New Roman" w:cs="Times New Roman"/>
          <w:sz w:val="24"/>
          <w:szCs w:val="24"/>
        </w:rPr>
        <w:t>without seeing the number</w:t>
      </w:r>
      <w:r>
        <w:rPr>
          <w:rFonts w:ascii="Times New Roman" w:hAnsi="Times New Roman" w:cs="Times New Roman"/>
          <w:sz w:val="24"/>
          <w:szCs w:val="24"/>
        </w:rPr>
        <w:t xml:space="preserve"> wouldn’t make it friendlier, </w:t>
      </w:r>
      <w:proofErr w:type="gramStart"/>
      <w:r>
        <w:rPr>
          <w:rFonts w:ascii="Times New Roman" w:hAnsi="Times New Roman" w:cs="Times New Roman"/>
          <w:sz w:val="24"/>
          <w:szCs w:val="24"/>
        </w:rPr>
        <w:t>nor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04A6">
        <w:rPr>
          <w:rFonts w:ascii="Times New Roman" w:hAnsi="Times New Roman" w:cs="Times New Roman"/>
          <w:sz w:val="24"/>
          <w:szCs w:val="24"/>
        </w:rPr>
        <w:t>arguably fairer</w:t>
      </w:r>
    </w:p>
    <w:p w:rsidR="000804A6" w:rsidRDefault="000804A6" w:rsidP="00441251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color w:val="A11F26"/>
          <w:sz w:val="16"/>
          <w:szCs w:val="16"/>
        </w:rPr>
      </w:pPr>
    </w:p>
    <w:p w:rsid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color w:val="A11F26"/>
          <w:sz w:val="16"/>
          <w:szCs w:val="16"/>
        </w:rPr>
      </w:pPr>
    </w:p>
    <w:p w:rsidR="00441251" w:rsidRP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A11F26"/>
          <w:sz w:val="24"/>
          <w:szCs w:val="24"/>
        </w:rPr>
      </w:pPr>
      <w:r w:rsidRPr="00441251">
        <w:rPr>
          <w:rFonts w:ascii="Times New Roman" w:hAnsi="Times New Roman" w:cs="Times New Roman"/>
          <w:b/>
          <w:bCs/>
          <w:color w:val="A11F26"/>
          <w:sz w:val="24"/>
          <w:szCs w:val="24"/>
        </w:rPr>
        <w:t>BLOCKING</w:t>
      </w:r>
    </w:p>
    <w:p w:rsidR="00441251" w:rsidRPr="00441251" w:rsidRDefault="00441251" w:rsidP="00441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1251">
        <w:rPr>
          <w:rFonts w:ascii="Times New Roman" w:hAnsi="Times New Roman" w:cs="Times New Roman"/>
          <w:b/>
          <w:bCs/>
          <w:color w:val="17172B"/>
          <w:sz w:val="24"/>
          <w:szCs w:val="24"/>
        </w:rPr>
        <w:t>The annual target for the student evaluation category</w:t>
      </w:r>
    </w:p>
    <w:p w:rsidR="00D01322" w:rsidRPr="00441251" w:rsidRDefault="00D01322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01322" w:rsidRDefault="00441251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 The Student evaluation result should be added to the Teaching quality result and the target for teaching be used.</w:t>
      </w:r>
    </w:p>
    <w:p w:rsidR="00034EE7" w:rsidRDefault="00034EE7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34EE7" w:rsidRP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A11F26"/>
          <w:sz w:val="24"/>
          <w:szCs w:val="24"/>
        </w:rPr>
      </w:pPr>
      <w:r w:rsidRPr="00034EE7">
        <w:rPr>
          <w:rFonts w:ascii="Times New Roman" w:hAnsi="Times New Roman" w:cs="Times New Roman"/>
          <w:b/>
          <w:bCs/>
          <w:color w:val="A11F26"/>
          <w:sz w:val="24"/>
          <w:szCs w:val="24"/>
        </w:rPr>
        <w:lastRenderedPageBreak/>
        <w:t>BLOCKING THE SCREENS</w:t>
      </w: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  <w:r w:rsidRPr="00034EE7">
        <w:rPr>
          <w:rFonts w:ascii="Times New Roman" w:hAnsi="Times New Roman" w:cs="Times New Roman"/>
          <w:b/>
          <w:bCs/>
          <w:color w:val="17172B"/>
          <w:sz w:val="24"/>
          <w:szCs w:val="24"/>
        </w:rPr>
        <w:t>May the external auditor know that a score was referred to them?</w:t>
      </w: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 xml:space="preserve">Answer: Yes, the external auditor should know and see the scores both that which the </w:t>
      </w:r>
      <w:proofErr w:type="spellStart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>appraisee</w:t>
      </w:r>
      <w:proofErr w:type="spellEnd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 xml:space="preserve"> scored himself and that which the HOD scored </w:t>
      </w:r>
      <w:proofErr w:type="gramStart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>the appraise</w:t>
      </w:r>
      <w:proofErr w:type="gramEnd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>. The auditor should be told about the flag and should also see the cases assigned to them and the reason for the referral and never the tolerance band</w:t>
      </w: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</w:p>
    <w:p w:rsidR="00034EE7" w:rsidRP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A11F26"/>
          <w:sz w:val="24"/>
          <w:szCs w:val="24"/>
        </w:rPr>
      </w:pPr>
      <w:r w:rsidRPr="00034EE7">
        <w:rPr>
          <w:rFonts w:ascii="Times New Roman" w:hAnsi="Times New Roman" w:cs="Times New Roman"/>
          <w:b/>
          <w:bCs/>
          <w:color w:val="A11F26"/>
          <w:sz w:val="24"/>
          <w:szCs w:val="24"/>
        </w:rPr>
        <w:t>BLOCKING THE SCREENS</w:t>
      </w: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  <w:r w:rsidRPr="00034EE7">
        <w:rPr>
          <w:rFonts w:ascii="Times New Roman" w:hAnsi="Times New Roman" w:cs="Times New Roman"/>
          <w:b/>
          <w:bCs/>
          <w:color w:val="17172B"/>
          <w:sz w:val="24"/>
          <w:szCs w:val="24"/>
        </w:rPr>
        <w:t>May results stay hidden until the appraisal period closes?</w:t>
      </w: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</w:p>
    <w:p w:rsidR="00034EE7" w:rsidRDefault="00034EE7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 xml:space="preserve">Answer: Yes, the final result and grades be hidden until the appraisal period closes and the release of the staff result should be under the control of the </w:t>
      </w:r>
      <w:proofErr w:type="spellStart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>Organisation</w:t>
      </w:r>
      <w:proofErr w:type="spellEnd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 xml:space="preserve"> Admin/</w:t>
      </w:r>
      <w:proofErr w:type="spellStart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>Estab</w:t>
      </w:r>
      <w:proofErr w:type="spellEnd"/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 xml:space="preserve">. </w:t>
      </w:r>
      <w:r w:rsidR="000804A6">
        <w:rPr>
          <w:rFonts w:ascii="Times New Roman" w:hAnsi="Times New Roman" w:cs="Times New Roman"/>
          <w:b/>
          <w:bCs/>
          <w:color w:val="17172B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color w:val="17172B"/>
          <w:sz w:val="24"/>
          <w:szCs w:val="24"/>
        </w:rPr>
        <w:t>epartment</w:t>
      </w:r>
    </w:p>
    <w:p w:rsidR="000804A6" w:rsidRDefault="000804A6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</w:p>
    <w:p w:rsidR="000804A6" w:rsidRDefault="000804A6" w:rsidP="00034E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2B"/>
          <w:sz w:val="24"/>
          <w:szCs w:val="24"/>
        </w:rPr>
      </w:pPr>
    </w:p>
    <w:p w:rsidR="000804A6" w:rsidRDefault="00CB46F5" w:rsidP="000804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bookmarkStart w:id="0" w:name="_GoBack"/>
      <w:bookmarkEnd w:id="0"/>
      <w:r w:rsidR="000804A6" w:rsidRPr="000804A6">
        <w:rPr>
          <w:rFonts w:ascii="Times New Roman" w:hAnsi="Times New Roman" w:cs="Times New Roman"/>
          <w:sz w:val="24"/>
          <w:szCs w:val="24"/>
        </w:rPr>
        <w:t>The non-academic RTP formula was</w:t>
      </w:r>
      <w:r w:rsidR="000804A6">
        <w:rPr>
          <w:rFonts w:ascii="Times New Roman" w:hAnsi="Times New Roman" w:cs="Times New Roman"/>
          <w:sz w:val="24"/>
          <w:szCs w:val="24"/>
        </w:rPr>
        <w:t xml:space="preserve"> </w:t>
      </w:r>
      <w:r w:rsidR="000804A6" w:rsidRPr="000804A6">
        <w:rPr>
          <w:rFonts w:ascii="Times New Roman" w:hAnsi="Times New Roman" w:cs="Times New Roman"/>
          <w:sz w:val="24"/>
          <w:szCs w:val="24"/>
        </w:rPr>
        <w:t>written without the multiplication by 100</w:t>
      </w:r>
      <w:r w:rsidR="000804A6">
        <w:rPr>
          <w:rFonts w:ascii="Times New Roman" w:hAnsi="Times New Roman" w:cs="Times New Roman"/>
          <w:sz w:val="24"/>
          <w:szCs w:val="24"/>
        </w:rPr>
        <w:t xml:space="preserve"> </w:t>
      </w:r>
      <w:r w:rsidR="000804A6" w:rsidRPr="000804A6">
        <w:rPr>
          <w:rFonts w:ascii="Times New Roman" w:hAnsi="Times New Roman" w:cs="Times New Roman"/>
          <w:sz w:val="24"/>
          <w:szCs w:val="24"/>
        </w:rPr>
        <w:t>Still expressed as a percentage, consistent with the academic</w:t>
      </w:r>
      <w:r w:rsidR="000804A6">
        <w:rPr>
          <w:rFonts w:ascii="Times New Roman" w:hAnsi="Times New Roman" w:cs="Times New Roman"/>
          <w:sz w:val="24"/>
          <w:szCs w:val="24"/>
        </w:rPr>
        <w:t xml:space="preserve"> </w:t>
      </w:r>
      <w:r w:rsidR="000804A6" w:rsidRPr="000804A6">
        <w:rPr>
          <w:rFonts w:ascii="Times New Roman" w:hAnsi="Times New Roman" w:cs="Times New Roman"/>
          <w:sz w:val="24"/>
          <w:szCs w:val="24"/>
        </w:rPr>
        <w:t>formula.</w:t>
      </w:r>
    </w:p>
    <w:p w:rsidR="000804A6" w:rsidRDefault="000804A6" w:rsidP="000804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804A6" w:rsidRPr="000804A6" w:rsidRDefault="00CB46F5" w:rsidP="000804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</w:t>
      </w:r>
      <w:r w:rsidR="000804A6">
        <w:rPr>
          <w:rFonts w:ascii="Times New Roman" w:hAnsi="Times New Roman" w:cs="Times New Roman"/>
          <w:sz w:val="24"/>
          <w:szCs w:val="24"/>
        </w:rPr>
        <w:t xml:space="preserve">Please, let’s follow the same RTP method for Academic appraisal for Non-academic Appraisal and ignore the below method which I adopted for the determination of the output score. Note for Non-academic Appraisal we have three categories as against four for academic appraisal  </w:t>
      </w:r>
    </w:p>
    <w:p w:rsidR="00D01322" w:rsidRDefault="00D01322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01322" w:rsidRDefault="000804A6" w:rsidP="00D013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Ignore this method: </w:t>
      </w:r>
      <w:r w:rsidR="00D01322" w:rsidRPr="000804A6">
        <w:rPr>
          <w:rFonts w:ascii="Times New Roman" w:hAnsi="Times New Roman" w:cs="Times New Roman"/>
          <w:sz w:val="24"/>
          <w:szCs w:val="24"/>
        </w:rPr>
        <w:t>Output score = Mean (3 forms results) x its worth (or the Mean result). After which the tree performance grading is applied.</w:t>
      </w:r>
    </w:p>
    <w:p w:rsidR="00CB46F5" w:rsidRDefault="00CB46F5" w:rsidP="00D013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46F5" w:rsidRP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*T</w:t>
      </w:r>
      <w:r w:rsidRPr="00CB46F5">
        <w:rPr>
          <w:rFonts w:ascii="Times New Roman" w:hAnsi="Times New Roman" w:cs="Times New Roman"/>
          <w:sz w:val="24"/>
          <w:szCs w:val="24"/>
        </w:rPr>
        <w:t>he non-academic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46F5">
        <w:rPr>
          <w:rFonts w:ascii="Times New Roman" w:hAnsi="Times New Roman" w:cs="Times New Roman"/>
          <w:sz w:val="24"/>
          <w:szCs w:val="24"/>
        </w:rPr>
        <w:t>targets</w:t>
      </w:r>
    </w:p>
    <w:p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46F5">
        <w:rPr>
          <w:rFonts w:ascii="Times New Roman" w:hAnsi="Times New Roman" w:cs="Times New Roman"/>
          <w:sz w:val="24"/>
          <w:szCs w:val="24"/>
        </w:rPr>
        <w:t>Load them and the non-academic model produces grades the same day. No 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46F5">
        <w:rPr>
          <w:rFonts w:ascii="Times New Roman" w:hAnsi="Times New Roman" w:cs="Times New Roman"/>
          <w:sz w:val="24"/>
          <w:szCs w:val="24"/>
        </w:rPr>
        <w:t>change needed, they go in as configuration.</w:t>
      </w:r>
    </w:p>
    <w:p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46F5" w:rsidRP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The computation/evaluation of the Appraisal result is subject to the Organization Admin/</w:t>
      </w:r>
      <w:proofErr w:type="spellStart"/>
      <w:r>
        <w:rPr>
          <w:rFonts w:ascii="Times New Roman" w:hAnsi="Times New Roman" w:cs="Times New Roman"/>
          <w:sz w:val="24"/>
          <w:szCs w:val="24"/>
        </w:rPr>
        <w:t>Estab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Department.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final grades and result after the evaluation is done is subject to being released by the Organization Admin/</w:t>
      </w:r>
      <w:proofErr w:type="spellStart"/>
      <w:r>
        <w:rPr>
          <w:rFonts w:ascii="Times New Roman" w:hAnsi="Times New Roman" w:cs="Times New Roman"/>
          <w:sz w:val="24"/>
          <w:szCs w:val="24"/>
        </w:rPr>
        <w:t>Estab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department</w:t>
      </w:r>
      <w:proofErr w:type="gramEnd"/>
    </w:p>
    <w:p w:rsidR="00807CCD" w:rsidRPr="00807CCD" w:rsidRDefault="00807CCD" w:rsidP="0080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sectPr w:rsidR="00807CCD" w:rsidRPr="00807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7AA"/>
    <w:rsid w:val="00034EE7"/>
    <w:rsid w:val="000804A6"/>
    <w:rsid w:val="00400CFE"/>
    <w:rsid w:val="00441251"/>
    <w:rsid w:val="00807CCD"/>
    <w:rsid w:val="009818A4"/>
    <w:rsid w:val="00A317AA"/>
    <w:rsid w:val="00BF5285"/>
    <w:rsid w:val="00CB46F5"/>
    <w:rsid w:val="00D01322"/>
    <w:rsid w:val="00D6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2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1322"/>
    <w:pPr>
      <w:ind w:left="720"/>
      <w:contextualSpacing/>
    </w:pPr>
  </w:style>
  <w:style w:type="paragraph" w:customStyle="1" w:styleId="Default">
    <w:name w:val="Default"/>
    <w:rsid w:val="00D013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2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1322"/>
    <w:pPr>
      <w:ind w:left="720"/>
      <w:contextualSpacing/>
    </w:pPr>
  </w:style>
  <w:style w:type="paragraph" w:customStyle="1" w:styleId="Default">
    <w:name w:val="Default"/>
    <w:rsid w:val="00D013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HOOA</Company>
  <LinksUpToDate>false</LinksUpToDate>
  <CharactersWithSpaces>5708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2026-08-10T09:06:00Z</dcterms:created>
  <dcterms:modified xsi:type="dcterms:W3CDTF">2026-08-10T16:43:00Z</dcterms:modified>
</cp:coreProperties>
</file>