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erof88gy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 Document: State Childcare Management System (SCMS)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State Government Childcare Assistance Program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[Your Organization / Team Name]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71s61de77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and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State Childcare Management System (SCMS)</w:t>
      </w:r>
      <w:r w:rsidDel="00000000" w:rsidR="00000000" w:rsidRPr="00000000">
        <w:rPr>
          <w:rtl w:val="0"/>
        </w:rPr>
        <w:t xml:space="preserve"> is a digital platform designed to streamline and automate the administration of subsidized childcare for </w:t>
      </w:r>
      <w:r w:rsidDel="00000000" w:rsidR="00000000" w:rsidRPr="00000000">
        <w:rPr>
          <w:b w:val="1"/>
          <w:bCs w:val="1"/>
          <w:rtl w:val="0"/>
        </w:rPr>
        <w:t xml:space="preserve">low-income working parents</w:t>
      </w:r>
      <w:r w:rsidDel="00000000" w:rsidR="00000000" w:rsidRPr="00000000">
        <w:rPr>
          <w:rtl w:val="0"/>
        </w:rPr>
        <w:t xml:space="preserve">. The system enables families to apply for childcare assistance, facilitates case management and approval by state agencies, tracks attendance at registered childcare providers, and ensures </w:t>
      </w:r>
      <w:r w:rsidDel="00000000" w:rsidR="00000000" w:rsidRPr="00000000">
        <w:rPr>
          <w:b w:val="1"/>
          <w:bCs w:val="1"/>
          <w:rtl w:val="0"/>
        </w:rPr>
        <w:t xml:space="preserve">automated government payments</w:t>
      </w:r>
      <w:r w:rsidDel="00000000" w:rsidR="00000000" w:rsidRPr="00000000">
        <w:rPr>
          <w:rtl w:val="0"/>
        </w:rPr>
        <w:t xml:space="preserve"> directly to the providers.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goals are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 the childcare assistance application and approval process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transparency and efficiency in government-funded childcare programs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timely and accurate payments to daycare providers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accountability and compliance across all stakeholders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0xcjr9df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Stakeholders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.0234009360374"/>
        <w:gridCol w:w="3056.7238689547585"/>
        <w:gridCol w:w="3918.2527301092045"/>
        <w:tblGridChange w:id="0">
          <w:tblGrid>
            <w:gridCol w:w="2385.0234009360374"/>
            <w:gridCol w:w="3056.7238689547585"/>
            <w:gridCol w:w="3918.252730109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Parents/Guardians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Applicants seeking childcare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Submit applications, manage documents, view approval status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Government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Program administrators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Review and approve cases, monitor provider performance, oversee payments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Childcare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Licensed daycare centers participating in the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Record attendance, manage enrolled children, receive payments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State treasury/finance 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Process and disburse monthly provider payments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Vendor or in-house IT team managing the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Build, maintain, and secure the system infrastructure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79i41a5ft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Overview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SCMS will consist of </w:t>
      </w:r>
      <w:r w:rsidDel="00000000" w:rsidR="00000000" w:rsidRPr="00000000">
        <w:rPr>
          <w:b w:val="1"/>
          <w:bCs w:val="1"/>
          <w:rtl w:val="0"/>
        </w:rPr>
        <w:t xml:space="preserve">four main modules</w:t>
      </w:r>
      <w:r w:rsidDel="00000000" w:rsidR="00000000" w:rsidRPr="00000000">
        <w:rPr>
          <w:rtl w:val="0"/>
        </w:rPr>
        <w:t xml:space="preserve"> integrated through a centralized web-based platform: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Management Module</w:t>
      </w:r>
      <w:r w:rsidDel="00000000" w:rsidR="00000000" w:rsidRPr="00000000">
        <w:rPr>
          <w:rtl w:val="0"/>
        </w:rPr>
        <w:t xml:space="preserve"> – For parent applications, eligibility checks, and approvals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Management Module</w:t>
      </w:r>
      <w:r w:rsidDel="00000000" w:rsidR="00000000" w:rsidRPr="00000000">
        <w:rPr>
          <w:rtl w:val="0"/>
        </w:rPr>
        <w:t xml:space="preserve"> – For daycare registration, verification, and data maintenance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and Payments Module</w:t>
      </w:r>
      <w:r w:rsidDel="00000000" w:rsidR="00000000" w:rsidRPr="00000000">
        <w:rPr>
          <w:rtl w:val="0"/>
        </w:rPr>
        <w:t xml:space="preserve"> – For tracking, approving, and processing monthly payments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Tracking Module</w:t>
      </w:r>
      <w:r w:rsidDel="00000000" w:rsidR="00000000" w:rsidRPr="00000000">
        <w:rPr>
          <w:rtl w:val="0"/>
        </w:rPr>
        <w:t xml:space="preserve"> – For daily check-ins and validation of childcare services provided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35tpe1w76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b6tiioihq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Case Management Module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manage the end-to-end lifecycle of childcare assistance applications.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parent/guardian registration and profile creation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document upload (income proof, employment verification, child details, etc.)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eligibility validation (based on income thresholds and work status)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review workflow for government caseworkers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approval/rejection notifications via email/SMS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for tracking case status and historical records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48y2brz1m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Provider Management Module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register and manage childcare providers participating in the program.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registration portal (license info, tax ID, contact details)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and verification workflow by the state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attendance and finance modules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dashboard showing active children, attendance, and payment history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bza3iynxs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Attendance Tracking Module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record daily attendance of children and ensure data integrity for payments.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check-in/check-out system (QR code, PIN, or mobile app)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attendance sync with the database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for attendance trends and compliance audits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for excessive absences or provider anomalies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aqwvj6lk9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Finance and Payments Module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manage and automate payment disbursements to providers.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calculation of provider payment based on attendance and state rate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batch payment processing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state financial systems (ACH/bank transfers)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approval workflow with audit trail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on total funds disbursed, pending payments, and budget allocation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q7vynvfhc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4.700899947062"/>
        <w:gridCol w:w="7675.299100052938"/>
        <w:tblGridChange w:id="0">
          <w:tblGrid>
            <w:gridCol w:w="1684.700899947062"/>
            <w:gridCol w:w="7675.2991000529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Must comply with state data protection laws (e.g., FERPA, HIPAA-equivalent) and use role-based access control (RBAC).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handle thousands of simultaneous users across multiple counties.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Page load &lt; 2 seconds under standard traffic; 99.9% uptime.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WCAG 2.1 compliance for users with disabilities.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APIs for connecting with existing government financial and identity systems.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Minimum 7-year retention for case and payment data.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All transactions and approvals must have full traceability.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1ynpynt39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System Architecture (Conceptual)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Web portal (React/Angular) and optional mobile app (iOS/Android)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RESTful API (Node.js / Python) with database (PostgreSQL / SQL Server)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Single Sign-On (SSO) with government ID verification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Secure state cloud infrastructure (e.g., AWS GovCloud / Azure Government)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zn92q07im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Implementation Phases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9.041821069349"/>
        <w:gridCol w:w="5950.958178930651"/>
        <w:tblGridChange w:id="0">
          <w:tblGrid>
            <w:gridCol w:w="3409.041821069349"/>
            <w:gridCol w:w="5950.9581789306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 – Discovery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Requirements validation, UI/UX mockups, architecture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– Core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Case Management and Provider Registration modules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 – Attendance &amp;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Attendance tracking, payment automation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 – Testing &amp;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QA testing, security review, and API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5 – Launch &amp;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State staff onboarding, provider training, system go-live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3b5ww9beo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Future Enhancements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 mobile app for attendance check-in/out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fraud detection (duplicate records, false attendance)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 (English, Spanish, etc.)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 dashboard for policy insights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