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E62" w:rsidRDefault="009D0AE1">
      <w:pPr>
        <w:pStyle w:val="2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小米便签开源软件维护后的运行与演示效果</w:t>
      </w:r>
    </w:p>
    <w:p w:rsidR="00D77E62" w:rsidRDefault="00D77E62"/>
    <w:p w:rsidR="00D77E62" w:rsidRDefault="009D0AE1">
      <w:pPr>
        <w:pStyle w:val="3"/>
        <w:numPr>
          <w:ilvl w:val="0"/>
          <w:numId w:val="1"/>
        </w:numPr>
        <w:spacing w:before="120" w:after="12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运行和演示经维护后的开源软件</w:t>
      </w:r>
    </w:p>
    <w:p w:rsidR="00D77E62" w:rsidRPr="00343322" w:rsidRDefault="009D0AE1" w:rsidP="00343322">
      <w:pPr>
        <w:pStyle w:val="a9"/>
        <w:numPr>
          <w:ilvl w:val="3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b/>
          <w:szCs w:val="21"/>
        </w:rPr>
      </w:pPr>
      <w:r w:rsidRPr="00343322">
        <w:rPr>
          <w:rFonts w:ascii="宋体" w:eastAsia="宋体" w:hAnsi="宋体" w:cs="Times New Roman" w:hint="eastAsia"/>
          <w:b/>
          <w:szCs w:val="21"/>
        </w:rPr>
        <w:t>设置便签访问密码</w:t>
      </w:r>
    </w:p>
    <w:p w:rsidR="00D77E62" w:rsidRDefault="009D0AE1">
      <w:pPr>
        <w:pStyle w:val="aa"/>
        <w:spacing w:line="360" w:lineRule="auto"/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图</w:t>
      </w:r>
      <w:r>
        <w:rPr>
          <w:rFonts w:cs="Times New Roman"/>
          <w:szCs w:val="21"/>
        </w:rPr>
        <w:t>1</w:t>
      </w:r>
      <w:r>
        <w:rPr>
          <w:rFonts w:cs="Times New Roman" w:hint="eastAsia"/>
          <w:szCs w:val="21"/>
        </w:rPr>
        <w:t>描述了经维护后“小米便签”的“设置密码”功能的用户操作界面。用户在</w:t>
      </w:r>
      <w:r w:rsidR="00464BA2">
        <w:rPr>
          <w:rFonts w:cs="Times New Roman" w:hint="eastAsia"/>
          <w:szCs w:val="21"/>
        </w:rPr>
        <w:t>主</w:t>
      </w:r>
      <w:r>
        <w:rPr>
          <w:rFonts w:cs="Times New Roman" w:hint="eastAsia"/>
          <w:szCs w:val="21"/>
        </w:rPr>
        <w:t>界面的菜单中点击“设置密码”菜单项</w:t>
      </w:r>
      <w:r w:rsidR="00464BA2">
        <w:rPr>
          <w:rFonts w:cs="Times New Roman" w:hint="eastAsia"/>
          <w:szCs w:val="21"/>
        </w:rPr>
        <w:t>，</w:t>
      </w:r>
      <w:r>
        <w:rPr>
          <w:rFonts w:cs="Times New Roman" w:hint="eastAsia"/>
          <w:szCs w:val="21"/>
        </w:rPr>
        <w:t>系统将弹出“为便签设置新密码”的用户界面，用户在该界面下使用数字键盘输入四位密码</w:t>
      </w:r>
      <w:r w:rsidR="00464BA2">
        <w:rPr>
          <w:rFonts w:cs="Times New Roman" w:hint="eastAsia"/>
          <w:szCs w:val="21"/>
        </w:rPr>
        <w:t>并再次确认密码</w:t>
      </w:r>
      <w:r>
        <w:rPr>
          <w:rFonts w:cs="Times New Roman" w:hint="eastAsia"/>
          <w:szCs w:val="21"/>
        </w:rPr>
        <w:t>（见图</w:t>
      </w:r>
      <w:r>
        <w:rPr>
          <w:rFonts w:cs="Times New Roman"/>
          <w:szCs w:val="21"/>
        </w:rPr>
        <w:t>1</w:t>
      </w:r>
      <w:r>
        <w:rPr>
          <w:rFonts w:cs="Times New Roman" w:hint="eastAsia"/>
          <w:szCs w:val="21"/>
        </w:rPr>
        <w:t>（</w:t>
      </w:r>
      <w:r w:rsidR="00464BA2">
        <w:rPr>
          <w:rFonts w:cs="Times New Roman" w:hint="eastAsia"/>
          <w:szCs w:val="21"/>
        </w:rPr>
        <w:t>a</w:t>
      </w:r>
      <w:r>
        <w:rPr>
          <w:rFonts w:cs="Times New Roman" w:hint="eastAsia"/>
          <w:szCs w:val="21"/>
        </w:rPr>
        <w:t>）），如果两次输入的密码相同，则弹出对话框显示“密码设置成功”的信息</w:t>
      </w:r>
      <w:r w:rsidR="00464BA2">
        <w:rPr>
          <w:rFonts w:cs="Times New Roman" w:hint="eastAsia"/>
          <w:szCs w:val="21"/>
        </w:rPr>
        <w:t>，回到系统主界面；</w:t>
      </w:r>
      <w:r>
        <w:rPr>
          <w:rFonts w:cs="Times New Roman" w:hint="eastAsia"/>
          <w:szCs w:val="21"/>
        </w:rPr>
        <w:t>否则系统将弹出对话框显示“</w:t>
      </w:r>
      <w:r w:rsidR="00464BA2">
        <w:rPr>
          <w:rFonts w:cs="Times New Roman" w:hint="eastAsia"/>
          <w:szCs w:val="21"/>
        </w:rPr>
        <w:t>密码有误</w:t>
      </w:r>
      <w:r>
        <w:rPr>
          <w:rFonts w:cs="Times New Roman" w:hint="eastAsia"/>
          <w:szCs w:val="21"/>
        </w:rPr>
        <w:t>”，随后系统</w:t>
      </w:r>
      <w:r w:rsidR="00464BA2">
        <w:rPr>
          <w:rFonts w:cs="Times New Roman" w:hint="eastAsia"/>
          <w:szCs w:val="21"/>
        </w:rPr>
        <w:t>再次</w:t>
      </w:r>
      <w:r>
        <w:rPr>
          <w:rFonts w:cs="Times New Roman" w:hint="eastAsia"/>
          <w:szCs w:val="21"/>
        </w:rPr>
        <w:t>回到便签</w:t>
      </w:r>
      <w:r w:rsidR="00464BA2">
        <w:rPr>
          <w:rFonts w:cs="Times New Roman" w:hint="eastAsia"/>
          <w:szCs w:val="21"/>
        </w:rPr>
        <w:t>密码设置界面</w:t>
      </w:r>
      <w:r w:rsidR="00464BA2">
        <w:rPr>
          <w:rFonts w:cs="Times New Roman" w:hint="eastAsia"/>
          <w:szCs w:val="21"/>
        </w:rPr>
        <w:t>（见图</w:t>
      </w:r>
      <w:r w:rsidR="00464BA2">
        <w:rPr>
          <w:rFonts w:cs="Times New Roman"/>
          <w:szCs w:val="21"/>
        </w:rPr>
        <w:t>1</w:t>
      </w:r>
      <w:r w:rsidR="00464BA2">
        <w:rPr>
          <w:rFonts w:cs="Times New Roman" w:hint="eastAsia"/>
          <w:szCs w:val="21"/>
        </w:rPr>
        <w:t>（</w:t>
      </w:r>
      <w:r w:rsidR="00464BA2">
        <w:rPr>
          <w:rFonts w:cs="Times New Roman" w:hint="eastAsia"/>
          <w:szCs w:val="21"/>
        </w:rPr>
        <w:t>b</w:t>
      </w:r>
      <w:r w:rsidR="00464BA2">
        <w:rPr>
          <w:rFonts w:cs="Times New Roman" w:hint="eastAsia"/>
          <w:szCs w:val="21"/>
        </w:rPr>
        <w:t>））</w:t>
      </w:r>
      <w:r>
        <w:rPr>
          <w:rFonts w:cs="Times New Roman" w:hint="eastAsia"/>
          <w:szCs w:val="21"/>
        </w:rPr>
        <w:t>。</w:t>
      </w:r>
    </w:p>
    <w:p w:rsidR="00D77E62" w:rsidRDefault="00464BA2" w:rsidP="00464BA2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594756" cy="254317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7"/>
                    <a:stretch/>
                  </pic:blipFill>
                  <pic:spPr bwMode="auto">
                    <a:xfrm>
                      <a:off x="0" y="0"/>
                      <a:ext cx="1620360" cy="258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Cs w:val="21"/>
        </w:rPr>
        <w:t xml:space="preserve">                      </w:t>
      </w:r>
      <w:r w:rsidRPr="00464BA2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616134" cy="250384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7"/>
                    <a:stretch/>
                  </pic:blipFill>
                  <pic:spPr bwMode="auto">
                    <a:xfrm>
                      <a:off x="0" y="0"/>
                      <a:ext cx="1634997" cy="253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E62" w:rsidRDefault="009D0AE1">
      <w:pPr>
        <w:numPr>
          <w:ilvl w:val="0"/>
          <w:numId w:val="3"/>
        </w:num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 w:rsidR="00464BA2"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:rsidR="00D77E62" w:rsidRDefault="009D0AE1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“设置便签访问密码”的界面</w:t>
      </w:r>
    </w:p>
    <w:p w:rsidR="00D77E62" w:rsidRDefault="009D0AE1" w:rsidP="00343322">
      <w:pPr>
        <w:pStyle w:val="a9"/>
        <w:numPr>
          <w:ilvl w:val="3"/>
          <w:numId w:val="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便签访问</w:t>
      </w:r>
    </w:p>
    <w:p w:rsidR="00D77E62" w:rsidRDefault="009D0AE1">
      <w:pPr>
        <w:pStyle w:val="aa"/>
        <w:spacing w:line="360" w:lineRule="auto"/>
        <w:ind w:firstLineChars="200" w:firstLine="420"/>
      </w:pPr>
      <w:r>
        <w:rPr>
          <w:rFonts w:hint="eastAsia"/>
        </w:rPr>
        <w:t>用户在便签列表界面点击欲访问的便签，系统将弹出对话框要求用户输入便签访问的密码（见图</w:t>
      </w:r>
      <w:r w:rsidR="00464BA2">
        <w:t>2</w:t>
      </w:r>
      <w:r w:rsidR="0097523A">
        <w:rPr>
          <w:rFonts w:hint="eastAsia"/>
        </w:rPr>
        <w:t>（</w:t>
      </w:r>
      <w:r w:rsidR="0097523A">
        <w:rPr>
          <w:rFonts w:hint="eastAsia"/>
        </w:rPr>
        <w:t>a</w:t>
      </w:r>
      <w:r>
        <w:rPr>
          <w:rFonts w:hint="eastAsia"/>
        </w:rPr>
        <w:t>）</w:t>
      </w:r>
      <w:r w:rsidR="0097523A">
        <w:rPr>
          <w:rFonts w:hint="eastAsia"/>
        </w:rPr>
        <w:t>）</w:t>
      </w:r>
      <w:r>
        <w:rPr>
          <w:rFonts w:hint="eastAsia"/>
        </w:rPr>
        <w:t>。如果输入的密码正确，系统则会进入便签</w:t>
      </w:r>
      <w:r w:rsidR="00464BA2">
        <w:rPr>
          <w:rFonts w:hint="eastAsia"/>
        </w:rPr>
        <w:t>主</w:t>
      </w:r>
      <w:r>
        <w:rPr>
          <w:rFonts w:hint="eastAsia"/>
        </w:rPr>
        <w:t>界面；如果输入的密码错误，系统会弹出对话框显示“密码输</w:t>
      </w:r>
      <w:r w:rsidR="0097523A">
        <w:rPr>
          <w:rFonts w:hint="eastAsia"/>
        </w:rPr>
        <w:t>有误</w:t>
      </w:r>
      <w:r>
        <w:rPr>
          <w:rFonts w:hint="eastAsia"/>
        </w:rPr>
        <w:t>”，</w:t>
      </w:r>
      <w:r w:rsidR="0097523A">
        <w:rPr>
          <w:rFonts w:hint="eastAsia"/>
        </w:rPr>
        <w:t>要求再次输入，</w:t>
      </w:r>
      <w:r>
        <w:rPr>
          <w:rFonts w:hint="eastAsia"/>
        </w:rPr>
        <w:t>随后返回</w:t>
      </w:r>
      <w:r w:rsidR="0097523A">
        <w:rPr>
          <w:rFonts w:hint="eastAsia"/>
        </w:rPr>
        <w:t>输入密码界面</w:t>
      </w:r>
      <w:r w:rsidR="0097523A">
        <w:rPr>
          <w:rFonts w:hint="eastAsia"/>
        </w:rPr>
        <w:t>（见图</w:t>
      </w:r>
      <w:r w:rsidR="0097523A">
        <w:t>2</w:t>
      </w:r>
      <w:r w:rsidR="0097523A">
        <w:rPr>
          <w:rFonts w:hint="eastAsia"/>
        </w:rPr>
        <w:t>（</w:t>
      </w:r>
      <w:r w:rsidR="0097523A">
        <w:rPr>
          <w:rFonts w:hint="eastAsia"/>
        </w:rPr>
        <w:t>b</w:t>
      </w:r>
      <w:r w:rsidR="0097523A">
        <w:rPr>
          <w:rFonts w:hint="eastAsia"/>
        </w:rPr>
        <w:t>））</w:t>
      </w:r>
      <w:r>
        <w:rPr>
          <w:rFonts w:hint="eastAsia"/>
        </w:rPr>
        <w:t>。</w:t>
      </w:r>
    </w:p>
    <w:p w:rsidR="00D77E62" w:rsidRDefault="00464BA2">
      <w:pPr>
        <w:adjustRightInd w:val="0"/>
        <w:snapToGrid w:val="0"/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Cs w:val="21"/>
        </w:rPr>
      </w:pPr>
      <w:r w:rsidRPr="00464BA2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1566167" cy="2466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1"/>
                    <a:stretch/>
                  </pic:blipFill>
                  <pic:spPr bwMode="auto">
                    <a:xfrm>
                      <a:off x="0" y="0"/>
                      <a:ext cx="1575069" cy="248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523A">
        <w:rPr>
          <w:rFonts w:ascii="Times New Roman" w:eastAsia="宋体" w:hAnsi="Times New Roman" w:cs="Times New Roman"/>
          <w:noProof/>
          <w:szCs w:val="21"/>
        </w:rPr>
        <w:t xml:space="preserve">             </w:t>
      </w:r>
      <w:r w:rsidR="0097523A" w:rsidRPr="0097523A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538610" cy="249936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433" cy="252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3A" w:rsidRDefault="0097523A" w:rsidP="0097523A">
      <w:pPr>
        <w:adjustRightInd w:val="0"/>
        <w:snapToGrid w:val="0"/>
        <w:spacing w:line="360" w:lineRule="auto"/>
        <w:ind w:firstLineChars="1000" w:firstLine="21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9D0AE1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                     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:rsidR="00D77E62" w:rsidRDefault="0097523A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9D0AE1">
        <w:rPr>
          <w:rFonts w:ascii="Times New Roman" w:eastAsia="宋体" w:hAnsi="Times New Roman" w:cs="Times New Roman" w:hint="eastAsia"/>
          <w:szCs w:val="21"/>
        </w:rPr>
        <w:t>便签访问的密码验证界面</w:t>
      </w:r>
    </w:p>
    <w:p w:rsidR="0097523A" w:rsidRPr="00035228" w:rsidRDefault="0097523A" w:rsidP="0097523A">
      <w:pPr>
        <w:pStyle w:val="a9"/>
        <w:numPr>
          <w:ilvl w:val="3"/>
          <w:numId w:val="1"/>
        </w:numPr>
        <w:adjustRightInd w:val="0"/>
        <w:snapToGrid w:val="0"/>
        <w:ind w:left="0" w:firstLineChars="0" w:firstLine="0"/>
        <w:rPr>
          <w:rFonts w:ascii="宋体" w:eastAsia="宋体" w:hAnsi="宋体" w:cs="Times New Roman"/>
          <w:b/>
          <w:szCs w:val="21"/>
        </w:rPr>
      </w:pPr>
      <w:r w:rsidRPr="00035228">
        <w:rPr>
          <w:rFonts w:ascii="宋体" w:eastAsia="宋体" w:hAnsi="宋体" w:cs="Times New Roman"/>
          <w:b/>
          <w:szCs w:val="21"/>
        </w:rPr>
        <w:t>新建</w:t>
      </w:r>
      <w:r>
        <w:rPr>
          <w:rFonts w:ascii="宋体" w:eastAsia="宋体" w:hAnsi="宋体" w:cs="Times New Roman" w:hint="eastAsia"/>
          <w:b/>
          <w:szCs w:val="21"/>
        </w:rPr>
        <w:t>、删除</w:t>
      </w:r>
      <w:r w:rsidRPr="00035228">
        <w:rPr>
          <w:rFonts w:ascii="宋体" w:eastAsia="宋体" w:hAnsi="宋体" w:cs="Times New Roman"/>
          <w:b/>
          <w:szCs w:val="21"/>
        </w:rPr>
        <w:t>便签</w:t>
      </w:r>
    </w:p>
    <w:p w:rsidR="0097523A" w:rsidRDefault="0097523A" w:rsidP="0097523A">
      <w:pPr>
        <w:pStyle w:val="aa"/>
        <w:spacing w:line="360" w:lineRule="auto"/>
        <w:ind w:firstLineChars="200" w:firstLine="420"/>
        <w:rPr>
          <w:rFonts w:ascii="宋体" w:hAnsi="宋体"/>
        </w:rPr>
      </w:pPr>
      <w:r w:rsidRPr="0097523A">
        <w:rPr>
          <w:rFonts w:ascii="宋体" w:hAnsi="宋体"/>
        </w:rPr>
        <w:t>图</w:t>
      </w:r>
      <w:r>
        <w:rPr>
          <w:rFonts w:ascii="宋体" w:hAnsi="宋体" w:hint="eastAsia"/>
        </w:rPr>
        <w:t>3描</w:t>
      </w:r>
      <w:r w:rsidRPr="0097523A">
        <w:rPr>
          <w:rFonts w:ascii="宋体" w:hAnsi="宋体"/>
        </w:rPr>
        <w:t>述了进入小米便签首页后“新建便签”和“删除便签”功能的用户操作页面。用户在便签编辑界面中点击底部“写便签”按钮（见图</w:t>
      </w:r>
      <w:r>
        <w:rPr>
          <w:rFonts w:ascii="宋体" w:hAnsi="宋体" w:hint="eastAsia"/>
        </w:rPr>
        <w:t>3</w:t>
      </w:r>
      <w:r w:rsidRPr="0097523A">
        <w:rPr>
          <w:rFonts w:ascii="宋体" w:hAnsi="宋体"/>
        </w:rPr>
        <w:t>（a）），系统进入新建便签的编辑页面（见图</w:t>
      </w:r>
      <w:r>
        <w:rPr>
          <w:rFonts w:ascii="宋体" w:hAnsi="宋体" w:hint="eastAsia"/>
        </w:rPr>
        <w:t>3</w:t>
      </w:r>
      <w:r w:rsidRPr="0097523A">
        <w:rPr>
          <w:rFonts w:ascii="宋体" w:hAnsi="宋体"/>
        </w:rPr>
        <w:t>（b）），返回即可自动保存便签。在首页长按便签选择要删除的便签，可以单选或者多选（见图</w:t>
      </w:r>
      <w:r>
        <w:rPr>
          <w:rFonts w:ascii="宋体" w:hAnsi="宋体" w:hint="eastAsia"/>
        </w:rPr>
        <w:t>3</w:t>
      </w:r>
      <w:r w:rsidRPr="0097523A">
        <w:rPr>
          <w:rFonts w:ascii="宋体" w:hAnsi="宋体"/>
        </w:rPr>
        <w:t>（c））</w:t>
      </w:r>
      <w:r w:rsidRPr="0097523A">
        <w:rPr>
          <w:rFonts w:ascii="宋体" w:hAnsi="宋体" w:hint="eastAsia"/>
        </w:rPr>
        <w:t>。用户在便签编辑界面的菜单下，点击“删除”</w:t>
      </w:r>
      <w:r>
        <w:rPr>
          <w:rFonts w:ascii="宋体" w:hAnsi="宋体" w:hint="eastAsia"/>
        </w:rPr>
        <w:t>图标</w:t>
      </w:r>
      <w:r w:rsidRPr="0097523A">
        <w:rPr>
          <w:rFonts w:ascii="宋体" w:hAnsi="宋体" w:hint="eastAsia"/>
        </w:rPr>
        <w:t>，即可删除对应的便签</w:t>
      </w:r>
      <w:r>
        <w:rPr>
          <w:rFonts w:ascii="宋体" w:hAnsi="宋体" w:hint="eastAsia"/>
        </w:rPr>
        <w:t>。</w:t>
      </w:r>
    </w:p>
    <w:p w:rsidR="0097523A" w:rsidRPr="0097523A" w:rsidRDefault="0097523A" w:rsidP="0097523A">
      <w:pPr>
        <w:pStyle w:val="aa"/>
        <w:spacing w:line="360" w:lineRule="auto"/>
        <w:ind w:firstLineChars="200" w:firstLine="420"/>
        <w:rPr>
          <w:rFonts w:ascii="宋体" w:hAnsi="宋体" w:hint="eastAsia"/>
        </w:rPr>
      </w:pPr>
      <w:r>
        <w:rPr>
          <w:noProof/>
        </w:rPr>
        <w:drawing>
          <wp:inline distT="0" distB="0" distL="0" distR="0">
            <wp:extent cx="1549400" cy="275462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86" cy="277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23A"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544048" cy="27451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658" cy="277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97523A">
        <w:rPr>
          <w:rStyle w:val="a"/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a"/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t xml:space="preserve"> </w:t>
      </w:r>
      <w:r w:rsidRPr="0097523A">
        <w:rPr>
          <w:noProof/>
        </w:rPr>
        <w:drawing>
          <wp:inline distT="0" distB="0" distL="0" distR="0">
            <wp:extent cx="1541066" cy="2739804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821" cy="276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E62" w:rsidRDefault="0097523A" w:rsidP="0097523A">
      <w:pPr>
        <w:pStyle w:val="a9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            </w:t>
      </w:r>
      <w:r>
        <w:rPr>
          <w:rFonts w:ascii="仿宋" w:eastAsia="仿宋" w:hAnsi="仿宋" w:hint="eastAsia"/>
        </w:rPr>
        <w:t>（b</w:t>
      </w:r>
      <w:r>
        <w:rPr>
          <w:rFonts w:ascii="仿宋" w:eastAsia="仿宋" w:hAnsi="仿宋"/>
        </w:rPr>
        <w:t>）</w:t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                </w:t>
      </w:r>
      <w:r>
        <w:rPr>
          <w:rFonts w:ascii="仿宋" w:eastAsia="仿宋" w:hAnsi="仿宋" w:hint="eastAsia"/>
        </w:rPr>
        <w:t>（c</w:t>
      </w:r>
      <w:r>
        <w:rPr>
          <w:rFonts w:ascii="仿宋" w:eastAsia="仿宋" w:hAnsi="仿宋"/>
        </w:rPr>
        <w:t>）</w:t>
      </w:r>
    </w:p>
    <w:p w:rsidR="0097523A" w:rsidRDefault="0097523A" w:rsidP="0097523A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97523A">
        <w:rPr>
          <w:rFonts w:ascii="Times New Roman" w:eastAsia="宋体" w:hAnsi="Times New Roman" w:cs="Times New Roman" w:hint="eastAsia"/>
          <w:szCs w:val="21"/>
        </w:rPr>
        <w:t>图</w:t>
      </w:r>
      <w:r w:rsidRPr="0097523A">
        <w:rPr>
          <w:rFonts w:ascii="Times New Roman" w:eastAsia="宋体" w:hAnsi="Times New Roman" w:cs="Times New Roman" w:hint="eastAsia"/>
          <w:szCs w:val="21"/>
        </w:rPr>
        <w:t>3</w:t>
      </w:r>
      <w:r w:rsidRPr="0097523A">
        <w:rPr>
          <w:rFonts w:ascii="Times New Roman" w:eastAsia="宋体" w:hAnsi="Times New Roman" w:cs="Times New Roman"/>
          <w:szCs w:val="21"/>
        </w:rPr>
        <w:t xml:space="preserve"> </w:t>
      </w:r>
      <w:r w:rsidRPr="0097523A">
        <w:rPr>
          <w:rFonts w:ascii="Times New Roman" w:eastAsia="宋体" w:hAnsi="Times New Roman" w:cs="Times New Roman" w:hint="eastAsia"/>
          <w:szCs w:val="21"/>
        </w:rPr>
        <w:t>新建、删除标签界面</w:t>
      </w:r>
    </w:p>
    <w:p w:rsidR="0097523A" w:rsidRDefault="0097523A" w:rsidP="0097523A">
      <w:pPr>
        <w:pStyle w:val="a9"/>
        <w:numPr>
          <w:ilvl w:val="3"/>
          <w:numId w:val="1"/>
        </w:numPr>
        <w:adjustRightInd w:val="0"/>
        <w:snapToGrid w:val="0"/>
        <w:ind w:left="0" w:firstLineChars="0" w:firstLine="0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便签编辑页面</w:t>
      </w:r>
    </w:p>
    <w:p w:rsidR="00584E98" w:rsidRDefault="0097523A" w:rsidP="00584E98">
      <w:pPr>
        <w:pStyle w:val="aa"/>
        <w:spacing w:line="360" w:lineRule="auto"/>
        <w:ind w:firstLineChars="200" w:firstLine="420"/>
        <w:rPr>
          <w:rFonts w:ascii="宋体" w:hAnsi="宋体" w:hint="eastAsia"/>
        </w:rPr>
      </w:pPr>
      <w:r w:rsidRPr="0097523A">
        <w:rPr>
          <w:rFonts w:ascii="宋体" w:hAnsi="宋体" w:hint="eastAsia"/>
        </w:rPr>
        <w:t>图4</w:t>
      </w:r>
      <w:r>
        <w:rPr>
          <w:rFonts w:ascii="宋体" w:hAnsi="宋体" w:hint="eastAsia"/>
        </w:rPr>
        <w:t>描述了</w:t>
      </w:r>
      <w:r w:rsidR="00584E98">
        <w:rPr>
          <w:rFonts w:ascii="宋体" w:hAnsi="宋体" w:hint="eastAsia"/>
        </w:rPr>
        <w:t>小米</w:t>
      </w:r>
      <w:r>
        <w:rPr>
          <w:rFonts w:ascii="宋体" w:hAnsi="宋体" w:hint="eastAsia"/>
        </w:rPr>
        <w:t>便签</w:t>
      </w:r>
      <w:r w:rsidR="00584E98">
        <w:rPr>
          <w:rFonts w:ascii="宋体" w:hAnsi="宋体" w:hint="eastAsia"/>
        </w:rPr>
        <w:t>相关的编辑功能。选择左上角的“颜色”图标，可对便签的背景颜色进行更改，并且实时同步（见图4（a））。选择便签中的文字，便会弹出文字功能选择</w:t>
      </w:r>
      <w:r w:rsidR="00584E98">
        <w:rPr>
          <w:rFonts w:ascii="宋体" w:hAnsi="宋体" w:hint="eastAsia"/>
        </w:rPr>
        <w:lastRenderedPageBreak/>
        <w:t>框，可对文字进行“复制”、“剪切”、“分享”，图4（b）展示了文字分享功能。若存储的信息为合法的电话号码，长按存储信息，会跳出“呼叫号码”的选择框，点击，会自动跳到手机拨号界面（见图4（c）以及</w:t>
      </w:r>
      <w:r w:rsidR="003F22EA">
        <w:rPr>
          <w:rFonts w:ascii="宋体" w:hAnsi="宋体" w:hint="eastAsia"/>
        </w:rPr>
        <w:t>视频文件</w:t>
      </w:r>
      <w:r w:rsidR="00584E98">
        <w:rPr>
          <w:rFonts w:ascii="宋体" w:hAnsi="宋体" w:hint="eastAsia"/>
        </w:rPr>
        <w:t>）。</w:t>
      </w:r>
      <w:r w:rsidR="003F22EA">
        <w:rPr>
          <w:rFonts w:ascii="宋体" w:hAnsi="宋体" w:hint="eastAsia"/>
        </w:rPr>
        <w:t>点击“字体大小”，可对文字进行放大或缩小（见图4（d））。</w:t>
      </w:r>
    </w:p>
    <w:p w:rsidR="003F22EA" w:rsidRDefault="00F23F57" w:rsidP="003F22EA">
      <w:pPr>
        <w:pStyle w:val="aa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162EA65" wp14:editId="7AC7112F">
            <wp:extent cx="1544048" cy="27451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658" cy="277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2EA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F84771C" wp14:editId="47DA55B2">
            <wp:extent cx="1535832" cy="27305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118" cy="275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2EA" w:rsidRDefault="003F22EA" w:rsidP="003F22EA">
      <w:pPr>
        <w:pStyle w:val="aa"/>
        <w:numPr>
          <w:ilvl w:val="0"/>
          <w:numId w:val="7"/>
        </w:numPr>
        <w:spacing w:line="360" w:lineRule="auto"/>
        <w:rPr>
          <w:noProof/>
        </w:rPr>
      </w:pPr>
      <w:r>
        <w:rPr>
          <w:noProof/>
        </w:rPr>
        <w:t xml:space="preserve">                           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）</w:t>
      </w:r>
    </w:p>
    <w:p w:rsidR="00584E98" w:rsidRDefault="003F22EA" w:rsidP="003F22EA">
      <w:pPr>
        <w:pStyle w:val="aa"/>
        <w:spacing w:line="360" w:lineRule="auto"/>
        <w:jc w:val="center"/>
        <w:rPr>
          <w:rFonts w:ascii="宋体" w:hAnsi="宋体"/>
        </w:rPr>
      </w:pPr>
      <w:r w:rsidRPr="00584E98">
        <w:rPr>
          <w:noProof/>
        </w:rPr>
        <w:drawing>
          <wp:inline distT="0" distB="0" distL="0" distR="0" wp14:anchorId="02DD4164" wp14:editId="7D22599D">
            <wp:extent cx="1542698" cy="2742706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64" cy="275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2B0AB3B1" wp14:editId="2FCE1CD6">
            <wp:extent cx="1530350" cy="27082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917" cy="27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98" w:rsidRDefault="003F22EA" w:rsidP="003F22EA">
      <w:pPr>
        <w:pStyle w:val="aa"/>
        <w:spacing w:line="360" w:lineRule="auto"/>
        <w:ind w:firstLineChars="900" w:firstLine="1890"/>
        <w:rPr>
          <w:rFonts w:ascii="宋体" w:hAnsi="宋体"/>
        </w:rPr>
      </w:pPr>
      <w:r>
        <w:rPr>
          <w:rFonts w:ascii="宋体" w:hAnsi="宋体" w:hint="eastAsia"/>
          <w:highlight w:val="lightGray"/>
        </w:rPr>
        <w:t>（c）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                   </w:t>
      </w:r>
      <w:r>
        <w:rPr>
          <w:rFonts w:ascii="宋体" w:hAnsi="宋体" w:hint="eastAsia"/>
        </w:rPr>
        <w:t>（d</w:t>
      </w:r>
      <w:r>
        <w:rPr>
          <w:rFonts w:ascii="宋体" w:hAnsi="宋体"/>
        </w:rPr>
        <w:t>）</w:t>
      </w:r>
    </w:p>
    <w:p w:rsidR="00584E98" w:rsidRDefault="00584E98" w:rsidP="00584E98">
      <w:pPr>
        <w:adjustRightInd w:val="0"/>
        <w:snapToGrid w:val="0"/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便签编辑界面</w:t>
      </w:r>
    </w:p>
    <w:p w:rsidR="003F22EA" w:rsidRDefault="003F22EA" w:rsidP="003F22EA">
      <w:pPr>
        <w:pStyle w:val="a9"/>
        <w:numPr>
          <w:ilvl w:val="3"/>
          <w:numId w:val="1"/>
        </w:numPr>
        <w:adjustRightInd w:val="0"/>
        <w:snapToGrid w:val="0"/>
        <w:ind w:left="0" w:firstLineChars="0" w:firstLine="0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闹钟提醒功能</w:t>
      </w:r>
    </w:p>
    <w:p w:rsidR="003F22EA" w:rsidRDefault="003F22EA" w:rsidP="003F22EA">
      <w:pPr>
        <w:pStyle w:val="aa"/>
        <w:spacing w:line="360" w:lineRule="auto"/>
        <w:ind w:firstLineChars="202" w:firstLine="424"/>
        <w:rPr>
          <w:rFonts w:ascii="宋体" w:hAnsi="宋体"/>
        </w:rPr>
      </w:pPr>
      <w:r w:rsidRPr="003F22EA">
        <w:rPr>
          <w:rFonts w:ascii="宋体" w:hAnsi="宋体" w:hint="eastAsia"/>
        </w:rPr>
        <w:t>用户在便签编辑界面的菜单下，点击“更多”菜单项，</w:t>
      </w:r>
      <w:r>
        <w:rPr>
          <w:rFonts w:ascii="宋体" w:hAnsi="宋体" w:hint="eastAsia"/>
        </w:rPr>
        <w:t>点击“提醒我”</w:t>
      </w:r>
      <w:r w:rsidRPr="003F22EA">
        <w:rPr>
          <w:rFonts w:ascii="宋体" w:hAnsi="宋体" w:hint="eastAsia"/>
        </w:rPr>
        <w:t>，系统则会弹出时间选择对话框，用户可根据需要设置提醒时间</w:t>
      </w:r>
      <w:r>
        <w:rPr>
          <w:rFonts w:ascii="宋体" w:hAnsi="宋体" w:hint="eastAsia"/>
        </w:rPr>
        <w:t>（见图5（a）以及图5（b））。</w:t>
      </w:r>
    </w:p>
    <w:p w:rsidR="003F22EA" w:rsidRDefault="003F22EA" w:rsidP="003F22EA">
      <w:pPr>
        <w:pStyle w:val="aa"/>
        <w:spacing w:line="360" w:lineRule="auto"/>
        <w:ind w:firstLineChars="202" w:firstLine="424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5535B0" wp14:editId="40F98FD5">
            <wp:extent cx="1530350" cy="27082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917" cy="27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>
            <wp:extent cx="1520746" cy="2703677"/>
            <wp:effectExtent l="0" t="0" r="381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35" cy="275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2EA" w:rsidRPr="0006678B" w:rsidRDefault="0006678B" w:rsidP="0006678B">
      <w:pPr>
        <w:pStyle w:val="aa"/>
        <w:numPr>
          <w:ilvl w:val="0"/>
          <w:numId w:val="8"/>
        </w:numPr>
        <w:spacing w:line="360" w:lineRule="auto"/>
        <w:jc w:val="center"/>
        <w:rPr>
          <w:rFonts w:ascii="宋体" w:hAnsi="宋体"/>
        </w:rPr>
      </w:pPr>
      <w:r>
        <w:rPr>
          <w:noProof/>
        </w:rPr>
        <w:t xml:space="preserve">                            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）</w:t>
      </w:r>
    </w:p>
    <w:p w:rsidR="0006678B" w:rsidRPr="003F22EA" w:rsidRDefault="0006678B" w:rsidP="0006678B">
      <w:pPr>
        <w:adjustRightInd w:val="0"/>
        <w:snapToGrid w:val="0"/>
        <w:spacing w:line="360" w:lineRule="auto"/>
        <w:jc w:val="center"/>
        <w:rPr>
          <w:rFonts w:ascii="宋体" w:hAnsi="宋体" w:hint="eastAsia"/>
        </w:rPr>
      </w:pPr>
      <w:r>
        <w:rPr>
          <w:rFonts w:hint="eastAsia"/>
          <w:noProof/>
        </w:rPr>
        <w:t>图5</w:t>
      </w:r>
      <w:r>
        <w:rPr>
          <w:noProof/>
        </w:rPr>
        <w:t xml:space="preserve"> </w:t>
      </w:r>
      <w:r>
        <w:rPr>
          <w:rFonts w:hint="eastAsia"/>
          <w:noProof/>
        </w:rPr>
        <w:t>闹钟提醒</w:t>
      </w:r>
      <w:bookmarkStart w:id="0" w:name="_GoBack"/>
      <w:bookmarkEnd w:id="0"/>
      <w:r>
        <w:rPr>
          <w:rFonts w:hint="eastAsia"/>
          <w:noProof/>
        </w:rPr>
        <w:t>功能</w:t>
      </w:r>
    </w:p>
    <w:p w:rsidR="003F22EA" w:rsidRPr="003F22EA" w:rsidRDefault="003F22EA" w:rsidP="003F22EA">
      <w:pPr>
        <w:pStyle w:val="a9"/>
        <w:adjustRightInd w:val="0"/>
        <w:snapToGrid w:val="0"/>
        <w:ind w:firstLineChars="0" w:firstLine="0"/>
        <w:rPr>
          <w:rFonts w:ascii="宋体" w:eastAsia="宋体" w:hAnsi="宋体" w:cs="Times New Roman" w:hint="eastAsia"/>
          <w:b/>
          <w:szCs w:val="21"/>
        </w:rPr>
      </w:pPr>
    </w:p>
    <w:sectPr w:rsidR="003F22EA" w:rsidRPr="003F2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CD6" w:rsidRDefault="00990CD6" w:rsidP="00343322">
      <w:r>
        <w:separator/>
      </w:r>
    </w:p>
  </w:endnote>
  <w:endnote w:type="continuationSeparator" w:id="0">
    <w:p w:rsidR="00990CD6" w:rsidRDefault="00990CD6" w:rsidP="0034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CD6" w:rsidRDefault="00990CD6" w:rsidP="00343322">
      <w:r>
        <w:separator/>
      </w:r>
    </w:p>
  </w:footnote>
  <w:footnote w:type="continuationSeparator" w:id="0">
    <w:p w:rsidR="00990CD6" w:rsidRDefault="00990CD6" w:rsidP="00343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22E129"/>
    <w:multiLevelType w:val="multilevel"/>
    <w:tmpl w:val="09B492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E16F1795"/>
    <w:multiLevelType w:val="singleLevel"/>
    <w:tmpl w:val="E16F1795"/>
    <w:lvl w:ilvl="0">
      <w:start w:val="1"/>
      <w:numFmt w:val="lowerLetter"/>
      <w:suff w:val="space"/>
      <w:lvlText w:val="（%1）"/>
      <w:lvlJc w:val="left"/>
    </w:lvl>
  </w:abstractNum>
  <w:abstractNum w:abstractNumId="2" w15:restartNumberingAfterBreak="0">
    <w:nsid w:val="10AF2A8B"/>
    <w:multiLevelType w:val="hybridMultilevel"/>
    <w:tmpl w:val="DC6E00A8"/>
    <w:lvl w:ilvl="0" w:tplc="5B788AA2">
      <w:start w:val="1"/>
      <w:numFmt w:val="lowerLetter"/>
      <w:lvlText w:val="（%1）"/>
      <w:lvlJc w:val="left"/>
      <w:pPr>
        <w:ind w:left="1144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24C1310F"/>
    <w:multiLevelType w:val="hybridMultilevel"/>
    <w:tmpl w:val="7AB62EBE"/>
    <w:lvl w:ilvl="0" w:tplc="EC0AF750">
      <w:start w:val="1"/>
      <w:numFmt w:val="lowerLetter"/>
      <w:lvlText w:val="（%1）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4" w15:restartNumberingAfterBreak="0">
    <w:nsid w:val="29D46530"/>
    <w:multiLevelType w:val="hybridMultilevel"/>
    <w:tmpl w:val="EDB274DA"/>
    <w:lvl w:ilvl="0" w:tplc="04090019">
      <w:start w:val="1"/>
      <w:numFmt w:val="lowerLetter"/>
      <w:lvlText w:val="%1)"/>
      <w:lvlJc w:val="left"/>
      <w:pPr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 w15:restartNumberingAfterBreak="0">
    <w:nsid w:val="3D924CD0"/>
    <w:multiLevelType w:val="hybridMultilevel"/>
    <w:tmpl w:val="500C52D0"/>
    <w:lvl w:ilvl="0" w:tplc="CD2A77B2">
      <w:start w:val="1"/>
      <w:numFmt w:val="lowerLetter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 w15:restartNumberingAfterBreak="0">
    <w:nsid w:val="4A277638"/>
    <w:multiLevelType w:val="multilevel"/>
    <w:tmpl w:val="4A27763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9F725C"/>
    <w:multiLevelType w:val="hybridMultilevel"/>
    <w:tmpl w:val="F49CB2B0"/>
    <w:lvl w:ilvl="0" w:tplc="E16F1795">
      <w:start w:val="1"/>
      <w:numFmt w:val="lowerLetter"/>
      <w:lvlText w:val="（%1）"/>
      <w:lvlJc w:val="left"/>
      <w:pPr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31"/>
    <w:rsid w:val="00012501"/>
    <w:rsid w:val="00053531"/>
    <w:rsid w:val="0006678B"/>
    <w:rsid w:val="000A3A35"/>
    <w:rsid w:val="001137C3"/>
    <w:rsid w:val="00197659"/>
    <w:rsid w:val="001B3E3A"/>
    <w:rsid w:val="00203E51"/>
    <w:rsid w:val="00214125"/>
    <w:rsid w:val="00233683"/>
    <w:rsid w:val="00234209"/>
    <w:rsid w:val="00254CD3"/>
    <w:rsid w:val="0025534C"/>
    <w:rsid w:val="002816B3"/>
    <w:rsid w:val="0029187C"/>
    <w:rsid w:val="002D5B3D"/>
    <w:rsid w:val="002E3C51"/>
    <w:rsid w:val="003039B2"/>
    <w:rsid w:val="00343322"/>
    <w:rsid w:val="00356E37"/>
    <w:rsid w:val="003846B3"/>
    <w:rsid w:val="0039206C"/>
    <w:rsid w:val="00397AFE"/>
    <w:rsid w:val="003B0177"/>
    <w:rsid w:val="003B09A5"/>
    <w:rsid w:val="003B6025"/>
    <w:rsid w:val="003F22EA"/>
    <w:rsid w:val="00464BA2"/>
    <w:rsid w:val="00483FD9"/>
    <w:rsid w:val="00511531"/>
    <w:rsid w:val="00584E98"/>
    <w:rsid w:val="005B16FC"/>
    <w:rsid w:val="0064429C"/>
    <w:rsid w:val="00656CC6"/>
    <w:rsid w:val="00680AD6"/>
    <w:rsid w:val="006B2A86"/>
    <w:rsid w:val="006F3890"/>
    <w:rsid w:val="00755ECD"/>
    <w:rsid w:val="007F49F3"/>
    <w:rsid w:val="00801DC1"/>
    <w:rsid w:val="00803576"/>
    <w:rsid w:val="008438E1"/>
    <w:rsid w:val="008D0554"/>
    <w:rsid w:val="008D069C"/>
    <w:rsid w:val="008D3332"/>
    <w:rsid w:val="00931798"/>
    <w:rsid w:val="00951872"/>
    <w:rsid w:val="00961F8F"/>
    <w:rsid w:val="0097523A"/>
    <w:rsid w:val="00990CD6"/>
    <w:rsid w:val="009D0AE1"/>
    <w:rsid w:val="00A763D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D2E3F"/>
    <w:rsid w:val="00D32278"/>
    <w:rsid w:val="00D673B2"/>
    <w:rsid w:val="00D72CBB"/>
    <w:rsid w:val="00D77E62"/>
    <w:rsid w:val="00D87009"/>
    <w:rsid w:val="00DF3C32"/>
    <w:rsid w:val="00EB07CF"/>
    <w:rsid w:val="00ED1BA5"/>
    <w:rsid w:val="00F23F57"/>
    <w:rsid w:val="00F30388"/>
    <w:rsid w:val="00F556C1"/>
    <w:rsid w:val="084F7863"/>
    <w:rsid w:val="10EE277A"/>
    <w:rsid w:val="34103F22"/>
    <w:rsid w:val="39306938"/>
    <w:rsid w:val="49B20888"/>
    <w:rsid w:val="64A96F02"/>
    <w:rsid w:val="768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4CFDF"/>
  <w15:docId w15:val="{F6207FC8-3553-4092-A8BC-35A83359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a">
    <w:name w:val="文档格式"/>
    <w:basedOn w:val="a"/>
    <w:qFormat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56535F-11A7-4CDD-A71B-A2607EF4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薇</cp:lastModifiedBy>
  <cp:revision>2</cp:revision>
  <dcterms:created xsi:type="dcterms:W3CDTF">2019-11-13T16:03:00Z</dcterms:created>
  <dcterms:modified xsi:type="dcterms:W3CDTF">2019-11-13T16:03:00Z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