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CC51CFB" w14:textId="77777777" w:rsidR="00CD4FA0" w:rsidRDefault="00CD4FA0" w:rsidP="00CA6A9A">
      <w:pPr>
        <w:jc w:val="center"/>
        <w:rPr>
          <w:rFonts w:ascii="Cambria" w:hAnsi="Cambria"/>
          <w:sz w:val="28"/>
          <w:szCs w:val="28"/>
        </w:rPr>
      </w:pPr>
    </w:p>
    <w:p w14:paraId="2C8A232A" w14:textId="48782946" w:rsidR="00CA6A9A" w:rsidRPr="00CD4FA0" w:rsidRDefault="00482D77" w:rsidP="00CA6A9A">
      <w:pPr>
        <w:jc w:val="center"/>
        <w:rPr>
          <w:rFonts w:ascii="Cambria" w:hAnsi="Cambria"/>
          <w:sz w:val="32"/>
          <w:szCs w:val="32"/>
        </w:rPr>
      </w:pPr>
      <w:r w:rsidRPr="00CD4FA0">
        <w:rPr>
          <w:rFonts w:ascii="Cambria" w:hAnsi="Cambria"/>
          <w:sz w:val="32"/>
          <w:szCs w:val="32"/>
        </w:rPr>
        <w:t xml:space="preserve">How </w:t>
      </w:r>
      <w:r w:rsidR="001350A4">
        <w:rPr>
          <w:rFonts w:ascii="Cambria" w:hAnsi="Cambria"/>
          <w:sz w:val="32"/>
          <w:szCs w:val="32"/>
        </w:rPr>
        <w:t>D</w:t>
      </w:r>
      <w:r w:rsidRPr="00CD4FA0">
        <w:rPr>
          <w:rFonts w:ascii="Cambria" w:hAnsi="Cambria"/>
          <w:sz w:val="32"/>
          <w:szCs w:val="32"/>
        </w:rPr>
        <w:t xml:space="preserve">oes </w:t>
      </w:r>
      <w:r w:rsidR="001350A4">
        <w:rPr>
          <w:rFonts w:ascii="Cambria" w:hAnsi="Cambria"/>
          <w:sz w:val="32"/>
          <w:szCs w:val="32"/>
        </w:rPr>
        <w:t>W</w:t>
      </w:r>
      <w:r w:rsidRPr="00CD4FA0">
        <w:rPr>
          <w:rFonts w:ascii="Cambria" w:hAnsi="Cambria"/>
          <w:sz w:val="32"/>
          <w:szCs w:val="32"/>
        </w:rPr>
        <w:t xml:space="preserve">eather </w:t>
      </w:r>
      <w:r w:rsidR="001350A4">
        <w:rPr>
          <w:rFonts w:ascii="Cambria" w:hAnsi="Cambria"/>
          <w:sz w:val="32"/>
          <w:szCs w:val="32"/>
        </w:rPr>
        <w:t>I</w:t>
      </w:r>
      <w:r w:rsidRPr="00CD4FA0">
        <w:rPr>
          <w:rFonts w:ascii="Cambria" w:hAnsi="Cambria"/>
          <w:sz w:val="32"/>
          <w:szCs w:val="32"/>
        </w:rPr>
        <w:t xml:space="preserve">mpact </w:t>
      </w:r>
      <w:r w:rsidR="001350A4">
        <w:rPr>
          <w:rFonts w:ascii="Cambria" w:hAnsi="Cambria"/>
          <w:sz w:val="32"/>
          <w:szCs w:val="32"/>
        </w:rPr>
        <w:t>K</w:t>
      </w:r>
      <w:r w:rsidRPr="00CD4FA0">
        <w:rPr>
          <w:rFonts w:ascii="Cambria" w:hAnsi="Cambria"/>
          <w:sz w:val="32"/>
          <w:szCs w:val="32"/>
        </w:rPr>
        <w:t xml:space="preserve">icking </w:t>
      </w:r>
      <w:r w:rsidR="001350A4">
        <w:rPr>
          <w:rFonts w:ascii="Cambria" w:hAnsi="Cambria"/>
          <w:sz w:val="32"/>
          <w:szCs w:val="32"/>
        </w:rPr>
        <w:t>P</w:t>
      </w:r>
      <w:r w:rsidRPr="00CD4FA0">
        <w:rPr>
          <w:rFonts w:ascii="Cambria" w:hAnsi="Cambria"/>
          <w:sz w:val="32"/>
          <w:szCs w:val="32"/>
        </w:rPr>
        <w:t>erformance</w:t>
      </w:r>
      <w:r w:rsidR="00CA6A9A" w:rsidRPr="00CD4FA0">
        <w:rPr>
          <w:rFonts w:ascii="Cambria" w:hAnsi="Cambria"/>
          <w:sz w:val="32"/>
          <w:szCs w:val="32"/>
        </w:rPr>
        <w:t xml:space="preserve"> in the </w:t>
      </w:r>
    </w:p>
    <w:p w14:paraId="727221F0" w14:textId="0930B486" w:rsidR="00A67422" w:rsidRPr="00CD4FA0" w:rsidRDefault="00CA6A9A" w:rsidP="00CA6A9A">
      <w:pPr>
        <w:jc w:val="center"/>
        <w:rPr>
          <w:rFonts w:ascii="Cambria" w:hAnsi="Cambria"/>
          <w:sz w:val="32"/>
          <w:szCs w:val="32"/>
        </w:rPr>
      </w:pPr>
      <w:r w:rsidRPr="00CD4FA0">
        <w:rPr>
          <w:rFonts w:ascii="Cambria" w:hAnsi="Cambria"/>
          <w:sz w:val="32"/>
          <w:szCs w:val="32"/>
        </w:rPr>
        <w:t>National Football League</w:t>
      </w:r>
      <w:r w:rsidR="00482D77" w:rsidRPr="00CD4FA0">
        <w:rPr>
          <w:rFonts w:ascii="Cambria" w:hAnsi="Cambria"/>
          <w:sz w:val="32"/>
          <w:szCs w:val="32"/>
        </w:rPr>
        <w:t>?</w:t>
      </w:r>
    </w:p>
    <w:p w14:paraId="59C11D66" w14:textId="77777777" w:rsidR="00CA6A9A" w:rsidRDefault="00CA6A9A" w:rsidP="00CA6A9A">
      <w:pPr>
        <w:jc w:val="center"/>
        <w:rPr>
          <w:rFonts w:ascii="Cambria" w:hAnsi="Cambria"/>
          <w:sz w:val="28"/>
          <w:szCs w:val="28"/>
        </w:rPr>
      </w:pPr>
    </w:p>
    <w:p w14:paraId="0D554B90" w14:textId="77777777" w:rsidR="00CD4FA0" w:rsidRDefault="00CD4FA0" w:rsidP="00CA6A9A">
      <w:pPr>
        <w:jc w:val="center"/>
        <w:rPr>
          <w:rFonts w:ascii="Cambria" w:hAnsi="Cambria"/>
          <w:sz w:val="28"/>
          <w:szCs w:val="28"/>
        </w:rPr>
      </w:pPr>
    </w:p>
    <w:p w14:paraId="2B62A26B" w14:textId="77777777" w:rsidR="00CA6A9A" w:rsidRPr="00CA6A9A" w:rsidRDefault="00CA6A9A" w:rsidP="00CA6A9A">
      <w:pPr>
        <w:jc w:val="center"/>
        <w:rPr>
          <w:rFonts w:ascii="Cambria" w:hAnsi="Cambria"/>
          <w:sz w:val="28"/>
          <w:szCs w:val="28"/>
        </w:rPr>
      </w:pPr>
      <w:r w:rsidRPr="00CA6A9A">
        <w:rPr>
          <w:rFonts w:ascii="Cambria" w:hAnsi="Cambria"/>
          <w:sz w:val="28"/>
          <w:szCs w:val="28"/>
        </w:rPr>
        <w:t>Jason Horne</w:t>
      </w:r>
    </w:p>
    <w:p w14:paraId="01FDBCDD" w14:textId="656ECD62" w:rsidR="00CA6A9A" w:rsidRPr="00CA6A9A" w:rsidRDefault="00CA6A9A" w:rsidP="00CA6A9A">
      <w:pPr>
        <w:jc w:val="center"/>
        <w:rPr>
          <w:rFonts w:ascii="Cambria" w:hAnsi="Cambria"/>
          <w:sz w:val="28"/>
          <w:szCs w:val="28"/>
        </w:rPr>
      </w:pPr>
      <w:r>
        <w:rPr>
          <w:rFonts w:ascii="Cambria" w:hAnsi="Cambria"/>
          <w:sz w:val="28"/>
          <w:szCs w:val="28"/>
        </w:rPr>
        <w:t>Syracuse University</w:t>
      </w:r>
    </w:p>
    <w:p w14:paraId="3DFB8F20" w14:textId="2B22C6BD" w:rsidR="00F47939" w:rsidRDefault="00CA6A9A" w:rsidP="00CA6A9A">
      <w:pPr>
        <w:jc w:val="center"/>
        <w:rPr>
          <w:rFonts w:ascii="Cambria" w:hAnsi="Cambria"/>
          <w:sz w:val="28"/>
          <w:szCs w:val="28"/>
        </w:rPr>
      </w:pPr>
      <w:r>
        <w:rPr>
          <w:rFonts w:ascii="Cambria" w:hAnsi="Cambria"/>
          <w:sz w:val="28"/>
          <w:szCs w:val="28"/>
        </w:rPr>
        <w:t>Spring 2024</w:t>
      </w:r>
    </w:p>
    <w:p w14:paraId="7DBD4F44" w14:textId="77777777" w:rsidR="00CD4FA0" w:rsidRDefault="00CD4FA0" w:rsidP="00CD4FA0">
      <w:pPr>
        <w:rPr>
          <w:rFonts w:ascii="Cambria" w:hAnsi="Cambria"/>
          <w:sz w:val="28"/>
          <w:szCs w:val="28"/>
        </w:rPr>
      </w:pPr>
    </w:p>
    <w:p w14:paraId="1C692299" w14:textId="77777777" w:rsidR="00CD4FA0" w:rsidRDefault="00CD4FA0" w:rsidP="00CD4FA0">
      <w:pPr>
        <w:rPr>
          <w:rFonts w:ascii="Cambria" w:hAnsi="Cambria"/>
          <w:sz w:val="28"/>
          <w:szCs w:val="28"/>
        </w:rPr>
      </w:pPr>
    </w:p>
    <w:p w14:paraId="1BB30A67" w14:textId="3DA677E9" w:rsidR="00CD4FA0" w:rsidRPr="00B54131" w:rsidRDefault="00CD4FA0" w:rsidP="00B54131">
      <w:pPr>
        <w:jc w:val="center"/>
        <w:rPr>
          <w:rFonts w:ascii="Cambria" w:hAnsi="Cambria"/>
          <w:sz w:val="28"/>
          <w:szCs w:val="28"/>
        </w:rPr>
      </w:pPr>
      <w:r w:rsidRPr="00B54131">
        <w:rPr>
          <w:rFonts w:ascii="Cambria" w:hAnsi="Cambria"/>
          <w:sz w:val="28"/>
          <w:szCs w:val="28"/>
        </w:rPr>
        <w:t>Abstract:</w:t>
      </w:r>
    </w:p>
    <w:p w14:paraId="23F5ECF7" w14:textId="3CBC5DCD" w:rsidR="00F47939" w:rsidRDefault="00CD4FA0" w:rsidP="00CD4FA0">
      <w:pPr>
        <w:spacing w:line="480" w:lineRule="auto"/>
        <w:rPr>
          <w:rFonts w:ascii="Cambria" w:hAnsi="Cambria"/>
        </w:rPr>
      </w:pPr>
      <w:r w:rsidRPr="00CD4FA0">
        <w:rPr>
          <w:rFonts w:ascii="Cambria" w:hAnsi="Cambria"/>
        </w:rPr>
        <w:t>In the world of American football, the role of kicking performance stands as a pivotal factor influencing game outcomes and team strategies. As the National Football League (NFL) continues to grow and play games worldwide, assessing kicker performance becomes increasingly significant due to the diverse weather conditions prevalent across different game locations nationwide and worldwide.</w:t>
      </w:r>
      <w:r w:rsidRPr="00CD4FA0">
        <w:rPr>
          <w:rFonts w:ascii="Cambria" w:hAnsi="Cambria"/>
        </w:rPr>
        <w:t xml:space="preserve"> </w:t>
      </w:r>
      <w:r w:rsidRPr="00CD4FA0">
        <w:rPr>
          <w:rFonts w:ascii="Cambria" w:hAnsi="Cambria"/>
        </w:rPr>
        <w:t>Kicking is a critical component of American football, significantly influencing game outcomes through various scoring opportunities. The performance of kickers can be heavily affected by weather conditions, making it an essential factor to consider during game preparations and strategy developments. The objective of this project is to examine the impact of varying weather conditions on NFL kicking performance to inform data-driven decision-making</w:t>
      </w:r>
      <w:r>
        <w:rPr>
          <w:rFonts w:ascii="Cambria" w:hAnsi="Cambria"/>
        </w:rPr>
        <w:t>.</w:t>
      </w:r>
    </w:p>
    <w:p w14:paraId="7D0BE6FD" w14:textId="77777777" w:rsidR="00CD4FA0" w:rsidRPr="00482D77" w:rsidRDefault="00CD4FA0" w:rsidP="00CD4FA0">
      <w:pPr>
        <w:spacing w:line="480" w:lineRule="auto"/>
        <w:rPr>
          <w:rFonts w:ascii="Cambria" w:hAnsi="Cambria"/>
          <w:sz w:val="28"/>
          <w:szCs w:val="28"/>
        </w:rPr>
      </w:pPr>
    </w:p>
    <w:p w14:paraId="5EAC7FF9" w14:textId="7732BC7B" w:rsidR="00BD29DD" w:rsidRPr="00F47939" w:rsidRDefault="00BD29DD" w:rsidP="00F47939">
      <w:pPr>
        <w:pStyle w:val="ListParagraph"/>
        <w:numPr>
          <w:ilvl w:val="0"/>
          <w:numId w:val="2"/>
        </w:numPr>
        <w:rPr>
          <w:rFonts w:ascii="Cambria" w:eastAsiaTheme="minorHAnsi" w:hAnsi="Cambria" w:cstheme="minorBidi"/>
          <w:kern w:val="2"/>
          <w14:ligatures w14:val="standardContextual"/>
        </w:rPr>
      </w:pPr>
      <w:r w:rsidRPr="00F47939">
        <w:rPr>
          <w:rFonts w:ascii="Cambria" w:eastAsiaTheme="minorHAnsi" w:hAnsi="Cambria"/>
        </w:rPr>
        <w:lastRenderedPageBreak/>
        <w:t>Introduction</w:t>
      </w:r>
    </w:p>
    <w:p w14:paraId="69554886" w14:textId="77777777" w:rsidR="000C16B6" w:rsidRPr="00482D77" w:rsidRDefault="000C16B6" w:rsidP="000C16B6">
      <w:pPr>
        <w:pStyle w:val="ListParagraph"/>
        <w:ind w:left="1080"/>
        <w:rPr>
          <w:rFonts w:ascii="Cambria" w:eastAsiaTheme="minorHAnsi" w:hAnsi="Cambria" w:cstheme="minorBidi"/>
          <w:kern w:val="2"/>
          <w14:ligatures w14:val="standardContextual"/>
        </w:rPr>
      </w:pPr>
    </w:p>
    <w:p w14:paraId="162556B5" w14:textId="4CE53500" w:rsidR="00E3238F" w:rsidRPr="00E3238F" w:rsidRDefault="00F45519" w:rsidP="00E3238F">
      <w:pPr>
        <w:spacing w:line="480" w:lineRule="auto"/>
        <w:rPr>
          <w:rFonts w:ascii="Cambria" w:hAnsi="Cambria"/>
        </w:rPr>
      </w:pPr>
      <w:r>
        <w:rPr>
          <w:rFonts w:ascii="Cambria" w:hAnsi="Cambria"/>
        </w:rPr>
        <w:t>Kicking</w:t>
      </w:r>
      <w:r w:rsidR="000C16B6" w:rsidRPr="00482D77">
        <w:rPr>
          <w:rFonts w:ascii="Cambria" w:hAnsi="Cambria"/>
        </w:rPr>
        <w:t xml:space="preserve"> performance stands as a pivotal factor influencing game outcomes and team strategies. </w:t>
      </w:r>
      <w:r w:rsidR="00620E2F" w:rsidRPr="00620E2F">
        <w:rPr>
          <w:rFonts w:ascii="Cambria" w:hAnsi="Cambria"/>
        </w:rPr>
        <w:t>This research project explores how various weather variables influence kicking performance.</w:t>
      </w:r>
      <w:r w:rsidR="00620E2F">
        <w:rPr>
          <w:rFonts w:ascii="Cambria" w:hAnsi="Cambria"/>
        </w:rPr>
        <w:t xml:space="preserve"> </w:t>
      </w:r>
      <w:r w:rsidR="000C16B6" w:rsidRPr="00482D77">
        <w:rPr>
          <w:rFonts w:ascii="Cambria" w:hAnsi="Cambria"/>
        </w:rPr>
        <w:t>Various weather factors researched by game include weather type, temperature, wind direction and speed.</w:t>
      </w:r>
      <w:r w:rsidR="00366A14">
        <w:rPr>
          <w:rFonts w:ascii="Cambria" w:hAnsi="Cambria"/>
        </w:rPr>
        <w:t xml:space="preserve"> </w:t>
      </w:r>
      <w:r w:rsidR="00E3238F" w:rsidRPr="00E3238F">
        <w:rPr>
          <w:rFonts w:ascii="Cambria" w:hAnsi="Cambria"/>
        </w:rPr>
        <w:t>Kicking is a critical component of American football, significantly influencing game outcomes through various scoring opportunities. The performance of kickers can be heavily affected by weather conditions, making it an essential factor to consider during game preparations and strategy developments.</w:t>
      </w:r>
    </w:p>
    <w:p w14:paraId="00A7EADC" w14:textId="2CA055DF" w:rsidR="00E3238F" w:rsidRPr="00E3238F" w:rsidRDefault="00E3238F" w:rsidP="00E3238F">
      <w:pPr>
        <w:spacing w:line="480" w:lineRule="auto"/>
        <w:rPr>
          <w:rFonts w:ascii="Cambria" w:hAnsi="Cambria"/>
        </w:rPr>
      </w:pPr>
      <w:r w:rsidRPr="00E3238F">
        <w:rPr>
          <w:rFonts w:ascii="Cambria" w:hAnsi="Cambria"/>
        </w:rPr>
        <w:t>Clear and sunny weather is generally considered ideal for football as it ensures better visibility and tends to boost kicker confidence. However, the glare of strong sunlight can sometimes compromise visibility, presenting unexpected challenges. Rain introduces additional complexities by making the ball slippery and heavy, potentially affecting both the accuracy and distance of kicks. Similarly, snow can severely disrupt game play by making the ball harder to handle and the field markers difficult to see, which complicates footing for kickers. Foggy conditions present a unique challenge by significantly reducing visibility, complicating the strategic decision-making process for both players and coaches.</w:t>
      </w:r>
    </w:p>
    <w:p w14:paraId="519FEB65" w14:textId="1E0B0E67" w:rsidR="00E3238F" w:rsidRPr="00E3238F" w:rsidRDefault="00E3238F" w:rsidP="00E3238F">
      <w:pPr>
        <w:spacing w:line="480" w:lineRule="auto"/>
        <w:rPr>
          <w:rFonts w:ascii="Cambria" w:hAnsi="Cambria"/>
        </w:rPr>
      </w:pPr>
      <w:r w:rsidRPr="00E3238F">
        <w:rPr>
          <w:rFonts w:ascii="Cambria" w:hAnsi="Cambria"/>
        </w:rPr>
        <w:t xml:space="preserve">Temperature variations also play a crucial role in kicker performance. Cold weather can stiffen muscles and harden the ball, reducing its travel distance, while warmer temperatures generally allow the ball to travel farther. However, extreme heat can lead to fatigue and dehydration, which may decrease a kicker’s overall effectiveness. Wind conditions further complicate kicking with tailwinds potentially increasing the ball's range </w:t>
      </w:r>
      <w:r w:rsidRPr="00E3238F">
        <w:rPr>
          <w:rFonts w:ascii="Cambria" w:hAnsi="Cambria"/>
        </w:rPr>
        <w:lastRenderedPageBreak/>
        <w:t>and speed, headwinds reducing it, and crosswinds affecting the accuracy, requiring kickers to adjust their techniques accordingly.</w:t>
      </w:r>
    </w:p>
    <w:p w14:paraId="1771C5B4" w14:textId="0475EFC0" w:rsidR="00E3238F" w:rsidRPr="00E3238F" w:rsidRDefault="00E3238F" w:rsidP="00E3238F">
      <w:pPr>
        <w:spacing w:line="480" w:lineRule="auto"/>
        <w:rPr>
          <w:rFonts w:ascii="Cambria" w:hAnsi="Cambria"/>
        </w:rPr>
      </w:pPr>
      <w:r w:rsidRPr="00E3238F">
        <w:rPr>
          <w:rFonts w:ascii="Cambria" w:hAnsi="Cambria"/>
        </w:rPr>
        <w:t xml:space="preserve">The strategic implications of these weather-related factors are </w:t>
      </w:r>
      <w:r w:rsidR="00366A14">
        <w:rPr>
          <w:rFonts w:ascii="Cambria" w:hAnsi="Cambria"/>
        </w:rPr>
        <w:t>important</w:t>
      </w:r>
      <w:r w:rsidRPr="00E3238F">
        <w:rPr>
          <w:rFonts w:ascii="Cambria" w:hAnsi="Cambria"/>
        </w:rPr>
        <w:t xml:space="preserve">. Coaches must make informed decisions about when to attempt field goals and how to manage the game clock based on current and expected weather conditions. </w:t>
      </w:r>
      <w:r w:rsidR="00366A14">
        <w:rPr>
          <w:rFonts w:ascii="Cambria" w:hAnsi="Cambria"/>
        </w:rPr>
        <w:t>U</w:t>
      </w:r>
      <w:r w:rsidRPr="00E3238F">
        <w:rPr>
          <w:rFonts w:ascii="Cambria" w:hAnsi="Cambria"/>
        </w:rPr>
        <w:t>nderstanding how different weather conditions affect kicking performance can influence player selection, particularly for games anticipated to occur under challenging weather conditions.</w:t>
      </w:r>
    </w:p>
    <w:p w14:paraId="5087DDC5" w14:textId="1C3C6C4C" w:rsidR="00F45519" w:rsidRDefault="00F45519" w:rsidP="00366A14">
      <w:pPr>
        <w:spacing w:line="480" w:lineRule="auto"/>
        <w:rPr>
          <w:rFonts w:ascii="Cambria" w:hAnsi="Cambria"/>
        </w:rPr>
      </w:pPr>
      <w:r w:rsidRPr="00E3238F">
        <w:rPr>
          <w:rFonts w:ascii="Cambria" w:hAnsi="Cambria"/>
        </w:rPr>
        <w:t>To</w:t>
      </w:r>
      <w:r w:rsidR="00E3238F" w:rsidRPr="00E3238F">
        <w:rPr>
          <w:rFonts w:ascii="Cambria" w:hAnsi="Cambria"/>
        </w:rPr>
        <w:t xml:space="preserve"> evaluate the impact of weather on kicking performance, collecting detailed data from</w:t>
      </w:r>
      <w:r>
        <w:rPr>
          <w:rFonts w:ascii="Cambria" w:hAnsi="Cambria"/>
        </w:rPr>
        <w:t xml:space="preserve"> </w:t>
      </w:r>
      <w:r w:rsidR="00E3238F" w:rsidRPr="00E3238F">
        <w:rPr>
          <w:rFonts w:ascii="Cambria" w:hAnsi="Cambria"/>
        </w:rPr>
        <w:t xml:space="preserve">games is crucial. </w:t>
      </w:r>
      <w:r w:rsidRPr="00F45519">
        <w:rPr>
          <w:rFonts w:ascii="Cambria" w:hAnsi="Cambria"/>
        </w:rPr>
        <w:t xml:space="preserve">The dataset comprises detailed information on weather conditions, encompassing variables such as weather type, temperature, and wind parameters including strength and direction. </w:t>
      </w:r>
      <w:r>
        <w:rPr>
          <w:rFonts w:ascii="Cambria" w:hAnsi="Cambria"/>
        </w:rPr>
        <w:t>It also</w:t>
      </w:r>
      <w:r w:rsidRPr="00F45519">
        <w:rPr>
          <w:rFonts w:ascii="Cambria" w:hAnsi="Cambria"/>
        </w:rPr>
        <w:t xml:space="preserve"> includes performance metrics related to kick attempts, covering both extra point and field goal attempts and their successes, yardage, as well as the outcomes of misses, such as direction (right, left), falling short, or hitting the upright.</w:t>
      </w:r>
    </w:p>
    <w:p w14:paraId="69C6726F" w14:textId="63CFCA76" w:rsidR="00BD29DD" w:rsidRPr="00366A14" w:rsidRDefault="00E3238F" w:rsidP="00366A14">
      <w:pPr>
        <w:spacing w:line="480" w:lineRule="auto"/>
        <w:rPr>
          <w:rFonts w:ascii="Cambria" w:hAnsi="Cambria"/>
        </w:rPr>
      </w:pPr>
      <w:r w:rsidRPr="00E3238F">
        <w:rPr>
          <w:rFonts w:ascii="Cambria" w:hAnsi="Cambria"/>
        </w:rPr>
        <w:t xml:space="preserve">Employing statistical and machine learning models can help correlate these conditions with kicker performance, and analyzing data across different </w:t>
      </w:r>
      <w:r w:rsidR="00F45519">
        <w:rPr>
          <w:rFonts w:ascii="Cambria" w:hAnsi="Cambria"/>
        </w:rPr>
        <w:t>locations</w:t>
      </w:r>
      <w:r w:rsidRPr="00E3238F">
        <w:rPr>
          <w:rFonts w:ascii="Cambria" w:hAnsi="Cambria"/>
        </w:rPr>
        <w:t xml:space="preserve"> and time periods can provide deeper insights into how local climates and changing weather patterns have impacted </w:t>
      </w:r>
      <w:r w:rsidR="00F45519">
        <w:rPr>
          <w:rFonts w:ascii="Cambria" w:hAnsi="Cambria"/>
        </w:rPr>
        <w:t xml:space="preserve">kicker </w:t>
      </w:r>
      <w:r w:rsidRPr="00E3238F">
        <w:rPr>
          <w:rFonts w:ascii="Cambria" w:hAnsi="Cambria"/>
        </w:rPr>
        <w:t>performance. Such analyses not only aid in better game day preparation but also in long-term strategic planning and player development.</w:t>
      </w:r>
    </w:p>
    <w:p w14:paraId="74BA0D71" w14:textId="4A8C12C5" w:rsidR="00BD29DD" w:rsidRPr="00482D77" w:rsidRDefault="00BD29DD" w:rsidP="00BD29DD">
      <w:pPr>
        <w:pStyle w:val="ListParagraph"/>
        <w:numPr>
          <w:ilvl w:val="0"/>
          <w:numId w:val="2"/>
        </w:numPr>
        <w:rPr>
          <w:rFonts w:ascii="Cambria" w:eastAsiaTheme="minorHAnsi" w:hAnsi="Cambria" w:cstheme="minorBidi"/>
          <w:kern w:val="2"/>
          <w14:ligatures w14:val="standardContextual"/>
        </w:rPr>
      </w:pPr>
      <w:r w:rsidRPr="00482D77">
        <w:rPr>
          <w:rFonts w:ascii="Cambria" w:eastAsiaTheme="minorHAnsi" w:hAnsi="Cambria" w:cstheme="minorBidi"/>
          <w:kern w:val="2"/>
          <w14:ligatures w14:val="standardContextual"/>
        </w:rPr>
        <w:t>Literature Review</w:t>
      </w:r>
    </w:p>
    <w:p w14:paraId="0F1CD069" w14:textId="77777777" w:rsidR="00482D77" w:rsidRPr="00482D77" w:rsidRDefault="00482D77" w:rsidP="00482D77">
      <w:pPr>
        <w:pStyle w:val="ListParagraph"/>
        <w:ind w:left="1080"/>
        <w:rPr>
          <w:rFonts w:ascii="Cambria" w:eastAsiaTheme="minorHAnsi" w:hAnsi="Cambria" w:cstheme="minorBidi"/>
          <w:kern w:val="2"/>
          <w14:ligatures w14:val="standardContextual"/>
        </w:rPr>
      </w:pPr>
    </w:p>
    <w:p w14:paraId="25CAFE11" w14:textId="0846E732" w:rsidR="00482D77" w:rsidRPr="00482D77" w:rsidRDefault="00482D77" w:rsidP="00482D77">
      <w:pPr>
        <w:spacing w:line="480" w:lineRule="auto"/>
        <w:rPr>
          <w:rFonts w:ascii="Cambria" w:eastAsia="Calibri" w:hAnsi="Cambria" w:cs="Calibri"/>
        </w:rPr>
      </w:pPr>
      <w:r w:rsidRPr="00482D77">
        <w:rPr>
          <w:rFonts w:ascii="Cambria" w:eastAsia="Calibri" w:hAnsi="Cambria" w:cs="Calibri"/>
        </w:rPr>
        <w:t xml:space="preserve">Weather can have a significant impact on football games, and it is not just about playing in the rain or snow. Temperature, wind, and humidity can also affect the game. Cold temperatures can make the ball harder to grip and catch, while high humidity can make the </w:t>
      </w:r>
      <w:r w:rsidRPr="00482D77">
        <w:rPr>
          <w:rFonts w:ascii="Cambria" w:eastAsia="Calibri" w:hAnsi="Cambria" w:cs="Calibri"/>
        </w:rPr>
        <w:lastRenderedPageBreak/>
        <w:t>ball slick and difficult to handle (Gabriel, 2021). Wind can also affect the trajectory of passes and kicks, making them more unpredictable. In extreme cases, games may need to be rescheduled, postponed, or moved to a different venue for safety reasons. In addition to affecting gameplay, the weather can also impact player safety. Extreme heat or cold can put players at risk of dehydration, hypothermia, or heat stroke (Gabriel, 2021). As a result, it is important for teams and leagues to monitor weather conditions and respond appropriately to ensure the safety of everyone involved in the game.</w:t>
      </w:r>
    </w:p>
    <w:p w14:paraId="0D7C48E7" w14:textId="77777777" w:rsidR="00F45519" w:rsidRDefault="00482D77" w:rsidP="00482D77">
      <w:pPr>
        <w:spacing w:line="480" w:lineRule="auto"/>
        <w:rPr>
          <w:rFonts w:ascii="Cambria" w:eastAsia="Calibri" w:hAnsi="Cambria" w:cs="Calibri"/>
        </w:rPr>
      </w:pPr>
      <w:r w:rsidRPr="00482D77">
        <w:rPr>
          <w:rFonts w:ascii="Cambria" w:eastAsia="Calibri" w:hAnsi="Cambria" w:cs="Calibri"/>
        </w:rPr>
        <w:t xml:space="preserve">The decision of whether to attempt a field goal with or against the wind in American football depends on several factors, including the distance of the kick, the strength of the wind, and the skill of the kicker (Marca, 2022). In general, if the wind is strong and blowing against the kicker, it can make the ball fall short and potentially result in a blocked kick. On the other hand, if the wind is at the kicker's back, it can help the ball travel farther and make it easier to clear the crossbar. However, if the wind is too strong, it can also push the ball off course and cause it to miss the target. </w:t>
      </w:r>
    </w:p>
    <w:p w14:paraId="7781A26C" w14:textId="50CAC1DE" w:rsidR="00482D77" w:rsidRPr="00482D77" w:rsidRDefault="00F45519" w:rsidP="00482D77">
      <w:pPr>
        <w:spacing w:line="480" w:lineRule="auto"/>
        <w:rPr>
          <w:rFonts w:ascii="Cambria" w:eastAsia="Calibri" w:hAnsi="Cambria" w:cs="Calibri"/>
        </w:rPr>
      </w:pPr>
      <w:r>
        <w:rPr>
          <w:rFonts w:ascii="Cambria" w:eastAsia="Calibri" w:hAnsi="Cambria" w:cs="Calibri"/>
        </w:rPr>
        <w:t xml:space="preserve">The </w:t>
      </w:r>
      <w:r w:rsidR="00482D77" w:rsidRPr="00482D77">
        <w:rPr>
          <w:rFonts w:ascii="Cambria" w:eastAsia="Calibri" w:hAnsi="Cambria" w:cs="Calibri"/>
        </w:rPr>
        <w:t>score of the game and the time remaining on the clock</w:t>
      </w:r>
      <w:r>
        <w:rPr>
          <w:rFonts w:ascii="Cambria" w:eastAsia="Calibri" w:hAnsi="Cambria" w:cs="Calibri"/>
        </w:rPr>
        <w:t xml:space="preserve"> is also a crucial factor</w:t>
      </w:r>
      <w:r w:rsidR="00482D77" w:rsidRPr="00482D77">
        <w:rPr>
          <w:rFonts w:ascii="Cambria" w:eastAsia="Calibri" w:hAnsi="Cambria" w:cs="Calibri"/>
        </w:rPr>
        <w:t xml:space="preserve">. If a team is trailing by a significant margin or if time is running out, attempting a field goal with the wind may be the better option, as it can increase the chances of scoring points quickly. However, if the game is tied or the team is ahead, attempting a field goal against the wind may be the safer choice, as it can help to maintain field position and prevent the other team from gaining an advantage (Marca, 2022). </w:t>
      </w:r>
      <w:bookmarkStart w:id="0" w:name="_Int_k1RHuXpW"/>
      <w:r w:rsidR="00482D77" w:rsidRPr="00482D77">
        <w:rPr>
          <w:rFonts w:ascii="Cambria" w:eastAsia="Calibri" w:hAnsi="Cambria" w:cs="Calibri"/>
        </w:rPr>
        <w:t>Ultimately, the</w:t>
      </w:r>
      <w:bookmarkEnd w:id="0"/>
      <w:r w:rsidR="00482D77" w:rsidRPr="00482D77">
        <w:rPr>
          <w:rFonts w:ascii="Cambria" w:eastAsia="Calibri" w:hAnsi="Cambria" w:cs="Calibri"/>
        </w:rPr>
        <w:t xml:space="preserve"> decision to kick with or against the wind depends on a variety of factors and requires careful consideration by coaches and players.</w:t>
      </w:r>
    </w:p>
    <w:p w14:paraId="761BDBC5" w14:textId="5A31C590" w:rsidR="00482D77" w:rsidRPr="00DC1A66" w:rsidRDefault="00482D77" w:rsidP="00DC1A66">
      <w:pPr>
        <w:spacing w:line="480" w:lineRule="auto"/>
        <w:rPr>
          <w:rFonts w:ascii="Cambria" w:eastAsia="Calibri" w:hAnsi="Cambria" w:cs="Calibri"/>
        </w:rPr>
      </w:pPr>
      <w:r w:rsidRPr="00482D77">
        <w:rPr>
          <w:rFonts w:ascii="Cambria" w:eastAsia="Calibri" w:hAnsi="Cambria" w:cs="Calibri"/>
        </w:rPr>
        <w:lastRenderedPageBreak/>
        <w:t xml:space="preserve">Weather can affect both the offensive and defensive performance of teams. Lower temperatures decrease offensive performance, while wind speeds of 15 mph or greater significantly impact passing accuracy. The study found that teams score an average of 1.6 fewer points per game when playing in temperatures below 50°F. The research also revealed that quarterbacks complete 6.3% fewer passes on average when the wind speed is 15 mph or greater (Cheema, 2020). The article highlights the measures that teams can take to mitigate the impact of weather on their performance. Teams can wear proper clothing, change cleats, or use hand warmers to keep their players warm in </w:t>
      </w:r>
      <w:bookmarkStart w:id="1" w:name="_Int_IbCXw3pM"/>
      <w:r w:rsidRPr="00482D77">
        <w:rPr>
          <w:rFonts w:ascii="Cambria" w:eastAsia="Calibri" w:hAnsi="Cambria" w:cs="Calibri"/>
        </w:rPr>
        <w:t>cold weather</w:t>
      </w:r>
      <w:bookmarkEnd w:id="1"/>
      <w:r w:rsidRPr="00482D77">
        <w:rPr>
          <w:rFonts w:ascii="Cambria" w:eastAsia="Calibri" w:hAnsi="Cambria" w:cs="Calibri"/>
        </w:rPr>
        <w:t>. Coaches can adjust their game plans to account for the weather conditions by running the ball more in windy conditions. They can also use different formations to take advantage of the weather conditions. For instance, if the wind is at their back, they can throw the ball further down the field.</w:t>
      </w:r>
    </w:p>
    <w:p w14:paraId="10E76413" w14:textId="77777777" w:rsidR="00BD29DD" w:rsidRPr="00482D77" w:rsidRDefault="00BD29DD" w:rsidP="00BD29DD">
      <w:pPr>
        <w:ind w:firstLine="360"/>
        <w:rPr>
          <w:rFonts w:ascii="Cambria" w:hAnsi="Cambria"/>
        </w:rPr>
      </w:pPr>
    </w:p>
    <w:p w14:paraId="17F6E879" w14:textId="77777777" w:rsidR="00BD29DD" w:rsidRDefault="00BD29DD" w:rsidP="00BD29DD">
      <w:pPr>
        <w:pStyle w:val="ListParagraph"/>
        <w:numPr>
          <w:ilvl w:val="0"/>
          <w:numId w:val="2"/>
        </w:numPr>
        <w:rPr>
          <w:rFonts w:ascii="Cambria" w:eastAsiaTheme="minorHAnsi" w:hAnsi="Cambria" w:cstheme="minorBidi"/>
          <w:kern w:val="2"/>
          <w14:ligatures w14:val="standardContextual"/>
        </w:rPr>
      </w:pPr>
      <w:r w:rsidRPr="00482D77">
        <w:rPr>
          <w:rFonts w:ascii="Cambria" w:eastAsiaTheme="minorHAnsi" w:hAnsi="Cambria" w:cstheme="minorBidi"/>
          <w:kern w:val="2"/>
          <w14:ligatures w14:val="standardContextual"/>
        </w:rPr>
        <w:t>Methodology</w:t>
      </w:r>
    </w:p>
    <w:p w14:paraId="12C99573" w14:textId="77777777" w:rsidR="00F45519" w:rsidRPr="00482D77" w:rsidRDefault="00F45519" w:rsidP="00F45519">
      <w:pPr>
        <w:pStyle w:val="ListParagraph"/>
        <w:ind w:left="1080"/>
        <w:rPr>
          <w:rFonts w:ascii="Cambria" w:eastAsiaTheme="minorHAnsi" w:hAnsi="Cambria" w:cstheme="minorBidi"/>
          <w:kern w:val="2"/>
          <w14:ligatures w14:val="standardContextual"/>
        </w:rPr>
      </w:pPr>
    </w:p>
    <w:p w14:paraId="76412CF1" w14:textId="77777777" w:rsidR="00BD29DD" w:rsidRPr="00482D77" w:rsidRDefault="00BD29DD" w:rsidP="00BD29DD">
      <w:pPr>
        <w:pStyle w:val="ListParagraph"/>
        <w:ind w:left="1080"/>
        <w:rPr>
          <w:rFonts w:ascii="Cambria" w:eastAsiaTheme="minorHAnsi" w:hAnsi="Cambria" w:cstheme="minorBidi"/>
          <w:kern w:val="2"/>
          <w14:ligatures w14:val="standardContextual"/>
        </w:rPr>
      </w:pPr>
    </w:p>
    <w:p w14:paraId="3D66023A" w14:textId="77777777" w:rsidR="00BD29DD" w:rsidRPr="00482D77" w:rsidRDefault="00BD29DD" w:rsidP="00BD29DD">
      <w:pPr>
        <w:pStyle w:val="ListParagraph"/>
        <w:numPr>
          <w:ilvl w:val="0"/>
          <w:numId w:val="13"/>
        </w:numPr>
        <w:rPr>
          <w:rFonts w:ascii="Cambria" w:eastAsiaTheme="minorHAnsi" w:hAnsi="Cambria" w:cstheme="minorBidi"/>
          <w:kern w:val="2"/>
          <w14:ligatures w14:val="standardContextual"/>
        </w:rPr>
      </w:pPr>
      <w:r w:rsidRPr="00482D77">
        <w:rPr>
          <w:rFonts w:ascii="Cambria" w:eastAsiaTheme="minorHAnsi" w:hAnsi="Cambria" w:cstheme="minorBidi"/>
          <w:kern w:val="2"/>
          <w14:ligatures w14:val="standardContextual"/>
        </w:rPr>
        <w:t>Data Summary</w:t>
      </w:r>
    </w:p>
    <w:p w14:paraId="403B2E4C" w14:textId="77777777" w:rsidR="000C16B6" w:rsidRPr="00482D77" w:rsidRDefault="00BD29DD" w:rsidP="000C16B6">
      <w:pPr>
        <w:spacing w:line="360" w:lineRule="auto"/>
        <w:rPr>
          <w:rFonts w:ascii="Cambria" w:hAnsi="Cambria"/>
        </w:rPr>
      </w:pPr>
      <w:r w:rsidRPr="00482D77">
        <w:rPr>
          <w:rFonts w:ascii="Cambria" w:hAnsi="Cambria"/>
        </w:rPr>
        <w:tab/>
      </w:r>
    </w:p>
    <w:p w14:paraId="5468A1FD" w14:textId="13DA0E2A" w:rsidR="00CA6A9A" w:rsidRDefault="000C16B6" w:rsidP="006B69ED">
      <w:pPr>
        <w:spacing w:line="480" w:lineRule="auto"/>
        <w:rPr>
          <w:rFonts w:ascii="Cambria" w:hAnsi="Cambria"/>
        </w:rPr>
      </w:pPr>
      <w:r w:rsidRPr="00482D77">
        <w:rPr>
          <w:rFonts w:ascii="Cambria" w:hAnsi="Cambria"/>
        </w:rPr>
        <w:t xml:space="preserve">The data for this project includes all regular and postseason games from the 2019 and 2020 NFL seasons. </w:t>
      </w:r>
      <w:r w:rsidR="00F14ABD">
        <w:rPr>
          <w:rFonts w:ascii="Cambria" w:hAnsi="Cambria"/>
        </w:rPr>
        <w:t xml:space="preserve">The data has been collected from ESPN and NFLWeather.com. </w:t>
      </w:r>
      <w:r w:rsidRPr="00482D77">
        <w:rPr>
          <w:rFonts w:ascii="Cambria" w:hAnsi="Cambria"/>
        </w:rPr>
        <w:t xml:space="preserve">Over these two seasons, omitting preseason games, 536 games were played totaling a sample size of 4,694 kicks. This </w:t>
      </w:r>
      <w:r w:rsidR="00DA64A3">
        <w:rPr>
          <w:rFonts w:ascii="Cambria" w:hAnsi="Cambria"/>
        </w:rPr>
        <w:t>sample</w:t>
      </w:r>
      <w:r w:rsidRPr="00482D77">
        <w:rPr>
          <w:rFonts w:ascii="Cambria" w:hAnsi="Cambria"/>
        </w:rPr>
        <w:t xml:space="preserve"> includes both XP’s and FG’s </w:t>
      </w:r>
      <w:r w:rsidR="00DA64A3">
        <w:rPr>
          <w:rFonts w:ascii="Cambria" w:hAnsi="Cambria"/>
        </w:rPr>
        <w:t xml:space="preserve">and </w:t>
      </w:r>
      <w:r w:rsidRPr="00482D77">
        <w:rPr>
          <w:rFonts w:ascii="Cambria" w:hAnsi="Cambria"/>
        </w:rPr>
        <w:t>summary statistics of the data set can be seen below.</w:t>
      </w:r>
    </w:p>
    <w:p w14:paraId="60859BFB" w14:textId="77777777" w:rsidR="00F45519" w:rsidRPr="00482D77" w:rsidRDefault="00F45519" w:rsidP="006B69ED">
      <w:pPr>
        <w:spacing w:line="480" w:lineRule="auto"/>
        <w:rPr>
          <w:rFonts w:ascii="Cambria" w:hAnsi="Cambria"/>
        </w:rPr>
      </w:pPr>
    </w:p>
    <w:p w14:paraId="3ADA768A" w14:textId="7E31AE34" w:rsidR="00BD29DD" w:rsidRPr="00482D77" w:rsidRDefault="006B69ED" w:rsidP="000C16B6">
      <w:pPr>
        <w:rPr>
          <w:rFonts w:ascii="Cambria" w:hAnsi="Cambria"/>
        </w:rPr>
      </w:pPr>
      <w:r>
        <w:rPr>
          <w:rFonts w:ascii="Cambria" w:hAnsi="Cambria"/>
        </w:rPr>
        <w:lastRenderedPageBreak/>
        <w:t>Figure</w:t>
      </w:r>
      <w:r w:rsidR="00BD29DD" w:rsidRPr="00482D77">
        <w:rPr>
          <w:rFonts w:ascii="Cambria" w:hAnsi="Cambria"/>
        </w:rPr>
        <w:t xml:space="preserve"> 1: Summary </w:t>
      </w:r>
      <w:r w:rsidR="00482D77" w:rsidRPr="00482D77">
        <w:rPr>
          <w:rFonts w:ascii="Cambria" w:hAnsi="Cambria"/>
        </w:rPr>
        <w:t>s</w:t>
      </w:r>
      <w:r w:rsidR="00BD29DD" w:rsidRPr="00482D77">
        <w:rPr>
          <w:rFonts w:ascii="Cambria" w:hAnsi="Cambria"/>
        </w:rPr>
        <w:t xml:space="preserve">tatistics </w:t>
      </w:r>
    </w:p>
    <w:p w14:paraId="2B700F5B" w14:textId="7D52AFE6" w:rsidR="00BD29DD" w:rsidRPr="00482D77" w:rsidRDefault="000C16B6" w:rsidP="00BD29DD">
      <w:pPr>
        <w:jc w:val="center"/>
        <w:rPr>
          <w:rFonts w:ascii="Cambria" w:hAnsi="Cambria"/>
        </w:rPr>
      </w:pPr>
      <w:r w:rsidRPr="00482D77">
        <w:rPr>
          <w:rFonts w:ascii="Cambria" w:hAnsi="Cambria"/>
          <w:noProof/>
        </w:rPr>
        <w:drawing>
          <wp:inline distT="0" distB="0" distL="0" distR="0" wp14:anchorId="6832F327" wp14:editId="05A70EE4">
            <wp:extent cx="4572000" cy="2806212"/>
            <wp:effectExtent l="0" t="0" r="0" b="0"/>
            <wp:docPr id="1221749991"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749991" name="Picture 1" descr="A screenshot of a computer screen&#10;&#10;Description automatically generated"/>
                    <pic:cNvPicPr/>
                  </pic:nvPicPr>
                  <pic:blipFill>
                    <a:blip r:embed="rId7"/>
                    <a:stretch>
                      <a:fillRect/>
                    </a:stretch>
                  </pic:blipFill>
                  <pic:spPr>
                    <a:xfrm>
                      <a:off x="0" y="0"/>
                      <a:ext cx="4572000" cy="2806212"/>
                    </a:xfrm>
                    <a:prstGeom prst="rect">
                      <a:avLst/>
                    </a:prstGeom>
                  </pic:spPr>
                </pic:pic>
              </a:graphicData>
            </a:graphic>
          </wp:inline>
        </w:drawing>
      </w:r>
    </w:p>
    <w:p w14:paraId="74671B03" w14:textId="77777777" w:rsidR="00BD29DD" w:rsidRPr="00482D77" w:rsidRDefault="00BD29DD" w:rsidP="00BD29DD">
      <w:pPr>
        <w:rPr>
          <w:rFonts w:ascii="Cambria" w:hAnsi="Cambria"/>
        </w:rPr>
      </w:pPr>
    </w:p>
    <w:p w14:paraId="05DFC69B" w14:textId="08CBF5E7" w:rsidR="00DB524B" w:rsidRPr="00DB524B" w:rsidRDefault="00DB524B" w:rsidP="006B69ED">
      <w:pPr>
        <w:spacing w:line="480" w:lineRule="auto"/>
        <w:rPr>
          <w:rFonts w:ascii="Cambria" w:hAnsi="Cambria"/>
        </w:rPr>
      </w:pPr>
      <w:r w:rsidRPr="00DB524B">
        <w:rPr>
          <w:rFonts w:ascii="Cambria" w:hAnsi="Cambria"/>
        </w:rPr>
        <w:t>In both years, the minimum field goal yardage was 19 yards, indicating a consistent threshold for the shortest field goals. However, the maximum field goal distance increased substantially from 63 yards in 2019 to 70 yards in 2020, suggesting kickers were attempting and succeeding from greater distances.</w:t>
      </w:r>
      <w:r w:rsidR="005C034A">
        <w:rPr>
          <w:rFonts w:ascii="Cambria" w:hAnsi="Cambria"/>
        </w:rPr>
        <w:t xml:space="preserve"> T</w:t>
      </w:r>
      <w:r w:rsidR="005C034A" w:rsidRPr="005C034A">
        <w:rPr>
          <w:rFonts w:ascii="Cambria" w:hAnsi="Cambria"/>
        </w:rPr>
        <w:t>he data suggests a trend of increasing field goal accuracy and range, despite a minor decrease in extra point reliability and diminishing home-field advantage. This could point to evolving strategies in the NFL where teams capitalize on the skills of their kickers, stretching the field in terms of scoring opportunities.</w:t>
      </w:r>
      <w:r w:rsidR="005C034A">
        <w:rPr>
          <w:rFonts w:ascii="Cambria" w:hAnsi="Cambria"/>
        </w:rPr>
        <w:t xml:space="preserve"> </w:t>
      </w:r>
    </w:p>
    <w:p w14:paraId="59DEAD53" w14:textId="2F5E103D" w:rsidR="00DB524B" w:rsidRPr="00DB524B" w:rsidRDefault="00DB524B" w:rsidP="006B69ED">
      <w:pPr>
        <w:spacing w:line="480" w:lineRule="auto"/>
        <w:rPr>
          <w:rFonts w:ascii="Cambria" w:hAnsi="Cambria"/>
        </w:rPr>
      </w:pPr>
      <w:r w:rsidRPr="00DB524B">
        <w:rPr>
          <w:rFonts w:ascii="Cambria" w:hAnsi="Cambria"/>
        </w:rPr>
        <w:t xml:space="preserve">The dataset for my project encapsulates a series of notable events that have impacted the locations and timelines of NFL games. The dataset highlights a transitional period in 2019 when the Las Vegas Raiders and the Los Angeles Rams/Chargers were still hosting games at the Coliseum and in Oakland, respectively, prior to their relocation to new stadiums. In </w:t>
      </w:r>
      <w:r w:rsidRPr="00DB524B">
        <w:rPr>
          <w:rFonts w:ascii="Cambria" w:hAnsi="Cambria"/>
        </w:rPr>
        <w:lastRenderedPageBreak/>
        <w:t>2020, the San Francisco 49ers had to relocate three games to Arizona's stadium due to COVID-19 restrictions.</w:t>
      </w:r>
    </w:p>
    <w:p w14:paraId="07ED64D0" w14:textId="34C23E62" w:rsidR="00DB524B" w:rsidRDefault="00DB524B" w:rsidP="006B69ED">
      <w:pPr>
        <w:spacing w:line="480" w:lineRule="auto"/>
        <w:rPr>
          <w:rFonts w:ascii="Cambria" w:hAnsi="Cambria"/>
        </w:rPr>
      </w:pPr>
      <w:r w:rsidRPr="00DB524B">
        <w:rPr>
          <w:rFonts w:ascii="Cambria" w:hAnsi="Cambria"/>
        </w:rPr>
        <w:t xml:space="preserve">The international presence in the dataset is marked by the inclusion of open-air venues such as Tottenham Stadium and Wembley in the UK, </w:t>
      </w:r>
      <w:r w:rsidR="0004208E">
        <w:rPr>
          <w:rFonts w:ascii="Cambria" w:hAnsi="Cambria"/>
        </w:rPr>
        <w:t xml:space="preserve">and </w:t>
      </w:r>
      <w:r w:rsidRPr="00DB524B">
        <w:rPr>
          <w:rFonts w:ascii="Cambria" w:hAnsi="Cambria"/>
        </w:rPr>
        <w:t>Estadio Azteca in Mexico. The 2019 season was notable for its use of 35 stadiums, making the ratio of stadiums in that year 27 open to 8 domes. Dome stadiums were home to several teams, including the Indianapolis Colts, Houston Texans, Dallas Cowboys, Detroit Lions, Minnesota Vikings, Atlanta Falcons, New Orleans Saints, and the Arizona Cardinals.</w:t>
      </w:r>
      <w:r w:rsidR="0004208E">
        <w:rPr>
          <w:rFonts w:ascii="Cambria" w:hAnsi="Cambria"/>
        </w:rPr>
        <w:t xml:space="preserve"> </w:t>
      </w:r>
      <w:r w:rsidRPr="00DB524B">
        <w:rPr>
          <w:rFonts w:ascii="Cambria" w:hAnsi="Cambria"/>
        </w:rPr>
        <w:t xml:space="preserve">A significant change came in 2020 when the LA Chargers and the LA Rams moved to the </w:t>
      </w:r>
      <w:proofErr w:type="spellStart"/>
      <w:r w:rsidRPr="00DB524B">
        <w:rPr>
          <w:rFonts w:ascii="Cambria" w:hAnsi="Cambria"/>
        </w:rPr>
        <w:t>SoFi</w:t>
      </w:r>
      <w:proofErr w:type="spellEnd"/>
      <w:r w:rsidRPr="00DB524B">
        <w:rPr>
          <w:rFonts w:ascii="Cambria" w:hAnsi="Cambria"/>
        </w:rPr>
        <w:t xml:space="preserve"> Stadium, and the Las Vegas Raiders to the Allegiant Stadium, both of which are domed. With the pause on international games in 2020, the stadium ratio shifted to 21 open-air to 11 dome stadiums</w:t>
      </w:r>
      <w:r w:rsidR="0004208E">
        <w:rPr>
          <w:rFonts w:ascii="Cambria" w:hAnsi="Cambria"/>
        </w:rPr>
        <w:t>.</w:t>
      </w:r>
    </w:p>
    <w:p w14:paraId="53BC19EA" w14:textId="6D42C43D" w:rsidR="00BD29DD" w:rsidRPr="00482D77" w:rsidRDefault="00482D77" w:rsidP="006B69ED">
      <w:pPr>
        <w:spacing w:line="480" w:lineRule="auto"/>
        <w:rPr>
          <w:rFonts w:ascii="Cambria" w:hAnsi="Cambria"/>
        </w:rPr>
      </w:pPr>
      <w:r>
        <w:rPr>
          <w:rFonts w:ascii="Cambria" w:hAnsi="Cambria"/>
        </w:rPr>
        <w:t xml:space="preserve">Figure </w:t>
      </w:r>
      <w:r w:rsidR="006B69ED">
        <w:rPr>
          <w:rFonts w:ascii="Cambria" w:hAnsi="Cambria"/>
        </w:rPr>
        <w:t>2</w:t>
      </w:r>
      <w:r w:rsidR="00BD29DD" w:rsidRPr="00482D77">
        <w:rPr>
          <w:rFonts w:ascii="Cambria" w:hAnsi="Cambria"/>
        </w:rPr>
        <w:t xml:space="preserve">: </w:t>
      </w:r>
      <w:r w:rsidR="004570AD">
        <w:rPr>
          <w:rFonts w:ascii="Cambria" w:hAnsi="Cambria"/>
        </w:rPr>
        <w:t xml:space="preserve">Seasonal </w:t>
      </w:r>
      <w:r w:rsidRPr="00482D77">
        <w:rPr>
          <w:rFonts w:ascii="Cambria" w:hAnsi="Cambria"/>
        </w:rPr>
        <w:t xml:space="preserve">Stadium </w:t>
      </w:r>
      <w:r w:rsidR="004570AD">
        <w:rPr>
          <w:rFonts w:ascii="Cambria" w:hAnsi="Cambria"/>
        </w:rPr>
        <w:t>Temperature</w:t>
      </w:r>
    </w:p>
    <w:p w14:paraId="7BC6D457" w14:textId="1AEAFF75" w:rsidR="00BD29DD" w:rsidRDefault="00482D77" w:rsidP="004570AD">
      <w:pPr>
        <w:jc w:val="center"/>
        <w:rPr>
          <w:rFonts w:ascii="Cambria" w:hAnsi="Cambria"/>
        </w:rPr>
      </w:pPr>
      <w:r w:rsidRPr="00482D77">
        <w:rPr>
          <w:rFonts w:ascii="Cambria" w:hAnsi="Cambria"/>
          <w:noProof/>
        </w:rPr>
        <w:drawing>
          <wp:inline distT="0" distB="0" distL="0" distR="0" wp14:anchorId="4456FE13" wp14:editId="585DFF2F">
            <wp:extent cx="5486400" cy="2645431"/>
            <wp:effectExtent l="0" t="0" r="0" b="2540"/>
            <wp:docPr id="1005153455" name="Picture 8" descr="A graph of different colored squa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153455" name="Picture 8" descr="A graph of different colored squares&#10;&#10;Description automatically generated"/>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486400" cy="2645431"/>
                    </a:xfrm>
                    <a:prstGeom prst="rect">
                      <a:avLst/>
                    </a:prstGeom>
                    <a:noFill/>
                  </pic:spPr>
                </pic:pic>
              </a:graphicData>
            </a:graphic>
          </wp:inline>
        </w:drawing>
      </w:r>
    </w:p>
    <w:p w14:paraId="226D625E" w14:textId="0B318544" w:rsidR="00E3238F" w:rsidRDefault="00024058" w:rsidP="006B69ED">
      <w:pPr>
        <w:spacing w:line="480" w:lineRule="auto"/>
        <w:rPr>
          <w:rFonts w:ascii="Cambria" w:hAnsi="Cambria"/>
        </w:rPr>
      </w:pPr>
      <w:r w:rsidRPr="00024058">
        <w:rPr>
          <w:rFonts w:ascii="Cambria" w:hAnsi="Cambria"/>
        </w:rPr>
        <w:t>This set consists of two heatmaps depicting the outdoor stadium temperatures for two different years</w:t>
      </w:r>
      <w:r w:rsidR="0043726C">
        <w:rPr>
          <w:rFonts w:ascii="Cambria" w:hAnsi="Cambria"/>
        </w:rPr>
        <w:t>,</w:t>
      </w:r>
      <w:r w:rsidRPr="00024058">
        <w:rPr>
          <w:rFonts w:ascii="Cambria" w:hAnsi="Cambria"/>
        </w:rPr>
        <w:t xml:space="preserve"> 2019 and 2020. Each heatmap represents weeks on the x-axis and stadium </w:t>
      </w:r>
      <w:r w:rsidRPr="00024058">
        <w:rPr>
          <w:rFonts w:ascii="Cambria" w:hAnsi="Cambria"/>
        </w:rPr>
        <w:lastRenderedPageBreak/>
        <w:t xml:space="preserve">locations on the y-axis. These heatmaps provide a visual representation of temperature distributions over time </w:t>
      </w:r>
      <w:r w:rsidR="0043726C">
        <w:rPr>
          <w:rFonts w:ascii="Cambria" w:hAnsi="Cambria"/>
        </w:rPr>
        <w:t>(</w:t>
      </w:r>
      <w:r w:rsidRPr="00024058">
        <w:rPr>
          <w:rFonts w:ascii="Cambria" w:hAnsi="Cambria"/>
        </w:rPr>
        <w:t>by week) and across different stadiums.</w:t>
      </w:r>
    </w:p>
    <w:p w14:paraId="299AF1A5" w14:textId="0CE690C9" w:rsidR="004570AD" w:rsidRDefault="006B69ED" w:rsidP="006B69ED">
      <w:pPr>
        <w:spacing w:line="480" w:lineRule="auto"/>
        <w:rPr>
          <w:rFonts w:ascii="Cambria" w:hAnsi="Cambria"/>
        </w:rPr>
      </w:pPr>
      <w:r w:rsidRPr="006B69ED">
        <w:rPr>
          <w:rFonts w:ascii="Cambria" w:hAnsi="Cambria"/>
        </w:rPr>
        <w:t xml:space="preserve">Figure </w:t>
      </w:r>
      <w:r>
        <w:rPr>
          <w:rFonts w:ascii="Cambria" w:hAnsi="Cambria"/>
        </w:rPr>
        <w:t>3</w:t>
      </w:r>
      <w:r w:rsidR="004570AD" w:rsidRPr="004570AD">
        <w:rPr>
          <w:rFonts w:ascii="Cambria" w:hAnsi="Cambria"/>
        </w:rPr>
        <w:t xml:space="preserve">: </w:t>
      </w:r>
      <w:r w:rsidR="004570AD">
        <w:rPr>
          <w:rFonts w:ascii="Cambria" w:hAnsi="Cambria"/>
        </w:rPr>
        <w:t>NFL Stadium Temperature</w:t>
      </w:r>
    </w:p>
    <w:p w14:paraId="21BD0837" w14:textId="490431F8" w:rsidR="0004208E" w:rsidRDefault="003C6BAE" w:rsidP="004570AD">
      <w:pPr>
        <w:jc w:val="center"/>
        <w:rPr>
          <w:rFonts w:ascii="Cambria" w:hAnsi="Cambria"/>
        </w:rPr>
      </w:pPr>
      <w:r w:rsidRPr="003C6BAE">
        <w:rPr>
          <w:rFonts w:ascii="Cambria" w:hAnsi="Cambria"/>
          <w:noProof/>
        </w:rPr>
        <w:drawing>
          <wp:inline distT="0" distB="0" distL="0" distR="0" wp14:anchorId="30F91B74" wp14:editId="56D8664F">
            <wp:extent cx="2761488" cy="2102724"/>
            <wp:effectExtent l="0" t="0" r="1270" b="0"/>
            <wp:docPr id="70930653" name="Picture 1" descr="A table with different colored bar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30653" name="Picture 1" descr="A table with different colored bars&#10;&#10;Description automatically generated with medium confidence"/>
                    <pic:cNvPicPr/>
                  </pic:nvPicPr>
                  <pic:blipFill>
                    <a:blip r:embed="rId9"/>
                    <a:stretch>
                      <a:fillRect/>
                    </a:stretch>
                  </pic:blipFill>
                  <pic:spPr>
                    <a:xfrm>
                      <a:off x="0" y="0"/>
                      <a:ext cx="2761488" cy="2102724"/>
                    </a:xfrm>
                    <a:prstGeom prst="rect">
                      <a:avLst/>
                    </a:prstGeom>
                  </pic:spPr>
                </pic:pic>
              </a:graphicData>
            </a:graphic>
          </wp:inline>
        </w:drawing>
      </w:r>
      <w:r w:rsidR="004570AD" w:rsidRPr="004570AD">
        <w:rPr>
          <w:rFonts w:ascii="Cambria" w:hAnsi="Cambria"/>
          <w:noProof/>
        </w:rPr>
        <w:drawing>
          <wp:inline distT="0" distB="0" distL="0" distR="0" wp14:anchorId="1A8679B4" wp14:editId="2143CA43">
            <wp:extent cx="2773345" cy="2103120"/>
            <wp:effectExtent l="0" t="0" r="8255" b="0"/>
            <wp:docPr id="1722412210" name="Picture 1" descr="A table with a list of stadium nam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412210" name="Picture 1" descr="A table with a list of stadium names&#10;&#10;Description automatically generated"/>
                    <pic:cNvPicPr/>
                  </pic:nvPicPr>
                  <pic:blipFill>
                    <a:blip r:embed="rId10"/>
                    <a:stretch>
                      <a:fillRect/>
                    </a:stretch>
                  </pic:blipFill>
                  <pic:spPr>
                    <a:xfrm>
                      <a:off x="0" y="0"/>
                      <a:ext cx="2783833" cy="2111074"/>
                    </a:xfrm>
                    <a:prstGeom prst="rect">
                      <a:avLst/>
                    </a:prstGeom>
                  </pic:spPr>
                </pic:pic>
              </a:graphicData>
            </a:graphic>
          </wp:inline>
        </w:drawing>
      </w:r>
    </w:p>
    <w:p w14:paraId="3286ABF0" w14:textId="05D232B6" w:rsidR="00366A14" w:rsidRDefault="00024058" w:rsidP="00366A14">
      <w:pPr>
        <w:spacing w:line="480" w:lineRule="auto"/>
        <w:rPr>
          <w:rFonts w:ascii="Cambria" w:hAnsi="Cambria"/>
        </w:rPr>
      </w:pPr>
      <w:r w:rsidRPr="00024058">
        <w:rPr>
          <w:rFonts w:ascii="Cambria" w:hAnsi="Cambria"/>
        </w:rPr>
        <w:t xml:space="preserve">The table is split into two </w:t>
      </w:r>
      <w:r w:rsidR="00530A7C">
        <w:rPr>
          <w:rFonts w:ascii="Cambria" w:hAnsi="Cambria"/>
        </w:rPr>
        <w:t>graphs</w:t>
      </w:r>
      <w:r w:rsidRPr="00024058">
        <w:rPr>
          <w:rFonts w:ascii="Cambria" w:hAnsi="Cambria"/>
        </w:rPr>
        <w:t>, showing the coldest and warmest stadiums for the combined years of 2019 and 2020. Each column lists the team, the name of the stadium, and the average temperature recorded. This table provides a comparison of stadiums that are on the extremes of the temperature scale.</w:t>
      </w:r>
    </w:p>
    <w:p w14:paraId="7D42B18C" w14:textId="21DCE695" w:rsidR="00482D77" w:rsidRDefault="00482D77" w:rsidP="00366A14">
      <w:pPr>
        <w:spacing w:line="480" w:lineRule="auto"/>
        <w:rPr>
          <w:rFonts w:ascii="Cambria" w:hAnsi="Cambria"/>
        </w:rPr>
      </w:pPr>
      <w:r>
        <w:rPr>
          <w:rFonts w:ascii="Cambria" w:hAnsi="Cambria"/>
        </w:rPr>
        <w:t xml:space="preserve">Figure </w:t>
      </w:r>
      <w:r w:rsidR="006B69ED">
        <w:rPr>
          <w:rFonts w:ascii="Cambria" w:hAnsi="Cambria"/>
        </w:rPr>
        <w:t>4</w:t>
      </w:r>
      <w:r w:rsidRPr="00482D77">
        <w:rPr>
          <w:rFonts w:ascii="Cambria" w:hAnsi="Cambria"/>
        </w:rPr>
        <w:t xml:space="preserve">: </w:t>
      </w:r>
      <w:r w:rsidR="004570AD">
        <w:rPr>
          <w:rFonts w:ascii="Cambria" w:hAnsi="Cambria"/>
        </w:rPr>
        <w:t>Seasonal Wind Speed</w:t>
      </w:r>
      <w:r w:rsidRPr="00482D77">
        <w:rPr>
          <w:rFonts w:ascii="Cambria" w:hAnsi="Cambria"/>
          <w:noProof/>
        </w:rPr>
        <w:drawing>
          <wp:inline distT="0" distB="0" distL="0" distR="0" wp14:anchorId="4D91D9A6" wp14:editId="2CB5A8DE">
            <wp:extent cx="4206240" cy="2028164"/>
            <wp:effectExtent l="0" t="0" r="3810" b="0"/>
            <wp:docPr id="821712668" name="Picture 10" descr="A graph of different colored squa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712668" name="Picture 10" descr="A graph of different colored squares&#10;&#10;Description automatically generated"/>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206240" cy="2028164"/>
                    </a:xfrm>
                    <a:prstGeom prst="rect">
                      <a:avLst/>
                    </a:prstGeom>
                    <a:noFill/>
                  </pic:spPr>
                </pic:pic>
              </a:graphicData>
            </a:graphic>
          </wp:inline>
        </w:drawing>
      </w:r>
    </w:p>
    <w:p w14:paraId="600A471A" w14:textId="620F3E88" w:rsidR="00024058" w:rsidRDefault="00530A7C" w:rsidP="006B69ED">
      <w:pPr>
        <w:spacing w:line="480" w:lineRule="auto"/>
        <w:rPr>
          <w:rFonts w:ascii="Cambria" w:hAnsi="Cambria"/>
        </w:rPr>
      </w:pPr>
      <w:r>
        <w:rPr>
          <w:rFonts w:ascii="Cambria" w:hAnsi="Cambria"/>
        </w:rPr>
        <w:lastRenderedPageBreak/>
        <w:t>F</w:t>
      </w:r>
      <w:r w:rsidRPr="00530A7C">
        <w:rPr>
          <w:rFonts w:ascii="Cambria" w:hAnsi="Cambria"/>
        </w:rPr>
        <w:t xml:space="preserve">igure </w:t>
      </w:r>
      <w:r w:rsidR="0043726C">
        <w:rPr>
          <w:rFonts w:ascii="Cambria" w:hAnsi="Cambria"/>
        </w:rPr>
        <w:t>4</w:t>
      </w:r>
      <w:r w:rsidRPr="00530A7C">
        <w:rPr>
          <w:rFonts w:ascii="Cambria" w:hAnsi="Cambria"/>
        </w:rPr>
        <w:t xml:space="preserve"> contains two heatmaps that visualize wind speed data in the outdoor stadiums for 2019 and 2020. The heatmaps use the same week-by-stadium layout, with color intensity reflecting wind speed frequency</w:t>
      </w:r>
      <w:r w:rsidR="0043726C">
        <w:rPr>
          <w:rFonts w:ascii="Cambria" w:hAnsi="Cambria"/>
        </w:rPr>
        <w:t>.</w:t>
      </w:r>
    </w:p>
    <w:p w14:paraId="1038E265" w14:textId="261EFEAF" w:rsidR="006B69ED" w:rsidRDefault="006B69ED" w:rsidP="006B69ED">
      <w:pPr>
        <w:spacing w:line="480" w:lineRule="auto"/>
        <w:rPr>
          <w:rFonts w:ascii="Cambria" w:hAnsi="Cambria"/>
        </w:rPr>
      </w:pPr>
      <w:r w:rsidRPr="006B69ED">
        <w:rPr>
          <w:rFonts w:ascii="Cambria" w:hAnsi="Cambria"/>
        </w:rPr>
        <w:t xml:space="preserve">Figure </w:t>
      </w:r>
      <w:r>
        <w:rPr>
          <w:rFonts w:ascii="Cambria" w:hAnsi="Cambria"/>
        </w:rPr>
        <w:t>5</w:t>
      </w:r>
      <w:r w:rsidRPr="006B69ED">
        <w:rPr>
          <w:rFonts w:ascii="Cambria" w:hAnsi="Cambria"/>
        </w:rPr>
        <w:t xml:space="preserve">: </w:t>
      </w:r>
      <w:r>
        <w:rPr>
          <w:rFonts w:ascii="Cambria" w:hAnsi="Cambria"/>
        </w:rPr>
        <w:t>Wind-Affected Stadiums</w:t>
      </w:r>
    </w:p>
    <w:p w14:paraId="513D8050" w14:textId="0197E021" w:rsidR="00A04CE5" w:rsidRDefault="00C84B85" w:rsidP="00C84B85">
      <w:pPr>
        <w:jc w:val="center"/>
        <w:rPr>
          <w:rFonts w:ascii="Cambria" w:hAnsi="Cambria"/>
        </w:rPr>
      </w:pPr>
      <w:r w:rsidRPr="00C84B85">
        <w:rPr>
          <w:rFonts w:ascii="Cambria" w:hAnsi="Cambria"/>
          <w:noProof/>
        </w:rPr>
        <w:drawing>
          <wp:inline distT="0" distB="0" distL="0" distR="0" wp14:anchorId="0C4F4775" wp14:editId="5874FB24">
            <wp:extent cx="3760796" cy="2419560"/>
            <wp:effectExtent l="0" t="0" r="0" b="0"/>
            <wp:docPr id="469214587" name="Picture 1" descr="A chart with different colored bar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214587" name="Picture 1" descr="A chart with different colored bars&#10;&#10;Description automatically generated with medium confidence"/>
                    <pic:cNvPicPr/>
                  </pic:nvPicPr>
                  <pic:blipFill>
                    <a:blip r:embed="rId12"/>
                    <a:stretch>
                      <a:fillRect/>
                    </a:stretch>
                  </pic:blipFill>
                  <pic:spPr>
                    <a:xfrm>
                      <a:off x="0" y="0"/>
                      <a:ext cx="3760796" cy="2419560"/>
                    </a:xfrm>
                    <a:prstGeom prst="rect">
                      <a:avLst/>
                    </a:prstGeom>
                  </pic:spPr>
                </pic:pic>
              </a:graphicData>
            </a:graphic>
          </wp:inline>
        </w:drawing>
      </w:r>
      <w:r w:rsidRPr="00C84B85">
        <w:rPr>
          <w:rFonts w:ascii="Cambria" w:hAnsi="Cambria"/>
          <w:noProof/>
        </w:rPr>
        <w:drawing>
          <wp:inline distT="0" distB="0" distL="0" distR="0" wp14:anchorId="2E54D6A8" wp14:editId="07BBAF85">
            <wp:extent cx="3760796" cy="2427180"/>
            <wp:effectExtent l="0" t="0" r="0" b="0"/>
            <wp:docPr id="1720875365" name="Picture 1" descr="A chart with different colored number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875365" name="Picture 1" descr="A chart with different colored numbers&#10;&#10;Description automatically generated with medium confidence"/>
                    <pic:cNvPicPr/>
                  </pic:nvPicPr>
                  <pic:blipFill>
                    <a:blip r:embed="rId13"/>
                    <a:stretch>
                      <a:fillRect/>
                    </a:stretch>
                  </pic:blipFill>
                  <pic:spPr>
                    <a:xfrm>
                      <a:off x="0" y="0"/>
                      <a:ext cx="3760796" cy="2427180"/>
                    </a:xfrm>
                    <a:prstGeom prst="rect">
                      <a:avLst/>
                    </a:prstGeom>
                  </pic:spPr>
                </pic:pic>
              </a:graphicData>
            </a:graphic>
          </wp:inline>
        </w:drawing>
      </w:r>
    </w:p>
    <w:p w14:paraId="65C23E65" w14:textId="77777777" w:rsidR="0043726C" w:rsidRDefault="0043726C" w:rsidP="006B69ED">
      <w:pPr>
        <w:spacing w:line="480" w:lineRule="auto"/>
        <w:rPr>
          <w:rFonts w:ascii="Cambria" w:hAnsi="Cambria"/>
        </w:rPr>
      </w:pPr>
    </w:p>
    <w:p w14:paraId="67BE3941" w14:textId="7DDEC1EB" w:rsidR="00024058" w:rsidRPr="00482D77" w:rsidRDefault="00024058" w:rsidP="006B69ED">
      <w:pPr>
        <w:spacing w:line="480" w:lineRule="auto"/>
        <w:rPr>
          <w:rFonts w:ascii="Cambria" w:hAnsi="Cambria"/>
        </w:rPr>
      </w:pPr>
      <w:r w:rsidRPr="00024058">
        <w:rPr>
          <w:rFonts w:ascii="Cambria" w:hAnsi="Cambria"/>
        </w:rPr>
        <w:t xml:space="preserve">Lower temperatures can make the ball harder and less responsive, potentially reducing the distance it can be kicked. In contrast, warmer temperatures could make the ball travel farther, but humidity and heat can also impact the players' physical performance. Wind can </w:t>
      </w:r>
      <w:r w:rsidRPr="00024058">
        <w:rPr>
          <w:rFonts w:ascii="Cambria" w:hAnsi="Cambria"/>
        </w:rPr>
        <w:lastRenderedPageBreak/>
        <w:t>have a significant effect on the accuracy and distance of kicks. High wind speeds can cause the ball to drift, making field goals more challenging. The direction of the wind is also crucial, as it can either aid or hinder the ball's movement.</w:t>
      </w:r>
    </w:p>
    <w:p w14:paraId="3D85025C" w14:textId="77777777" w:rsidR="00BD29DD" w:rsidRPr="00482D77" w:rsidRDefault="00BD29DD" w:rsidP="00BD29DD">
      <w:pPr>
        <w:rPr>
          <w:rFonts w:ascii="Cambria" w:hAnsi="Cambria"/>
        </w:rPr>
      </w:pPr>
    </w:p>
    <w:p w14:paraId="32B8668E" w14:textId="77777777" w:rsidR="00BD29DD" w:rsidRPr="00482D77" w:rsidRDefault="00BD29DD" w:rsidP="00BD29DD">
      <w:pPr>
        <w:pStyle w:val="ListParagraph"/>
        <w:numPr>
          <w:ilvl w:val="0"/>
          <w:numId w:val="13"/>
        </w:numPr>
        <w:rPr>
          <w:rFonts w:ascii="Cambria" w:eastAsiaTheme="minorHAnsi" w:hAnsi="Cambria" w:cstheme="minorBidi"/>
          <w:kern w:val="2"/>
          <w14:ligatures w14:val="standardContextual"/>
        </w:rPr>
      </w:pPr>
      <w:r w:rsidRPr="00482D77">
        <w:rPr>
          <w:rFonts w:ascii="Cambria" w:eastAsiaTheme="minorHAnsi" w:hAnsi="Cambria" w:cstheme="minorBidi"/>
          <w:kern w:val="2"/>
          <w14:ligatures w14:val="standardContextual"/>
        </w:rPr>
        <w:t>Modeling</w:t>
      </w:r>
    </w:p>
    <w:p w14:paraId="4ABE3B2A" w14:textId="77777777" w:rsidR="00482D77" w:rsidRPr="00482D77" w:rsidRDefault="00482D77" w:rsidP="00482D77">
      <w:pPr>
        <w:pStyle w:val="ListParagraph"/>
        <w:ind w:left="2160"/>
        <w:rPr>
          <w:rFonts w:ascii="Cambria" w:eastAsiaTheme="minorHAnsi" w:hAnsi="Cambria" w:cstheme="minorBidi"/>
          <w:kern w:val="2"/>
          <w14:ligatures w14:val="standardContextual"/>
        </w:rPr>
      </w:pPr>
    </w:p>
    <w:p w14:paraId="59387367" w14:textId="4E5F403B" w:rsidR="00763E02" w:rsidRDefault="00763E02" w:rsidP="00763E02">
      <w:pPr>
        <w:spacing w:line="480" w:lineRule="auto"/>
        <w:rPr>
          <w:rFonts w:ascii="Cambria" w:hAnsi="Cambria"/>
        </w:rPr>
      </w:pPr>
      <w:r w:rsidRPr="00763E02">
        <w:rPr>
          <w:rFonts w:ascii="Cambria" w:hAnsi="Cambria"/>
        </w:rPr>
        <w:t>The primary objective of this project centers on analyzing a binary outcome variable called "</w:t>
      </w:r>
      <w:proofErr w:type="spellStart"/>
      <w:r w:rsidRPr="00763E02">
        <w:rPr>
          <w:rFonts w:ascii="Cambria" w:hAnsi="Cambria"/>
        </w:rPr>
        <w:t>Outcome_binary</w:t>
      </w:r>
      <w:proofErr w:type="spellEnd"/>
      <w:r w:rsidRPr="00763E02">
        <w:rPr>
          <w:rFonts w:ascii="Cambria" w:hAnsi="Cambria"/>
        </w:rPr>
        <w:t xml:space="preserve">," denoting the success or failure of a </w:t>
      </w:r>
      <w:r>
        <w:rPr>
          <w:rFonts w:ascii="Cambria" w:hAnsi="Cambria"/>
        </w:rPr>
        <w:t>kick</w:t>
      </w:r>
      <w:r w:rsidRPr="00763E02">
        <w:rPr>
          <w:rFonts w:ascii="Cambria" w:hAnsi="Cambria"/>
        </w:rPr>
        <w:t xml:space="preserve"> event. This variable takes on a value of 1 when the attempt is successful and 0 otherwise. To forecast this outcome, logistic regression is employed, a statistical technique tailored for investigating the association between a categorical dependent variable and one or more independent variables. Logistic regression proves to be well-suited for binary classification tasks like this one as it not only predicts the likelihood of the outcome falling into one of two states but also provides estimates of the probabilities associated with these outcomes.</w:t>
      </w:r>
    </w:p>
    <w:p w14:paraId="61A94B1A" w14:textId="6F02CB26" w:rsidR="00763E02" w:rsidRPr="00763E02" w:rsidRDefault="00763E02" w:rsidP="00763E02">
      <w:pPr>
        <w:spacing w:line="480" w:lineRule="auto"/>
        <w:rPr>
          <w:rFonts w:ascii="Cambria" w:hAnsi="Cambria"/>
        </w:rPr>
      </w:pPr>
      <w:r w:rsidRPr="00763E02">
        <w:rPr>
          <w:rFonts w:ascii="Cambria" w:hAnsi="Cambria"/>
        </w:rPr>
        <w:t>The initial model developed in this research employs logistic regression to forecast kick outcomes. It integrates variables such as kick type (field goal or extra point), kick yardage, stadium location, kicker experience, event week, and weather conditions, all influencing the prediction of outcomes. The inclusion of kicker experience in the model is crucial, encompassing factors like skill level, consistency, and adaptability to diverse game scenarios, pressures, and weather conditions.</w:t>
      </w:r>
    </w:p>
    <w:p w14:paraId="258CA706" w14:textId="36B30A33" w:rsidR="00763E02" w:rsidRPr="00E3238F" w:rsidRDefault="00763E02" w:rsidP="00763E02">
      <w:pPr>
        <w:spacing w:line="480" w:lineRule="auto"/>
        <w:rPr>
          <w:rFonts w:ascii="Cambria" w:hAnsi="Cambria"/>
        </w:rPr>
      </w:pPr>
      <w:r w:rsidRPr="00763E02">
        <w:rPr>
          <w:rFonts w:ascii="Cambria" w:hAnsi="Cambria"/>
        </w:rPr>
        <w:t xml:space="preserve">Subsequently, a second model utilizing the same variables was constructed using decision tree gradient boosting. This choice was made due to its capability to capture nonlinear relationships among independent variables. The model was developed using the </w:t>
      </w:r>
      <w:proofErr w:type="spellStart"/>
      <w:r w:rsidRPr="00763E02">
        <w:rPr>
          <w:rFonts w:ascii="Cambria" w:hAnsi="Cambria"/>
        </w:rPr>
        <w:t>XGBoost</w:t>
      </w:r>
      <w:proofErr w:type="spellEnd"/>
      <w:r w:rsidRPr="00763E02">
        <w:rPr>
          <w:rFonts w:ascii="Cambria" w:hAnsi="Cambria"/>
        </w:rPr>
        <w:t xml:space="preserve"> </w:t>
      </w:r>
      <w:r w:rsidRPr="00763E02">
        <w:rPr>
          <w:rFonts w:ascii="Cambria" w:hAnsi="Cambria"/>
        </w:rPr>
        <w:lastRenderedPageBreak/>
        <w:t xml:space="preserve">algorithm with 100 boosting rounds. Throughout the training process, the model minimizes the logarithmic loss on the training data. As training advances, the decrease in log-loss values </w:t>
      </w:r>
      <w:proofErr w:type="gramStart"/>
      <w:r w:rsidRPr="00763E02">
        <w:rPr>
          <w:rFonts w:ascii="Cambria" w:hAnsi="Cambria"/>
        </w:rPr>
        <w:t>signifies</w:t>
      </w:r>
      <w:proofErr w:type="gramEnd"/>
      <w:r w:rsidRPr="00763E02">
        <w:rPr>
          <w:rFonts w:ascii="Cambria" w:hAnsi="Cambria"/>
        </w:rPr>
        <w:t xml:space="preserve"> the model's improvement in fitting the training data.</w:t>
      </w:r>
    </w:p>
    <w:p w14:paraId="138887ED" w14:textId="77777777" w:rsidR="00BD29DD" w:rsidRPr="00482D77" w:rsidRDefault="00BD29DD" w:rsidP="006B69ED">
      <w:pPr>
        <w:pStyle w:val="ListParagraph"/>
        <w:spacing w:line="480" w:lineRule="auto"/>
        <w:ind w:left="1080"/>
        <w:rPr>
          <w:rFonts w:ascii="Cambria" w:eastAsiaTheme="minorHAnsi" w:hAnsi="Cambria" w:cstheme="minorBidi"/>
          <w:kern w:val="2"/>
          <w14:ligatures w14:val="standardContextual"/>
        </w:rPr>
      </w:pPr>
    </w:p>
    <w:p w14:paraId="61412B21" w14:textId="5615A986" w:rsidR="00763E02" w:rsidRPr="00763E02" w:rsidRDefault="00BD29DD" w:rsidP="00763E02">
      <w:pPr>
        <w:pStyle w:val="ListParagraph"/>
        <w:numPr>
          <w:ilvl w:val="0"/>
          <w:numId w:val="2"/>
        </w:numPr>
        <w:spacing w:line="480" w:lineRule="auto"/>
        <w:rPr>
          <w:rFonts w:ascii="Cambria" w:eastAsiaTheme="minorHAnsi" w:hAnsi="Cambria" w:cstheme="minorBidi"/>
          <w:kern w:val="2"/>
          <w14:ligatures w14:val="standardContextual"/>
        </w:rPr>
      </w:pPr>
      <w:r w:rsidRPr="00482D77">
        <w:rPr>
          <w:rFonts w:ascii="Cambria" w:eastAsiaTheme="minorHAnsi" w:hAnsi="Cambria" w:cstheme="minorBidi"/>
          <w:kern w:val="2"/>
          <w14:ligatures w14:val="standardContextual"/>
        </w:rPr>
        <w:t>Results</w:t>
      </w:r>
    </w:p>
    <w:p w14:paraId="25021DEB" w14:textId="136F8600" w:rsidR="00763E02" w:rsidRPr="00763E02" w:rsidRDefault="00763E02" w:rsidP="00763E02">
      <w:pPr>
        <w:spacing w:line="480" w:lineRule="auto"/>
        <w:rPr>
          <w:rFonts w:ascii="Cambria" w:hAnsi="Cambria"/>
        </w:rPr>
      </w:pPr>
      <w:r w:rsidRPr="00763E02">
        <w:rPr>
          <w:rFonts w:ascii="Cambria" w:hAnsi="Cambria"/>
        </w:rPr>
        <w:t>The logistic regression model revealed several important findings regarding the variables' behavior. Kick yardage emerged as the most significant predictor, underscoring its crucial role in kick success. Additionally, certain stadiums, including Carolina, Chicago, Tennessee, Washington, and Seattle, exhibited statistically significant negative effects on kick outcomes, indicating potential challenges associated with these locations. Moreover, foggy weather showed a statistically significant adverse effect on kick success, suggesting a hindrance to performance. However, further investigation w</w:t>
      </w:r>
      <w:r w:rsidR="0043726C">
        <w:rPr>
          <w:rFonts w:ascii="Cambria" w:hAnsi="Cambria"/>
        </w:rPr>
        <w:t>ith</w:t>
      </w:r>
      <w:r w:rsidRPr="00763E02">
        <w:rPr>
          <w:rFonts w:ascii="Cambria" w:hAnsi="Cambria"/>
        </w:rPr>
        <w:t xml:space="preserve"> a larger sample size of games played in foggy conditions </w:t>
      </w:r>
      <w:proofErr w:type="gramStart"/>
      <w:r w:rsidR="0043726C">
        <w:rPr>
          <w:rFonts w:ascii="Cambria" w:hAnsi="Cambria"/>
        </w:rPr>
        <w:t>are</w:t>
      </w:r>
      <w:proofErr w:type="gramEnd"/>
      <w:r w:rsidRPr="00763E02">
        <w:rPr>
          <w:rFonts w:ascii="Cambria" w:hAnsi="Cambria"/>
        </w:rPr>
        <w:t xml:space="preserve"> recommended to bolster this conclusion.</w:t>
      </w:r>
    </w:p>
    <w:p w14:paraId="5D4290B1" w14:textId="77777777" w:rsidR="00763E02" w:rsidRPr="00763E02" w:rsidRDefault="00763E02" w:rsidP="00763E02">
      <w:pPr>
        <w:spacing w:line="480" w:lineRule="auto"/>
        <w:rPr>
          <w:rFonts w:ascii="Cambria" w:hAnsi="Cambria"/>
        </w:rPr>
      </w:pPr>
      <w:r w:rsidRPr="00763E02">
        <w:rPr>
          <w:rFonts w:ascii="Cambria" w:hAnsi="Cambria"/>
        </w:rPr>
        <w:t xml:space="preserve">Furthermore, the assessment of multicollinearity using GVIF values indicated potential concerns with the Stadium and Weather variables. While their raw GVIF values initially suggested multicollinearity, adjusted GVIF values considering the degrees of freedom mitigated this concern to some extent. Notably, other variables such as Kick, Yards, </w:t>
      </w:r>
      <w:proofErr w:type="spellStart"/>
      <w:r w:rsidRPr="00763E02">
        <w:rPr>
          <w:rFonts w:ascii="Cambria" w:hAnsi="Cambria"/>
        </w:rPr>
        <w:t>Kicker_Experience</w:t>
      </w:r>
      <w:proofErr w:type="spellEnd"/>
      <w:r w:rsidRPr="00763E02">
        <w:rPr>
          <w:rFonts w:ascii="Cambria" w:hAnsi="Cambria"/>
        </w:rPr>
        <w:t>, and Week demonstrated VIF values within an acceptable range, indicating minimal multicollinearity issues and enhancing confidence in the model's stability and interpretability.</w:t>
      </w:r>
    </w:p>
    <w:p w14:paraId="5DB5CBB6" w14:textId="77777777" w:rsidR="00763E02" w:rsidRPr="00763E02" w:rsidRDefault="00763E02" w:rsidP="00763E02">
      <w:pPr>
        <w:spacing w:line="480" w:lineRule="auto"/>
        <w:rPr>
          <w:rFonts w:ascii="Cambria" w:hAnsi="Cambria"/>
        </w:rPr>
      </w:pPr>
    </w:p>
    <w:p w14:paraId="309AA4E8" w14:textId="2C1C9CA9" w:rsidR="00763E02" w:rsidRPr="00763E02" w:rsidRDefault="00763E02" w:rsidP="00763E02">
      <w:pPr>
        <w:spacing w:line="480" w:lineRule="auto"/>
        <w:rPr>
          <w:rFonts w:ascii="Cambria" w:hAnsi="Cambria"/>
        </w:rPr>
      </w:pPr>
      <w:r w:rsidRPr="00763E02">
        <w:rPr>
          <w:rFonts w:ascii="Cambria" w:hAnsi="Cambria"/>
        </w:rPr>
        <w:lastRenderedPageBreak/>
        <w:t>Autocorrelation analysis through the Durbin-Watson (DW) test yielded a value close to 2, suggesting little to no autocorrelation in the residuals. This result supports the assumption of independent residuals, vital for valid standard errors and test statistics in regression analysis, thus bolstering the model's reliability. Additionally, outlier detection using the Bonferroni-adjusted method found no statistically significant outliers, ensuring the robustness of the model's fit and predictions.</w:t>
      </w:r>
    </w:p>
    <w:p w14:paraId="7BD142BA" w14:textId="37B516EC" w:rsidR="00DC1A66" w:rsidRPr="00482D77" w:rsidRDefault="00763E02" w:rsidP="00763E02">
      <w:pPr>
        <w:spacing w:line="480" w:lineRule="auto"/>
        <w:rPr>
          <w:rFonts w:ascii="Cambria" w:hAnsi="Cambria"/>
        </w:rPr>
      </w:pPr>
      <w:r w:rsidRPr="00763E02">
        <w:rPr>
          <w:rFonts w:ascii="Cambria" w:hAnsi="Cambria"/>
        </w:rPr>
        <w:t xml:space="preserve">Transitioning to the </w:t>
      </w:r>
      <w:proofErr w:type="spellStart"/>
      <w:r w:rsidRPr="00763E02">
        <w:rPr>
          <w:rFonts w:ascii="Cambria" w:hAnsi="Cambria"/>
        </w:rPr>
        <w:t>XGBoost</w:t>
      </w:r>
      <w:proofErr w:type="spellEnd"/>
      <w:r w:rsidRPr="00763E02">
        <w:rPr>
          <w:rFonts w:ascii="Cambria" w:hAnsi="Cambria"/>
        </w:rPr>
        <w:t xml:space="preserve"> model, post-training evaluation on the test set revealed promising performance metrics. With an accuracy of approximately 89.3% and an AUC score of 0.7975, the model demonstrated commendable predictive capability, particularly in discerning the binary outcome of made kicks based on various features. This underscores the model's effectiveness in capturing the complexities of kicking performance in the NFL, thereby offering valuable insights for strategic planning and data-driven decision-making in the realm of American football.</w:t>
      </w:r>
    </w:p>
    <w:p w14:paraId="32405656" w14:textId="5A9974DC" w:rsidR="00DC1A66" w:rsidRDefault="00DC1A66" w:rsidP="006B69ED">
      <w:pPr>
        <w:spacing w:line="480" w:lineRule="auto"/>
        <w:rPr>
          <w:rFonts w:ascii="Cambria" w:hAnsi="Cambria"/>
        </w:rPr>
      </w:pPr>
      <w:r w:rsidRPr="00482D77">
        <w:rPr>
          <w:rFonts w:ascii="Cambria" w:hAnsi="Cambria"/>
          <w:noProof/>
        </w:rPr>
        <w:lastRenderedPageBreak/>
        <w:drawing>
          <wp:anchor distT="0" distB="0" distL="114300" distR="114300" simplePos="0" relativeHeight="251659264" behindDoc="1" locked="0" layoutInCell="1" allowOverlap="1" wp14:anchorId="60FB0302" wp14:editId="06012A91">
            <wp:simplePos x="0" y="0"/>
            <wp:positionH relativeFrom="column">
              <wp:posOffset>578485</wp:posOffset>
            </wp:positionH>
            <wp:positionV relativeFrom="paragraph">
              <wp:posOffset>248920</wp:posOffset>
            </wp:positionV>
            <wp:extent cx="4114800" cy="3562348"/>
            <wp:effectExtent l="0" t="0" r="0" b="635"/>
            <wp:wrapTopAndBottom/>
            <wp:docPr id="1" name="Picture 1" descr="A diagram of a positive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diagram of a positive graph&#10;&#10;Description automatically generated"/>
                    <pic:cNvPicPr/>
                  </pic:nvPicPr>
                  <pic:blipFill>
                    <a:blip r:embed="rId14">
                      <a:extLst>
                        <a:ext uri="{28A0092B-C50C-407E-A947-70E740481C1C}">
                          <a14:useLocalDpi xmlns:a14="http://schemas.microsoft.com/office/drawing/2010/main" val="0"/>
                        </a:ext>
                      </a:extLst>
                    </a:blip>
                    <a:stretch>
                      <a:fillRect/>
                    </a:stretch>
                  </pic:blipFill>
                  <pic:spPr>
                    <a:xfrm>
                      <a:off x="0" y="0"/>
                      <a:ext cx="4114800" cy="3562348"/>
                    </a:xfrm>
                    <a:prstGeom prst="rect">
                      <a:avLst/>
                    </a:prstGeom>
                  </pic:spPr>
                </pic:pic>
              </a:graphicData>
            </a:graphic>
            <wp14:sizeRelH relativeFrom="page">
              <wp14:pctWidth>0</wp14:pctWidth>
            </wp14:sizeRelH>
            <wp14:sizeRelV relativeFrom="page">
              <wp14:pctHeight>0</wp14:pctHeight>
            </wp14:sizeRelV>
          </wp:anchor>
        </w:drawing>
      </w:r>
      <w:r w:rsidRPr="00482D77">
        <w:rPr>
          <w:rFonts w:ascii="Cambria" w:hAnsi="Cambria"/>
        </w:rPr>
        <w:t xml:space="preserve">Figure </w:t>
      </w:r>
      <w:r w:rsidR="006B69ED">
        <w:rPr>
          <w:rFonts w:ascii="Cambria" w:hAnsi="Cambria"/>
        </w:rPr>
        <w:t>6</w:t>
      </w:r>
      <w:r w:rsidRPr="00482D77">
        <w:rPr>
          <w:rFonts w:ascii="Cambria" w:hAnsi="Cambria"/>
        </w:rPr>
        <w:t xml:space="preserve">: Sweeping out a ROC </w:t>
      </w:r>
      <w:proofErr w:type="gramStart"/>
      <w:r w:rsidRPr="00482D77">
        <w:rPr>
          <w:rFonts w:ascii="Cambria" w:hAnsi="Cambria"/>
        </w:rPr>
        <w:t>curve</w:t>
      </w:r>
      <w:proofErr w:type="gramEnd"/>
      <w:r>
        <w:rPr>
          <w:rFonts w:ascii="Cambria" w:hAnsi="Cambria"/>
        </w:rPr>
        <w:t xml:space="preserve"> </w:t>
      </w:r>
    </w:p>
    <w:p w14:paraId="36B236B8" w14:textId="77777777" w:rsidR="00DC1A66" w:rsidRDefault="00DC1A66" w:rsidP="006B69ED">
      <w:pPr>
        <w:spacing w:line="480" w:lineRule="auto"/>
        <w:rPr>
          <w:rFonts w:ascii="Cambria" w:hAnsi="Cambria"/>
        </w:rPr>
      </w:pPr>
    </w:p>
    <w:p w14:paraId="6D0D04A4" w14:textId="314708A7" w:rsidR="00DC1A66" w:rsidRPr="00482D77" w:rsidRDefault="00DC1A66" w:rsidP="006B69ED">
      <w:pPr>
        <w:spacing w:line="480" w:lineRule="auto"/>
        <w:rPr>
          <w:rFonts w:ascii="Cambria" w:hAnsi="Cambria"/>
        </w:rPr>
      </w:pPr>
      <w:r w:rsidRPr="00DC1A66">
        <w:rPr>
          <w:rFonts w:ascii="Cambria" w:hAnsi="Cambria"/>
        </w:rPr>
        <w:t xml:space="preserve">Figure </w:t>
      </w:r>
      <w:r w:rsidR="006B69ED">
        <w:rPr>
          <w:rFonts w:ascii="Cambria" w:hAnsi="Cambria"/>
        </w:rPr>
        <w:t>7</w:t>
      </w:r>
      <w:r w:rsidRPr="00DC1A66">
        <w:rPr>
          <w:rFonts w:ascii="Cambria" w:hAnsi="Cambria"/>
        </w:rPr>
        <w:t xml:space="preserve">: </w:t>
      </w:r>
      <w:r>
        <w:rPr>
          <w:rFonts w:ascii="Cambria" w:hAnsi="Cambria"/>
        </w:rPr>
        <w:t xml:space="preserve">Logistic regression </w:t>
      </w:r>
      <w:r w:rsidR="006B69ED">
        <w:rPr>
          <w:rFonts w:ascii="Cambria" w:hAnsi="Cambria"/>
        </w:rPr>
        <w:t xml:space="preserve">model </w:t>
      </w:r>
      <w:r>
        <w:rPr>
          <w:rFonts w:ascii="Cambria" w:hAnsi="Cambria"/>
        </w:rPr>
        <w:t>ROC curve</w:t>
      </w:r>
    </w:p>
    <w:p w14:paraId="2F98A7E5" w14:textId="77777777" w:rsidR="00763E02" w:rsidRDefault="00DC1A66" w:rsidP="00763E02">
      <w:pPr>
        <w:spacing w:line="480" w:lineRule="auto"/>
        <w:rPr>
          <w:rFonts w:ascii="Cambria" w:hAnsi="Cambria"/>
        </w:rPr>
      </w:pPr>
      <w:r w:rsidRPr="00482D77">
        <w:rPr>
          <w:rFonts w:ascii="Cambria" w:hAnsi="Cambria"/>
        </w:rPr>
        <w:tab/>
      </w:r>
      <w:r>
        <w:rPr>
          <w:rFonts w:ascii="Cambria" w:hAnsi="Cambria"/>
        </w:rPr>
        <w:t xml:space="preserve">     </w:t>
      </w:r>
      <w:r>
        <w:rPr>
          <w:rFonts w:ascii="Cambria" w:hAnsi="Cambria"/>
          <w:noProof/>
        </w:rPr>
        <w:drawing>
          <wp:inline distT="0" distB="0" distL="0" distR="0" wp14:anchorId="41261321" wp14:editId="575E8396">
            <wp:extent cx="3931920" cy="3268274"/>
            <wp:effectExtent l="0" t="0" r="0" b="8890"/>
            <wp:docPr id="1743459943" name="Picture 3" descr="A graph of a logistic regression mode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459943" name="Picture 3" descr="A graph of a logistic regression model&#10;&#10;Description automatically generated"/>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931920" cy="3268274"/>
                    </a:xfrm>
                    <a:prstGeom prst="rect">
                      <a:avLst/>
                    </a:prstGeom>
                    <a:noFill/>
                  </pic:spPr>
                </pic:pic>
              </a:graphicData>
            </a:graphic>
          </wp:inline>
        </w:drawing>
      </w:r>
    </w:p>
    <w:p w14:paraId="2D4CF128" w14:textId="0E6DD0B7" w:rsidR="00763E02" w:rsidRPr="00763E02" w:rsidRDefault="00763E02" w:rsidP="00763E02">
      <w:pPr>
        <w:spacing w:line="480" w:lineRule="auto"/>
        <w:rPr>
          <w:rFonts w:ascii="Cambria" w:eastAsia="Aptos" w:hAnsi="Cambria" w:cs="Times New Roman"/>
        </w:rPr>
      </w:pPr>
      <w:r w:rsidRPr="00763E02">
        <w:rPr>
          <w:rFonts w:ascii="Cambria" w:eastAsia="Aptos" w:hAnsi="Cambria" w:cs="Times New Roman"/>
        </w:rPr>
        <w:lastRenderedPageBreak/>
        <w:t xml:space="preserve">Figures 8 and 9: Highest and Lowest XP% and FG% in 2019 and 2020 </w:t>
      </w:r>
      <w:r w:rsidRPr="00763E02">
        <w:rPr>
          <w:rFonts w:ascii="Aptos" w:eastAsia="Aptos" w:hAnsi="Aptos" w:cs="Times New Roman"/>
          <w:noProof/>
        </w:rPr>
        <w:drawing>
          <wp:inline distT="0" distB="0" distL="0" distR="0" wp14:anchorId="7BCC5269" wp14:editId="68827FE7">
            <wp:extent cx="5943600" cy="6595110"/>
            <wp:effectExtent l="0" t="0" r="0" b="0"/>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43600" cy="6595110"/>
                    </a:xfrm>
                    <a:prstGeom prst="rect">
                      <a:avLst/>
                    </a:prstGeom>
                    <a:noFill/>
                    <a:ln>
                      <a:noFill/>
                    </a:ln>
                  </pic:spPr>
                </pic:pic>
              </a:graphicData>
            </a:graphic>
          </wp:inline>
        </w:drawing>
      </w:r>
    </w:p>
    <w:p w14:paraId="46608411" w14:textId="77777777" w:rsidR="00BD29DD" w:rsidRDefault="00BD29DD" w:rsidP="00BD29DD">
      <w:pPr>
        <w:rPr>
          <w:rFonts w:ascii="Cambria" w:hAnsi="Cambria"/>
        </w:rPr>
      </w:pPr>
    </w:p>
    <w:p w14:paraId="467B6E43" w14:textId="77777777" w:rsidR="00763E02" w:rsidRDefault="00763E02" w:rsidP="00BD29DD">
      <w:pPr>
        <w:rPr>
          <w:rFonts w:ascii="Cambria" w:hAnsi="Cambria"/>
        </w:rPr>
      </w:pPr>
    </w:p>
    <w:p w14:paraId="643327A9" w14:textId="77777777" w:rsidR="00763E02" w:rsidRPr="00482D77" w:rsidRDefault="00763E02" w:rsidP="00BD29DD">
      <w:pPr>
        <w:rPr>
          <w:rFonts w:ascii="Cambria" w:hAnsi="Cambria"/>
        </w:rPr>
      </w:pPr>
    </w:p>
    <w:p w14:paraId="384FE94D" w14:textId="2F49A621" w:rsidR="000C06C1" w:rsidRDefault="00BD29DD" w:rsidP="000C06C1">
      <w:pPr>
        <w:pStyle w:val="ListParagraph"/>
        <w:numPr>
          <w:ilvl w:val="0"/>
          <w:numId w:val="2"/>
        </w:numPr>
        <w:rPr>
          <w:rFonts w:ascii="Cambria" w:eastAsiaTheme="minorHAnsi" w:hAnsi="Cambria" w:cstheme="minorBidi"/>
          <w:kern w:val="2"/>
          <w14:ligatures w14:val="standardContextual"/>
        </w:rPr>
      </w:pPr>
      <w:r w:rsidRPr="00482D77">
        <w:rPr>
          <w:rFonts w:ascii="Cambria" w:eastAsiaTheme="minorHAnsi" w:hAnsi="Cambria" w:cstheme="minorBidi"/>
          <w:kern w:val="2"/>
          <w14:ligatures w14:val="standardContextual"/>
        </w:rPr>
        <w:lastRenderedPageBreak/>
        <w:t>Conclusion</w:t>
      </w:r>
    </w:p>
    <w:p w14:paraId="6FFB621D" w14:textId="77777777" w:rsidR="000C06C1" w:rsidRPr="000C06C1" w:rsidRDefault="000C06C1" w:rsidP="000C06C1">
      <w:pPr>
        <w:pStyle w:val="ListParagraph"/>
        <w:ind w:left="1080"/>
        <w:rPr>
          <w:rFonts w:ascii="Cambria" w:eastAsiaTheme="minorHAnsi" w:hAnsi="Cambria" w:cstheme="minorBidi"/>
          <w:kern w:val="2"/>
          <w14:ligatures w14:val="standardContextual"/>
        </w:rPr>
      </w:pPr>
    </w:p>
    <w:p w14:paraId="35D34B62" w14:textId="77777777" w:rsidR="0043726C" w:rsidRDefault="000C06C1" w:rsidP="000C06C1">
      <w:pPr>
        <w:spacing w:line="480" w:lineRule="auto"/>
        <w:rPr>
          <w:rFonts w:ascii="Cambria" w:hAnsi="Cambria"/>
        </w:rPr>
      </w:pPr>
      <w:r w:rsidRPr="000C06C1">
        <w:rPr>
          <w:rFonts w:ascii="Cambria" w:hAnsi="Cambria"/>
        </w:rPr>
        <w:t>In conclusion, this research project d</w:t>
      </w:r>
      <w:r w:rsidR="0043726C">
        <w:rPr>
          <w:rFonts w:ascii="Cambria" w:hAnsi="Cambria"/>
        </w:rPr>
        <w:t>ives</w:t>
      </w:r>
      <w:r w:rsidRPr="000C06C1">
        <w:rPr>
          <w:rFonts w:ascii="Cambria" w:hAnsi="Cambria"/>
        </w:rPr>
        <w:t xml:space="preserve"> into the intricate relationship between weather conditions and kicking performance in American football, particularly </w:t>
      </w:r>
      <w:r w:rsidR="0043726C">
        <w:rPr>
          <w:rFonts w:ascii="Cambria" w:hAnsi="Cambria"/>
        </w:rPr>
        <w:t>in</w:t>
      </w:r>
      <w:r w:rsidRPr="000C06C1">
        <w:rPr>
          <w:rFonts w:ascii="Cambria" w:hAnsi="Cambria"/>
        </w:rPr>
        <w:t xml:space="preserve"> the NFL. By analyzing data from various stadiums, including international venues, and incorporating factors such as temperature, wind, and weather type, the </w:t>
      </w:r>
      <w:r w:rsidR="0043726C">
        <w:rPr>
          <w:rFonts w:ascii="Cambria" w:hAnsi="Cambria"/>
        </w:rPr>
        <w:t>research shows how the</w:t>
      </w:r>
      <w:r w:rsidRPr="000C06C1">
        <w:rPr>
          <w:rFonts w:ascii="Cambria" w:hAnsi="Cambria"/>
        </w:rPr>
        <w:t xml:space="preserve"> influence of environmental variables </w:t>
      </w:r>
      <w:r w:rsidR="0043726C">
        <w:rPr>
          <w:rFonts w:ascii="Cambria" w:hAnsi="Cambria"/>
        </w:rPr>
        <w:t>effect</w:t>
      </w:r>
      <w:r w:rsidRPr="000C06C1">
        <w:rPr>
          <w:rFonts w:ascii="Cambria" w:hAnsi="Cambria"/>
        </w:rPr>
        <w:t xml:space="preserve"> kick outcomes. Through the application of logistic regression and </w:t>
      </w:r>
      <w:proofErr w:type="spellStart"/>
      <w:r w:rsidRPr="000C06C1">
        <w:rPr>
          <w:rFonts w:ascii="Cambria" w:hAnsi="Cambria"/>
        </w:rPr>
        <w:t>XGBoost</w:t>
      </w:r>
      <w:proofErr w:type="spellEnd"/>
      <w:r w:rsidRPr="000C06C1">
        <w:rPr>
          <w:rFonts w:ascii="Cambria" w:hAnsi="Cambria"/>
        </w:rPr>
        <w:t xml:space="preserve"> models, it becomes evident that kick yardage emerges as a pivotal determinant of success, while stadium locations like Carolina, Chicago, Tennessee, Washington, and Seattle pose notable challenges due to weather impacts. </w:t>
      </w:r>
    </w:p>
    <w:p w14:paraId="563F3942" w14:textId="102CEB4C" w:rsidR="000C06C1" w:rsidRDefault="000C06C1" w:rsidP="000C06C1">
      <w:pPr>
        <w:spacing w:line="480" w:lineRule="auto"/>
        <w:rPr>
          <w:rFonts w:ascii="Cambria" w:hAnsi="Cambria"/>
        </w:rPr>
      </w:pPr>
      <w:r w:rsidRPr="000C06C1">
        <w:rPr>
          <w:rFonts w:ascii="Cambria" w:hAnsi="Cambria"/>
        </w:rPr>
        <w:t xml:space="preserve">Furthermore, the identification of foggy weather as a significant hindrance to kicker performance underscores the importance of weather-aware game preparations. Although the models exhibit high accuracy rates, the need for continued research with expanded sample sizes in specific weather conditions remains essential for comprehensive understanding. </w:t>
      </w:r>
    </w:p>
    <w:p w14:paraId="143DE0AE" w14:textId="0FAFE995" w:rsidR="00E3238F" w:rsidRPr="00E3238F" w:rsidRDefault="002B18A2" w:rsidP="00E3238F">
      <w:pPr>
        <w:spacing w:line="480" w:lineRule="auto"/>
        <w:rPr>
          <w:rFonts w:ascii="Cambria" w:hAnsi="Cambria"/>
        </w:rPr>
      </w:pPr>
      <w:r w:rsidRPr="002B18A2">
        <w:rPr>
          <w:rFonts w:ascii="Cambria" w:hAnsi="Cambria"/>
        </w:rPr>
        <w:t>Kicking plays a crucial role in football, offering numerous scoring opportunities throughout a game. There have been countless instances where a kicker's successful or missed attempt has directly influenced the game's outcome.</w:t>
      </w:r>
      <w:r>
        <w:rPr>
          <w:rFonts w:ascii="Cambria" w:hAnsi="Cambria"/>
        </w:rPr>
        <w:t xml:space="preserve"> </w:t>
      </w:r>
      <w:r w:rsidR="00E3238F" w:rsidRPr="00E3238F">
        <w:rPr>
          <w:rFonts w:ascii="Cambria" w:hAnsi="Cambria"/>
        </w:rPr>
        <w:t xml:space="preserve">By studying the </w:t>
      </w:r>
      <w:r>
        <w:rPr>
          <w:rFonts w:ascii="Cambria" w:hAnsi="Cambria"/>
        </w:rPr>
        <w:t>different</w:t>
      </w:r>
      <w:r w:rsidR="00E3238F" w:rsidRPr="00E3238F">
        <w:rPr>
          <w:rFonts w:ascii="Cambria" w:hAnsi="Cambria"/>
        </w:rPr>
        <w:t xml:space="preserve"> ways in which weather affects kicking performance in the NFL, teams can gain a strategic edge and optimize their decision-making process. This research not only enhances understanding of sports performance in varying environmental conditions but also highlights the importance of </w:t>
      </w:r>
      <w:r w:rsidR="00477991">
        <w:rPr>
          <w:rFonts w:ascii="Cambria" w:hAnsi="Cambria"/>
        </w:rPr>
        <w:t>data driven decision making</w:t>
      </w:r>
      <w:r w:rsidR="00E3238F" w:rsidRPr="00E3238F">
        <w:rPr>
          <w:rFonts w:ascii="Cambria" w:hAnsi="Cambria"/>
        </w:rPr>
        <w:t xml:space="preserve"> and strategic planning in high-stakes games.</w:t>
      </w:r>
      <w:r w:rsidR="00E3238F">
        <w:rPr>
          <w:rFonts w:ascii="Cambria" w:hAnsi="Cambria"/>
        </w:rPr>
        <w:t xml:space="preserve"> </w:t>
      </w:r>
    </w:p>
    <w:p w14:paraId="2A189748" w14:textId="55DE9BD2" w:rsidR="00BD29DD" w:rsidRPr="00482D77" w:rsidRDefault="00BD29DD" w:rsidP="00E3238F">
      <w:pPr>
        <w:spacing w:line="480" w:lineRule="auto"/>
        <w:rPr>
          <w:rFonts w:ascii="Cambria" w:hAnsi="Cambria"/>
        </w:rPr>
      </w:pPr>
      <w:r w:rsidRPr="00482D77">
        <w:rPr>
          <w:rFonts w:ascii="Cambria" w:hAnsi="Cambria"/>
        </w:rPr>
        <w:tab/>
      </w:r>
    </w:p>
    <w:p w14:paraId="288E831A" w14:textId="1661773A" w:rsidR="00CF3570" w:rsidRDefault="00BD29DD" w:rsidP="009C6360">
      <w:pPr>
        <w:pStyle w:val="ListParagraph"/>
        <w:numPr>
          <w:ilvl w:val="0"/>
          <w:numId w:val="2"/>
        </w:numPr>
        <w:rPr>
          <w:rFonts w:ascii="Cambria" w:eastAsiaTheme="minorHAnsi" w:hAnsi="Cambria" w:cstheme="minorBidi"/>
          <w:kern w:val="2"/>
          <w14:ligatures w14:val="standardContextual"/>
        </w:rPr>
      </w:pPr>
      <w:r w:rsidRPr="00482D77">
        <w:rPr>
          <w:rFonts w:ascii="Cambria" w:eastAsiaTheme="minorHAnsi" w:hAnsi="Cambria" w:cstheme="minorBidi"/>
          <w:kern w:val="2"/>
          <w14:ligatures w14:val="standardContextual"/>
        </w:rPr>
        <w:lastRenderedPageBreak/>
        <w:t>References</w:t>
      </w:r>
    </w:p>
    <w:p w14:paraId="1F54726E" w14:textId="77777777" w:rsidR="002B18A2" w:rsidRDefault="002B18A2" w:rsidP="002B18A2">
      <w:pPr>
        <w:rPr>
          <w:rFonts w:ascii="Cambria" w:hAnsi="Cambria"/>
        </w:rPr>
      </w:pPr>
    </w:p>
    <w:p w14:paraId="757C81EA" w14:textId="77777777" w:rsidR="002B18A2" w:rsidRPr="002B18A2" w:rsidRDefault="002B18A2" w:rsidP="002B18A2">
      <w:pPr>
        <w:rPr>
          <w:rFonts w:ascii="Cambria" w:hAnsi="Cambria"/>
        </w:rPr>
      </w:pPr>
      <w:r w:rsidRPr="002B18A2">
        <w:rPr>
          <w:rFonts w:ascii="Cambria" w:hAnsi="Cambria"/>
        </w:rPr>
        <w:t xml:space="preserve">Birnbaum, P. (2010, July 9). </w:t>
      </w:r>
      <w:r w:rsidRPr="002B18A2">
        <w:rPr>
          <w:rFonts w:ascii="Cambria" w:hAnsi="Cambria"/>
          <w:i/>
          <w:iCs/>
        </w:rPr>
        <w:t>Do soccer player's choke? assessing the research on penalty kicks and pressure.</w:t>
      </w:r>
      <w:r w:rsidRPr="002B18A2">
        <w:rPr>
          <w:rFonts w:ascii="Cambria" w:hAnsi="Cambria"/>
        </w:rPr>
        <w:t xml:space="preserve"> Slate Magazine. Retrieved April 16, 2023, from </w:t>
      </w:r>
      <w:proofErr w:type="gramStart"/>
      <w:r w:rsidRPr="002B18A2">
        <w:rPr>
          <w:rFonts w:ascii="Cambria" w:hAnsi="Cambria"/>
        </w:rPr>
        <w:t>https://slate.com/culture/2010/07/do-soccer-players-choke-assessing-the-research-on-penalty-kicks-and-pressure.html</w:t>
      </w:r>
      <w:proofErr w:type="gramEnd"/>
      <w:r w:rsidRPr="002B18A2">
        <w:rPr>
          <w:rFonts w:ascii="Cambria" w:hAnsi="Cambria"/>
        </w:rPr>
        <w:t>  </w:t>
      </w:r>
    </w:p>
    <w:p w14:paraId="4490EAC3" w14:textId="77777777" w:rsidR="002B18A2" w:rsidRPr="002B18A2" w:rsidRDefault="002B18A2" w:rsidP="002B18A2">
      <w:pPr>
        <w:rPr>
          <w:rFonts w:ascii="Cambria" w:hAnsi="Cambria"/>
        </w:rPr>
      </w:pPr>
      <w:r w:rsidRPr="002B18A2">
        <w:rPr>
          <w:rFonts w:ascii="Cambria" w:hAnsi="Cambria"/>
        </w:rPr>
        <w:t xml:space="preserve">Bliss, T. (2021, September 27). </w:t>
      </w:r>
      <w:r w:rsidRPr="002B18A2">
        <w:rPr>
          <w:rFonts w:ascii="Cambria" w:hAnsi="Cambria"/>
          <w:i/>
          <w:iCs/>
        </w:rPr>
        <w:t>Analyzing place kicker offset from center - R</w:t>
      </w:r>
      <w:r w:rsidRPr="002B18A2">
        <w:rPr>
          <w:rFonts w:ascii="Cambria" w:hAnsi="Cambria"/>
        </w:rPr>
        <w:t xml:space="preserve">. Kaggle. Retrieved April 16, 2023, from </w:t>
      </w:r>
      <w:proofErr w:type="gramStart"/>
      <w:r w:rsidRPr="002B18A2">
        <w:rPr>
          <w:rFonts w:ascii="Cambria" w:hAnsi="Cambria"/>
        </w:rPr>
        <w:t>https://www.kaggle.com/code/tombliss/analyzing-place-kicker-offset-from-center-r</w:t>
      </w:r>
      <w:proofErr w:type="gramEnd"/>
      <w:r w:rsidRPr="002B18A2">
        <w:rPr>
          <w:rFonts w:ascii="Cambria" w:hAnsi="Cambria"/>
        </w:rPr>
        <w:t>  </w:t>
      </w:r>
    </w:p>
    <w:p w14:paraId="068B2551" w14:textId="77777777" w:rsidR="002B18A2" w:rsidRPr="002B18A2" w:rsidRDefault="002B18A2" w:rsidP="002B18A2">
      <w:pPr>
        <w:rPr>
          <w:rFonts w:ascii="Cambria" w:hAnsi="Cambria"/>
        </w:rPr>
      </w:pPr>
      <w:r w:rsidRPr="002B18A2">
        <w:rPr>
          <w:rFonts w:ascii="Cambria" w:hAnsi="Cambria"/>
        </w:rPr>
        <w:t xml:space="preserve">Bloomberg. (2021). </w:t>
      </w:r>
      <w:r w:rsidRPr="002B18A2">
        <w:rPr>
          <w:rFonts w:ascii="Cambria" w:hAnsi="Cambria"/>
          <w:i/>
          <w:iCs/>
        </w:rPr>
        <w:t>Future of sports gambling</w:t>
      </w:r>
      <w:r w:rsidRPr="002B18A2">
        <w:rPr>
          <w:rFonts w:ascii="Cambria" w:hAnsi="Cambria"/>
        </w:rPr>
        <w:t xml:space="preserve">. Bloomberg.com. Retrieved April 14, 2023, from </w:t>
      </w:r>
      <w:proofErr w:type="gramStart"/>
      <w:r w:rsidRPr="002B18A2">
        <w:rPr>
          <w:rFonts w:ascii="Cambria" w:hAnsi="Cambria"/>
        </w:rPr>
        <w:t>https://www.bloomberg.com/graphics/2021-opinion-online-sports-betting-future-of-american-gambling/</w:t>
      </w:r>
      <w:proofErr w:type="gramEnd"/>
      <w:r w:rsidRPr="002B18A2">
        <w:rPr>
          <w:rFonts w:ascii="Cambria" w:hAnsi="Cambria"/>
        </w:rPr>
        <w:t>  </w:t>
      </w:r>
    </w:p>
    <w:p w14:paraId="23234C2D" w14:textId="77777777" w:rsidR="002B18A2" w:rsidRPr="002B18A2" w:rsidRDefault="002B18A2" w:rsidP="002B18A2">
      <w:pPr>
        <w:rPr>
          <w:rFonts w:ascii="Cambria" w:hAnsi="Cambria"/>
        </w:rPr>
      </w:pPr>
      <w:r w:rsidRPr="002B18A2">
        <w:rPr>
          <w:rFonts w:ascii="Cambria" w:hAnsi="Cambria"/>
        </w:rPr>
        <w:t xml:space="preserve">Cheema, A. (2020, January 25). </w:t>
      </w:r>
      <w:r w:rsidRPr="002B18A2">
        <w:rPr>
          <w:rFonts w:ascii="Cambria" w:hAnsi="Cambria"/>
          <w:i/>
          <w:iCs/>
        </w:rPr>
        <w:t>Analyzing the effect of weather in the NFL</w:t>
      </w:r>
      <w:r w:rsidRPr="002B18A2">
        <w:rPr>
          <w:rFonts w:ascii="Cambria" w:hAnsi="Cambria"/>
        </w:rPr>
        <w:t xml:space="preserve">. The </w:t>
      </w:r>
      <w:proofErr w:type="spellStart"/>
      <w:r w:rsidRPr="002B18A2">
        <w:rPr>
          <w:rFonts w:ascii="Cambria" w:hAnsi="Cambria"/>
        </w:rPr>
        <w:t>Spax</w:t>
      </w:r>
      <w:proofErr w:type="spellEnd"/>
      <w:r w:rsidRPr="002B18A2">
        <w:rPr>
          <w:rFonts w:ascii="Cambria" w:hAnsi="Cambria"/>
        </w:rPr>
        <w:t xml:space="preserve">. Retrieved April 15, 2023, from </w:t>
      </w:r>
      <w:proofErr w:type="gramStart"/>
      <w:r w:rsidRPr="002B18A2">
        <w:rPr>
          <w:rFonts w:ascii="Cambria" w:hAnsi="Cambria"/>
        </w:rPr>
        <w:t>https://www.thespax.com/nfl/analyzing-the-effect-of-weather-in-the-nfl/</w:t>
      </w:r>
      <w:proofErr w:type="gramEnd"/>
      <w:r w:rsidRPr="002B18A2">
        <w:rPr>
          <w:rFonts w:ascii="Cambria" w:hAnsi="Cambria"/>
        </w:rPr>
        <w:t> </w:t>
      </w:r>
    </w:p>
    <w:p w14:paraId="1C2E1339" w14:textId="77777777" w:rsidR="002B18A2" w:rsidRPr="002B18A2" w:rsidRDefault="002B18A2" w:rsidP="002B18A2">
      <w:pPr>
        <w:rPr>
          <w:rFonts w:ascii="Cambria" w:hAnsi="Cambria"/>
        </w:rPr>
      </w:pPr>
      <w:r w:rsidRPr="002B18A2">
        <w:rPr>
          <w:rFonts w:ascii="Cambria" w:hAnsi="Cambria"/>
        </w:rPr>
        <w:t xml:space="preserve">Company, T. B. R. (2023, January 11). </w:t>
      </w:r>
      <w:r w:rsidRPr="002B18A2">
        <w:rPr>
          <w:rFonts w:ascii="Cambria" w:hAnsi="Cambria"/>
          <w:i/>
          <w:iCs/>
        </w:rPr>
        <w:t xml:space="preserve">The increased use of mobile-based gambling apps will propel the gambling market </w:t>
      </w:r>
      <w:proofErr w:type="gramStart"/>
      <w:r w:rsidRPr="002B18A2">
        <w:rPr>
          <w:rFonts w:ascii="Cambria" w:hAnsi="Cambria"/>
          <w:i/>
          <w:iCs/>
        </w:rPr>
        <w:t>at</w:t>
      </w:r>
      <w:proofErr w:type="gramEnd"/>
      <w:r w:rsidRPr="002B18A2">
        <w:rPr>
          <w:rFonts w:ascii="Cambria" w:hAnsi="Cambria"/>
          <w:i/>
          <w:iCs/>
        </w:rPr>
        <w:t xml:space="preserve"> an 11% CAGR</w:t>
      </w:r>
      <w:r w:rsidRPr="002B18A2">
        <w:rPr>
          <w:rFonts w:ascii="Cambria" w:hAnsi="Cambria"/>
        </w:rPr>
        <w:t xml:space="preserve">. PR Newswire: press release distribution, targeting, </w:t>
      </w:r>
      <w:proofErr w:type="gramStart"/>
      <w:r w:rsidRPr="002B18A2">
        <w:rPr>
          <w:rFonts w:ascii="Cambria" w:hAnsi="Cambria"/>
        </w:rPr>
        <w:t>monitoring</w:t>
      </w:r>
      <w:proofErr w:type="gramEnd"/>
      <w:r w:rsidRPr="002B18A2">
        <w:rPr>
          <w:rFonts w:ascii="Cambria" w:hAnsi="Cambria"/>
        </w:rPr>
        <w:t xml:space="preserve"> and marketing. Retrieved April 14, 2023, from </w:t>
      </w:r>
      <w:proofErr w:type="gramStart"/>
      <w:r w:rsidRPr="002B18A2">
        <w:rPr>
          <w:rFonts w:ascii="Cambria" w:hAnsi="Cambria"/>
        </w:rPr>
        <w:t>https://www.prnewswire.com/news-releases/the-increased-use-of-mobile-based-gambling-apps-will-propel-the-gambling-market-at-an-11-cagr--by-the-business-research-company-301719004.html</w:t>
      </w:r>
      <w:proofErr w:type="gramEnd"/>
      <w:r w:rsidRPr="002B18A2">
        <w:rPr>
          <w:rFonts w:ascii="Cambria" w:hAnsi="Cambria"/>
        </w:rPr>
        <w:t>  </w:t>
      </w:r>
    </w:p>
    <w:p w14:paraId="2EA42004" w14:textId="77777777" w:rsidR="002B18A2" w:rsidRPr="002B18A2" w:rsidRDefault="002B18A2" w:rsidP="002B18A2">
      <w:pPr>
        <w:rPr>
          <w:rFonts w:ascii="Cambria" w:hAnsi="Cambria"/>
        </w:rPr>
      </w:pPr>
      <w:r w:rsidRPr="002B18A2">
        <w:rPr>
          <w:rFonts w:ascii="Cambria" w:hAnsi="Cambria"/>
        </w:rPr>
        <w:t xml:space="preserve">Dalen, P. (2018, November 24). </w:t>
      </w:r>
      <w:r w:rsidRPr="002B18A2">
        <w:rPr>
          <w:rFonts w:ascii="Cambria" w:hAnsi="Cambria"/>
          <w:i/>
          <w:iCs/>
        </w:rPr>
        <w:t>Is icing the kicker really a thing?</w:t>
      </w:r>
      <w:r w:rsidRPr="002B18A2">
        <w:rPr>
          <w:rFonts w:ascii="Cambria" w:hAnsi="Cambria"/>
        </w:rPr>
        <w:t xml:space="preserve"> Football Study Hall. Retrieved April 13, 2023, from </w:t>
      </w:r>
      <w:proofErr w:type="gramStart"/>
      <w:r w:rsidRPr="002B18A2">
        <w:rPr>
          <w:rFonts w:ascii="Cambria" w:hAnsi="Cambria"/>
        </w:rPr>
        <w:t>https://www.footballstudyhall.com/2018/11/24/18110091/is-icing-the-kicker-really-a-thing</w:t>
      </w:r>
      <w:proofErr w:type="gramEnd"/>
      <w:r w:rsidRPr="002B18A2">
        <w:rPr>
          <w:rFonts w:ascii="Cambria" w:hAnsi="Cambria"/>
        </w:rPr>
        <w:t>  </w:t>
      </w:r>
    </w:p>
    <w:p w14:paraId="696CF6AB" w14:textId="77777777" w:rsidR="002B18A2" w:rsidRPr="002B18A2" w:rsidRDefault="002B18A2" w:rsidP="002B18A2">
      <w:pPr>
        <w:rPr>
          <w:rFonts w:ascii="Cambria" w:hAnsi="Cambria"/>
        </w:rPr>
      </w:pPr>
      <w:r w:rsidRPr="002B18A2">
        <w:rPr>
          <w:rFonts w:ascii="Cambria" w:hAnsi="Cambria"/>
        </w:rPr>
        <w:t xml:space="preserve">Gabriel, A. (2021, November 18). </w:t>
      </w:r>
      <w:r w:rsidRPr="002B18A2">
        <w:rPr>
          <w:rFonts w:ascii="Cambria" w:hAnsi="Cambria"/>
          <w:i/>
          <w:iCs/>
        </w:rPr>
        <w:t>How the weather can impact football games</w:t>
      </w:r>
      <w:r w:rsidRPr="002B18A2">
        <w:rPr>
          <w:rFonts w:ascii="Cambria" w:hAnsi="Cambria"/>
        </w:rPr>
        <w:t xml:space="preserve">. Fox Weather. Retrieved April 13, 2023, from </w:t>
      </w:r>
      <w:proofErr w:type="gramStart"/>
      <w:r w:rsidRPr="002B18A2">
        <w:rPr>
          <w:rFonts w:ascii="Cambria" w:hAnsi="Cambria"/>
        </w:rPr>
        <w:t>https://www.foxweather.com/lifestyle/how-weather-can-impact-nfl-games-football</w:t>
      </w:r>
      <w:proofErr w:type="gramEnd"/>
      <w:r w:rsidRPr="002B18A2">
        <w:rPr>
          <w:rFonts w:ascii="Cambria" w:hAnsi="Cambria"/>
        </w:rPr>
        <w:t>  </w:t>
      </w:r>
    </w:p>
    <w:p w14:paraId="143FE753" w14:textId="77777777" w:rsidR="002B18A2" w:rsidRPr="002B18A2" w:rsidRDefault="002B18A2" w:rsidP="002B18A2">
      <w:pPr>
        <w:rPr>
          <w:rFonts w:ascii="Cambria" w:hAnsi="Cambria"/>
        </w:rPr>
      </w:pPr>
      <w:r w:rsidRPr="002B18A2">
        <w:rPr>
          <w:rFonts w:ascii="Cambria" w:hAnsi="Cambria"/>
          <w:i/>
          <w:iCs/>
        </w:rPr>
        <w:t>Is it better to kick a field goal with or against the wind?</w:t>
      </w:r>
      <w:r w:rsidRPr="002B18A2">
        <w:rPr>
          <w:rFonts w:ascii="Cambria" w:hAnsi="Cambria"/>
        </w:rPr>
        <w:t xml:space="preserve"> MARCA. (2022, September 24). Retrieved April 16, 2023, from </w:t>
      </w:r>
      <w:proofErr w:type="gramStart"/>
      <w:r w:rsidRPr="002B18A2">
        <w:rPr>
          <w:rFonts w:ascii="Cambria" w:hAnsi="Cambria"/>
        </w:rPr>
        <w:t>https://www.marca.com/en/nfl/2022/09/24/632dfa6122601d8c608b45bc.html</w:t>
      </w:r>
      <w:proofErr w:type="gramEnd"/>
      <w:r w:rsidRPr="002B18A2">
        <w:rPr>
          <w:rFonts w:ascii="Cambria" w:hAnsi="Cambria"/>
        </w:rPr>
        <w:t>  </w:t>
      </w:r>
    </w:p>
    <w:p w14:paraId="729A0F86" w14:textId="77777777" w:rsidR="002B18A2" w:rsidRPr="002B18A2" w:rsidRDefault="002B18A2" w:rsidP="002B18A2">
      <w:pPr>
        <w:rPr>
          <w:rFonts w:ascii="Cambria" w:hAnsi="Cambria"/>
        </w:rPr>
      </w:pPr>
      <w:proofErr w:type="spellStart"/>
      <w:r w:rsidRPr="002B18A2">
        <w:rPr>
          <w:rFonts w:ascii="Cambria" w:hAnsi="Cambria"/>
        </w:rPr>
        <w:t>Planos</w:t>
      </w:r>
      <w:proofErr w:type="spellEnd"/>
      <w:r w:rsidRPr="002B18A2">
        <w:rPr>
          <w:rFonts w:ascii="Cambria" w:hAnsi="Cambria"/>
        </w:rPr>
        <w:t xml:space="preserve">, J. (2022, September 20). </w:t>
      </w:r>
      <w:r w:rsidRPr="002B18A2">
        <w:rPr>
          <w:rFonts w:ascii="Cambria" w:hAnsi="Cambria"/>
          <w:i/>
          <w:iCs/>
        </w:rPr>
        <w:t>College kickers are even less reliable than usual this year</w:t>
      </w:r>
      <w:r w:rsidRPr="002B18A2">
        <w:rPr>
          <w:rFonts w:ascii="Cambria" w:hAnsi="Cambria"/>
        </w:rPr>
        <w:t xml:space="preserve">. FiveThirtyEight. Retrieved April 12, 2023, from </w:t>
      </w:r>
      <w:proofErr w:type="gramStart"/>
      <w:r w:rsidRPr="002B18A2">
        <w:rPr>
          <w:rFonts w:ascii="Cambria" w:hAnsi="Cambria"/>
        </w:rPr>
        <w:t>https://fivethirtyeight.com/features/college-kickers-are-even-less-reliable-than-usual-this-year/</w:t>
      </w:r>
      <w:proofErr w:type="gramEnd"/>
      <w:r w:rsidRPr="002B18A2">
        <w:rPr>
          <w:rFonts w:ascii="Cambria" w:hAnsi="Cambria"/>
        </w:rPr>
        <w:t>  </w:t>
      </w:r>
    </w:p>
    <w:p w14:paraId="1B52869C" w14:textId="77777777" w:rsidR="002B18A2" w:rsidRPr="002B18A2" w:rsidRDefault="002B18A2" w:rsidP="002B18A2">
      <w:pPr>
        <w:rPr>
          <w:rFonts w:ascii="Cambria" w:hAnsi="Cambria"/>
        </w:rPr>
      </w:pPr>
      <w:r w:rsidRPr="002B18A2">
        <w:rPr>
          <w:rFonts w:ascii="Cambria" w:hAnsi="Cambria"/>
        </w:rPr>
        <w:lastRenderedPageBreak/>
        <w:t xml:space="preserve">Mai, H. J. (2023, February 11). </w:t>
      </w:r>
      <w:r w:rsidRPr="002B18A2">
        <w:rPr>
          <w:rFonts w:ascii="Cambria" w:hAnsi="Cambria"/>
          <w:i/>
          <w:iCs/>
        </w:rPr>
        <w:t>Super Bowl LVII is expected to set a betting record</w:t>
      </w:r>
      <w:r w:rsidRPr="002B18A2">
        <w:rPr>
          <w:rFonts w:ascii="Cambria" w:hAnsi="Cambria"/>
        </w:rPr>
        <w:t xml:space="preserve">. NPR. Retrieved April 16, 2023, from </w:t>
      </w:r>
      <w:proofErr w:type="gramStart"/>
      <w:r w:rsidRPr="002B18A2">
        <w:rPr>
          <w:rFonts w:ascii="Cambria" w:hAnsi="Cambria"/>
        </w:rPr>
        <w:t>https://www.npr.org/2023/02/10/1155927104/super-bowl-lvii-is-expected-to-set-a-betting-record</w:t>
      </w:r>
      <w:proofErr w:type="gramEnd"/>
      <w:r w:rsidRPr="002B18A2">
        <w:rPr>
          <w:rFonts w:ascii="Cambria" w:hAnsi="Cambria"/>
        </w:rPr>
        <w:t>  </w:t>
      </w:r>
    </w:p>
    <w:p w14:paraId="4802DD1F" w14:textId="77777777" w:rsidR="002B18A2" w:rsidRPr="002B18A2" w:rsidRDefault="002B18A2" w:rsidP="002B18A2">
      <w:pPr>
        <w:rPr>
          <w:rFonts w:ascii="Cambria" w:hAnsi="Cambria"/>
        </w:rPr>
      </w:pPr>
      <w:r w:rsidRPr="002B18A2">
        <w:rPr>
          <w:rFonts w:ascii="Cambria" w:hAnsi="Cambria"/>
        </w:rPr>
        <w:t>Wronka, S. (2022, September 2)</w:t>
      </w:r>
      <w:r w:rsidRPr="002B18A2">
        <w:rPr>
          <w:rFonts w:ascii="Cambria" w:hAnsi="Cambria"/>
          <w:i/>
          <w:iCs/>
        </w:rPr>
        <w:t xml:space="preserve"> NFL betting and weather - how weather affects NFL scoring</w:t>
      </w:r>
      <w:r w:rsidRPr="002B18A2">
        <w:rPr>
          <w:rFonts w:ascii="Cambria" w:hAnsi="Cambria"/>
        </w:rPr>
        <w:t xml:space="preserve">. Covers.com. Retrieved April 15, 2023, from </w:t>
      </w:r>
      <w:proofErr w:type="gramStart"/>
      <w:r w:rsidRPr="002B18A2">
        <w:rPr>
          <w:rFonts w:ascii="Cambria" w:hAnsi="Cambria"/>
        </w:rPr>
        <w:t>https://www.covers.com/nfl/how-weather-affects-betting</w:t>
      </w:r>
      <w:proofErr w:type="gramEnd"/>
      <w:r w:rsidRPr="002B18A2">
        <w:rPr>
          <w:rFonts w:ascii="Cambria" w:hAnsi="Cambria"/>
        </w:rPr>
        <w:t>  </w:t>
      </w:r>
    </w:p>
    <w:p w14:paraId="30E9CEEC" w14:textId="77777777" w:rsidR="002B18A2" w:rsidRPr="002B18A2" w:rsidRDefault="002B18A2" w:rsidP="002B18A2">
      <w:pPr>
        <w:rPr>
          <w:rFonts w:ascii="Cambria" w:hAnsi="Cambria"/>
        </w:rPr>
      </w:pPr>
      <w:proofErr w:type="spellStart"/>
      <w:r w:rsidRPr="002B18A2">
        <w:rPr>
          <w:rFonts w:ascii="Cambria" w:hAnsi="Cambria"/>
        </w:rPr>
        <w:t>Schalter</w:t>
      </w:r>
      <w:proofErr w:type="spellEnd"/>
      <w:r w:rsidRPr="002B18A2">
        <w:rPr>
          <w:rFonts w:ascii="Cambria" w:hAnsi="Cambria"/>
        </w:rPr>
        <w:t xml:space="preserve">, T. (2017, October 3). </w:t>
      </w:r>
      <w:r w:rsidRPr="002B18A2">
        <w:rPr>
          <w:rFonts w:ascii="Cambria" w:hAnsi="Cambria"/>
          <w:i/>
          <w:iCs/>
        </w:rPr>
        <w:t>What really defines a 'clutch' NFL player?</w:t>
      </w:r>
      <w:r w:rsidRPr="002B18A2">
        <w:rPr>
          <w:rFonts w:ascii="Cambria" w:hAnsi="Cambria"/>
        </w:rPr>
        <w:t xml:space="preserve"> Bleacher Report. Retrieved April 16, 2023, from </w:t>
      </w:r>
      <w:proofErr w:type="gramStart"/>
      <w:r w:rsidRPr="002B18A2">
        <w:rPr>
          <w:rFonts w:ascii="Cambria" w:hAnsi="Cambria"/>
        </w:rPr>
        <w:t>https://bleacherreport.com/articles/1594313-what-really-defines-a-clutch-nfl-player</w:t>
      </w:r>
      <w:proofErr w:type="gramEnd"/>
      <w:r w:rsidRPr="002B18A2">
        <w:rPr>
          <w:rFonts w:ascii="Cambria" w:hAnsi="Cambria"/>
        </w:rPr>
        <w:t> </w:t>
      </w:r>
    </w:p>
    <w:p w14:paraId="14B3F35A" w14:textId="77777777" w:rsidR="002B18A2" w:rsidRPr="002B18A2" w:rsidRDefault="002B18A2" w:rsidP="002B18A2">
      <w:pPr>
        <w:rPr>
          <w:rFonts w:ascii="Cambria" w:hAnsi="Cambria"/>
        </w:rPr>
      </w:pPr>
      <w:r w:rsidRPr="002B18A2">
        <w:rPr>
          <w:rFonts w:ascii="Cambria" w:hAnsi="Cambria"/>
        </w:rPr>
        <w:t xml:space="preserve">Steele, F. (2017, June 19). </w:t>
      </w:r>
      <w:r w:rsidRPr="002B18A2">
        <w:rPr>
          <w:rFonts w:ascii="Cambria" w:hAnsi="Cambria"/>
          <w:i/>
          <w:iCs/>
        </w:rPr>
        <w:t xml:space="preserve">Steven Stamkos and the NHL's most clutch </w:t>
      </w:r>
      <w:proofErr w:type="gramStart"/>
      <w:r w:rsidRPr="002B18A2">
        <w:rPr>
          <w:rFonts w:ascii="Cambria" w:hAnsi="Cambria"/>
          <w:i/>
          <w:iCs/>
        </w:rPr>
        <w:t>players</w:t>
      </w:r>
      <w:proofErr w:type="gramEnd"/>
      <w:r w:rsidRPr="002B18A2">
        <w:rPr>
          <w:rFonts w:ascii="Cambria" w:hAnsi="Cambria"/>
        </w:rPr>
        <w:t xml:space="preserve">. Bleacher Report. Retrieved April 16, 2023, from </w:t>
      </w:r>
      <w:proofErr w:type="gramStart"/>
      <w:r w:rsidRPr="002B18A2">
        <w:rPr>
          <w:rFonts w:ascii="Cambria" w:hAnsi="Cambria"/>
        </w:rPr>
        <w:t>https://bleacherreport.com/articles/1501813-steven-stamkos-and-the-nhls-most-clutch-players</w:t>
      </w:r>
      <w:proofErr w:type="gramEnd"/>
      <w:r w:rsidRPr="002B18A2">
        <w:rPr>
          <w:rFonts w:ascii="Cambria" w:hAnsi="Cambria"/>
        </w:rPr>
        <w:t>  </w:t>
      </w:r>
    </w:p>
    <w:p w14:paraId="568B7F56" w14:textId="77777777" w:rsidR="002B18A2" w:rsidRPr="002B18A2" w:rsidRDefault="002B18A2" w:rsidP="002B18A2">
      <w:pPr>
        <w:rPr>
          <w:rFonts w:ascii="Cambria" w:hAnsi="Cambria"/>
        </w:rPr>
      </w:pPr>
      <w:r w:rsidRPr="002B18A2">
        <w:rPr>
          <w:rFonts w:ascii="Cambria" w:hAnsi="Cambria"/>
        </w:rPr>
        <w:t xml:space="preserve">Tomlinson, S. (2017, September 26). </w:t>
      </w:r>
      <w:r w:rsidRPr="002B18A2">
        <w:rPr>
          <w:rFonts w:ascii="Cambria" w:hAnsi="Cambria"/>
          <w:i/>
          <w:iCs/>
        </w:rPr>
        <w:t>Kicking in the NFL is really '3 seconds of hell'</w:t>
      </w:r>
      <w:r w:rsidRPr="002B18A2">
        <w:rPr>
          <w:rFonts w:ascii="Cambria" w:hAnsi="Cambria"/>
        </w:rPr>
        <w:t xml:space="preserve">. Bleacher Report. Retrieved April 14, 2023, from </w:t>
      </w:r>
      <w:proofErr w:type="gramStart"/>
      <w:r w:rsidRPr="002B18A2">
        <w:rPr>
          <w:rFonts w:ascii="Cambria" w:hAnsi="Cambria"/>
        </w:rPr>
        <w:t>https://bleacherreport.com/articles/2672153-kicking-in-the-nfl-is-really-three-seconds-of-hell</w:t>
      </w:r>
      <w:proofErr w:type="gramEnd"/>
      <w:r w:rsidRPr="002B18A2">
        <w:rPr>
          <w:rFonts w:ascii="Cambria" w:hAnsi="Cambria"/>
        </w:rPr>
        <w:t>  </w:t>
      </w:r>
    </w:p>
    <w:p w14:paraId="40A0F68F" w14:textId="77777777" w:rsidR="002B18A2" w:rsidRPr="002B18A2" w:rsidRDefault="002B18A2" w:rsidP="002B18A2">
      <w:pPr>
        <w:rPr>
          <w:rFonts w:ascii="Cambria" w:hAnsi="Cambria"/>
        </w:rPr>
      </w:pPr>
      <w:r w:rsidRPr="002B18A2">
        <w:rPr>
          <w:rFonts w:ascii="Cambria" w:hAnsi="Cambria"/>
        </w:rPr>
        <w:t xml:space="preserve">Vogt, C. (2023, January 17). </w:t>
      </w:r>
      <w:r w:rsidRPr="002B18A2">
        <w:rPr>
          <w:rFonts w:ascii="Cambria" w:hAnsi="Cambria"/>
          <w:i/>
          <w:iCs/>
        </w:rPr>
        <w:t xml:space="preserve">NFL football players </w:t>
      </w:r>
      <w:proofErr w:type="gramStart"/>
      <w:r w:rsidRPr="002B18A2">
        <w:rPr>
          <w:rFonts w:ascii="Cambria" w:hAnsi="Cambria"/>
          <w:i/>
          <w:iCs/>
        </w:rPr>
        <w:t>open up</w:t>
      </w:r>
      <w:proofErr w:type="gramEnd"/>
      <w:r w:rsidRPr="002B18A2">
        <w:rPr>
          <w:rFonts w:ascii="Cambria" w:hAnsi="Cambria"/>
          <w:i/>
          <w:iCs/>
        </w:rPr>
        <w:t xml:space="preserve"> about Mental Health</w:t>
      </w:r>
      <w:r w:rsidRPr="002B18A2">
        <w:rPr>
          <w:rFonts w:ascii="Cambria" w:hAnsi="Cambria"/>
        </w:rPr>
        <w:t>. EverydayHealth.com. Retrieved April 15, 2023, from https://www.everydayhealth.com/emotional-health/football-players-whove-spoken-up-about-mental health/</w:t>
      </w:r>
      <w:proofErr w:type="gramStart"/>
      <w:r w:rsidRPr="002B18A2">
        <w:rPr>
          <w:rFonts w:ascii="Cambria" w:hAnsi="Cambria"/>
        </w:rPr>
        <w:t>#:~</w:t>
      </w:r>
      <w:proofErr w:type="gramEnd"/>
      <w:r w:rsidRPr="002B18A2">
        <w:rPr>
          <w:rFonts w:ascii="Cambria" w:hAnsi="Cambria"/>
        </w:rPr>
        <w:t>:text=NFL%20players%20face%20an%20increased,in%20collision%20sports%20like%20football. </w:t>
      </w:r>
    </w:p>
    <w:p w14:paraId="7A1FB080" w14:textId="77777777" w:rsidR="002B18A2" w:rsidRPr="002B18A2" w:rsidRDefault="002B18A2" w:rsidP="002B18A2">
      <w:pPr>
        <w:rPr>
          <w:rFonts w:ascii="Cambria" w:hAnsi="Cambria"/>
        </w:rPr>
      </w:pPr>
      <w:proofErr w:type="spellStart"/>
      <w:r w:rsidRPr="002B18A2">
        <w:rPr>
          <w:rFonts w:ascii="Cambria" w:hAnsi="Cambria"/>
        </w:rPr>
        <w:t>Wizniewski</w:t>
      </w:r>
      <w:proofErr w:type="spellEnd"/>
      <w:r w:rsidRPr="002B18A2">
        <w:rPr>
          <w:rFonts w:ascii="Cambria" w:hAnsi="Cambria"/>
        </w:rPr>
        <w:t xml:space="preserve">, B. (2022, October 17). </w:t>
      </w:r>
      <w:r w:rsidRPr="002B18A2">
        <w:rPr>
          <w:rFonts w:ascii="Cambria" w:hAnsi="Cambria"/>
          <w:i/>
          <w:iCs/>
        </w:rPr>
        <w:t>Football Analysis</w:t>
      </w:r>
      <w:r w:rsidRPr="002B18A2">
        <w:rPr>
          <w:rFonts w:ascii="Cambria" w:hAnsi="Cambria"/>
        </w:rPr>
        <w:t xml:space="preserve">. </w:t>
      </w:r>
      <w:proofErr w:type="spellStart"/>
      <w:r w:rsidRPr="002B18A2">
        <w:rPr>
          <w:rFonts w:ascii="Cambria" w:hAnsi="Cambria"/>
        </w:rPr>
        <w:t>RPubs</w:t>
      </w:r>
      <w:proofErr w:type="spellEnd"/>
      <w:r w:rsidRPr="002B18A2">
        <w:rPr>
          <w:rFonts w:ascii="Cambria" w:hAnsi="Cambria"/>
        </w:rPr>
        <w:t xml:space="preserve">. Retrieved April 16, 2023, from </w:t>
      </w:r>
      <w:proofErr w:type="gramStart"/>
      <w:r w:rsidRPr="002B18A2">
        <w:rPr>
          <w:rFonts w:ascii="Cambria" w:hAnsi="Cambria"/>
        </w:rPr>
        <w:t>https://rpubs.com/brendanWiz/FGkickindoorout</w:t>
      </w:r>
      <w:proofErr w:type="gramEnd"/>
      <w:r w:rsidRPr="002B18A2">
        <w:rPr>
          <w:rFonts w:ascii="Cambria" w:hAnsi="Cambria"/>
        </w:rPr>
        <w:t> </w:t>
      </w:r>
    </w:p>
    <w:p w14:paraId="4E05D75C" w14:textId="77777777" w:rsidR="002B18A2" w:rsidRPr="002B18A2" w:rsidRDefault="002B18A2" w:rsidP="002B18A2">
      <w:pPr>
        <w:rPr>
          <w:rFonts w:ascii="Cambria" w:hAnsi="Cambria"/>
        </w:rPr>
      </w:pPr>
    </w:p>
    <w:sectPr w:rsidR="002B18A2" w:rsidRPr="002B18A2">
      <w:headerReference w:type="even" r:id="rId17"/>
      <w:headerReference w:type="default" r:id="rId1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33F92DA" w14:textId="77777777" w:rsidR="005D2E79" w:rsidRDefault="005D2E79">
      <w:pPr>
        <w:spacing w:after="0" w:line="240" w:lineRule="auto"/>
      </w:pPr>
      <w:r>
        <w:separator/>
      </w:r>
    </w:p>
  </w:endnote>
  <w:endnote w:type="continuationSeparator" w:id="0">
    <w:p w14:paraId="635CFCB8" w14:textId="77777777" w:rsidR="005D2E79" w:rsidRDefault="005D2E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C728A90" w14:textId="77777777" w:rsidR="005D2E79" w:rsidRDefault="005D2E79">
      <w:pPr>
        <w:spacing w:after="0" w:line="240" w:lineRule="auto"/>
      </w:pPr>
      <w:r>
        <w:separator/>
      </w:r>
    </w:p>
  </w:footnote>
  <w:footnote w:type="continuationSeparator" w:id="0">
    <w:p w14:paraId="6A356DD4" w14:textId="77777777" w:rsidR="005D2E79" w:rsidRDefault="005D2E7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155153509"/>
      <w:docPartObj>
        <w:docPartGallery w:val="Page Numbers (Top of Page)"/>
        <w:docPartUnique/>
      </w:docPartObj>
    </w:sdtPr>
    <w:sdtContent>
      <w:p w14:paraId="4A8F6562" w14:textId="69FD1A88" w:rsidR="00916116" w:rsidRDefault="00000000" w:rsidP="006C67C3">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0C16B6">
          <w:rPr>
            <w:rStyle w:val="PageNumber"/>
            <w:noProof/>
          </w:rPr>
          <w:t>1</w:t>
        </w:r>
        <w:r>
          <w:rPr>
            <w:rStyle w:val="PageNumber"/>
          </w:rPr>
          <w:fldChar w:fldCharType="end"/>
        </w:r>
      </w:p>
    </w:sdtContent>
  </w:sdt>
  <w:p w14:paraId="7A314DEB" w14:textId="77777777" w:rsidR="00916116" w:rsidRDefault="00916116" w:rsidP="00541841">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D736851" w14:textId="77777777" w:rsidR="00916116" w:rsidRDefault="00000000">
    <w:r>
      <w:c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99D713F"/>
    <w:multiLevelType w:val="hybridMultilevel"/>
    <w:tmpl w:val="C554CE88"/>
    <w:lvl w:ilvl="0" w:tplc="8996BB24">
      <w:start w:val="1"/>
      <w:numFmt w:val="upperRoman"/>
      <w:lvlText w:val="%1."/>
      <w:lvlJc w:val="left"/>
      <w:pPr>
        <w:ind w:left="1800" w:hanging="72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15:restartNumberingAfterBreak="0">
    <w:nsid w:val="277E4DA9"/>
    <w:multiLevelType w:val="hybridMultilevel"/>
    <w:tmpl w:val="C42C7626"/>
    <w:lvl w:ilvl="0" w:tplc="1D361136">
      <w:start w:val="1"/>
      <w:numFmt w:val="upperRoman"/>
      <w:lvlText w:val="%1."/>
      <w:lvlJc w:val="left"/>
      <w:pPr>
        <w:ind w:left="1800" w:hanging="720"/>
      </w:pPr>
      <w:rPr>
        <w:rFonts w:hint="default"/>
        <w:b/>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15:restartNumberingAfterBreak="0">
    <w:nsid w:val="2F7E2630"/>
    <w:multiLevelType w:val="hybridMultilevel"/>
    <w:tmpl w:val="500656AE"/>
    <w:lvl w:ilvl="0" w:tplc="E4064130">
      <w:start w:val="1"/>
      <w:numFmt w:val="upperLetter"/>
      <w:lvlText w:val="%1."/>
      <w:lvlJc w:val="left"/>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 w15:restartNumberingAfterBreak="0">
    <w:nsid w:val="3F06774E"/>
    <w:multiLevelType w:val="hybridMultilevel"/>
    <w:tmpl w:val="BAD056F0"/>
    <w:lvl w:ilvl="0" w:tplc="FA5893DA">
      <w:start w:val="1"/>
      <w:numFmt w:val="upperRoman"/>
      <w:lvlText w:val="%1."/>
      <w:lvlJc w:val="left"/>
      <w:pPr>
        <w:ind w:left="1800" w:hanging="72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498B20F1"/>
    <w:multiLevelType w:val="hybridMultilevel"/>
    <w:tmpl w:val="C42C7626"/>
    <w:lvl w:ilvl="0" w:tplc="1D361136">
      <w:start w:val="1"/>
      <w:numFmt w:val="upperRoman"/>
      <w:lvlText w:val="%1."/>
      <w:lvlJc w:val="left"/>
      <w:pPr>
        <w:ind w:left="1800" w:hanging="720"/>
      </w:pPr>
      <w:rPr>
        <w:rFonts w:hint="default"/>
        <w:b/>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 w15:restartNumberingAfterBreak="0">
    <w:nsid w:val="4C326E61"/>
    <w:multiLevelType w:val="hybridMultilevel"/>
    <w:tmpl w:val="BA303608"/>
    <w:lvl w:ilvl="0" w:tplc="CA7A6590">
      <w:start w:val="1"/>
      <w:numFmt w:val="upperLetter"/>
      <w:lvlText w:val="%1."/>
      <w:lvlJc w:val="left"/>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6" w15:restartNumberingAfterBreak="0">
    <w:nsid w:val="58922907"/>
    <w:multiLevelType w:val="hybridMultilevel"/>
    <w:tmpl w:val="C42C7626"/>
    <w:lvl w:ilvl="0" w:tplc="1D361136">
      <w:start w:val="1"/>
      <w:numFmt w:val="upperRoman"/>
      <w:lvlText w:val="%1."/>
      <w:lvlJc w:val="left"/>
      <w:pPr>
        <w:ind w:left="1800" w:hanging="720"/>
      </w:pPr>
      <w:rPr>
        <w:rFonts w:hint="default"/>
        <w:b/>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5CDC24AA"/>
    <w:multiLevelType w:val="hybridMultilevel"/>
    <w:tmpl w:val="32E04684"/>
    <w:lvl w:ilvl="0" w:tplc="124C29A6">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639045C4"/>
    <w:multiLevelType w:val="hybridMultilevel"/>
    <w:tmpl w:val="8F94C7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F683CDD"/>
    <w:multiLevelType w:val="hybridMultilevel"/>
    <w:tmpl w:val="CE1812AE"/>
    <w:lvl w:ilvl="0" w:tplc="4D0C48FE">
      <w:start w:val="1"/>
      <w:numFmt w:val="decimal"/>
      <w:lvlText w:val="%1."/>
      <w:lvlJc w:val="left"/>
      <w:pPr>
        <w:ind w:left="360" w:hanging="360"/>
      </w:pPr>
      <w:rPr>
        <w:rFonts w:eastAsia="Times New Roman" w:hint="default"/>
        <w:color w:val="33333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752A0ABD"/>
    <w:multiLevelType w:val="hybridMultilevel"/>
    <w:tmpl w:val="32E04684"/>
    <w:lvl w:ilvl="0" w:tplc="124C29A6">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88555EA"/>
    <w:multiLevelType w:val="hybridMultilevel"/>
    <w:tmpl w:val="C42C7626"/>
    <w:lvl w:ilvl="0" w:tplc="1D361136">
      <w:start w:val="1"/>
      <w:numFmt w:val="upperRoman"/>
      <w:lvlText w:val="%1."/>
      <w:lvlJc w:val="left"/>
      <w:pPr>
        <w:ind w:left="1800" w:hanging="720"/>
      </w:pPr>
      <w:rPr>
        <w:rFonts w:hint="default"/>
        <w:b/>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2" w15:restartNumberingAfterBreak="0">
    <w:nsid w:val="7BAB2B4D"/>
    <w:multiLevelType w:val="hybridMultilevel"/>
    <w:tmpl w:val="5C4AE4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6393032">
    <w:abstractNumId w:val="8"/>
  </w:num>
  <w:num w:numId="2" w16cid:durableId="261650945">
    <w:abstractNumId w:val="10"/>
  </w:num>
  <w:num w:numId="3" w16cid:durableId="705981626">
    <w:abstractNumId w:val="12"/>
  </w:num>
  <w:num w:numId="4" w16cid:durableId="2082366854">
    <w:abstractNumId w:val="9"/>
  </w:num>
  <w:num w:numId="5" w16cid:durableId="2043822079">
    <w:abstractNumId w:val="7"/>
  </w:num>
  <w:num w:numId="6" w16cid:durableId="1731885888">
    <w:abstractNumId w:val="0"/>
  </w:num>
  <w:num w:numId="7" w16cid:durableId="126554462">
    <w:abstractNumId w:val="3"/>
  </w:num>
  <w:num w:numId="8" w16cid:durableId="1355382326">
    <w:abstractNumId w:val="6"/>
  </w:num>
  <w:num w:numId="9" w16cid:durableId="500239225">
    <w:abstractNumId w:val="11"/>
  </w:num>
  <w:num w:numId="10" w16cid:durableId="400563392">
    <w:abstractNumId w:val="1"/>
  </w:num>
  <w:num w:numId="11" w16cid:durableId="1106461035">
    <w:abstractNumId w:val="4"/>
  </w:num>
  <w:num w:numId="12" w16cid:durableId="1242836198">
    <w:abstractNumId w:val="5"/>
  </w:num>
  <w:num w:numId="13" w16cid:durableId="84352075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9"/>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7422"/>
    <w:rsid w:val="00024058"/>
    <w:rsid w:val="00040D8F"/>
    <w:rsid w:val="0004208E"/>
    <w:rsid w:val="00044924"/>
    <w:rsid w:val="000C06C1"/>
    <w:rsid w:val="000C16B6"/>
    <w:rsid w:val="00123C07"/>
    <w:rsid w:val="001350A4"/>
    <w:rsid w:val="00141B82"/>
    <w:rsid w:val="001D70E1"/>
    <w:rsid w:val="001F70EE"/>
    <w:rsid w:val="00280FE2"/>
    <w:rsid w:val="002B18A2"/>
    <w:rsid w:val="00363615"/>
    <w:rsid w:val="00366A14"/>
    <w:rsid w:val="003C6BAE"/>
    <w:rsid w:val="00401003"/>
    <w:rsid w:val="00406673"/>
    <w:rsid w:val="0043726C"/>
    <w:rsid w:val="004570AD"/>
    <w:rsid w:val="0046054B"/>
    <w:rsid w:val="00477991"/>
    <w:rsid w:val="00482D77"/>
    <w:rsid w:val="004C5786"/>
    <w:rsid w:val="004E40B1"/>
    <w:rsid w:val="005254A5"/>
    <w:rsid w:val="00530A7C"/>
    <w:rsid w:val="005A6CDF"/>
    <w:rsid w:val="005C034A"/>
    <w:rsid w:val="005D2E79"/>
    <w:rsid w:val="00620E2F"/>
    <w:rsid w:val="00635335"/>
    <w:rsid w:val="00686D9E"/>
    <w:rsid w:val="006B69ED"/>
    <w:rsid w:val="00704006"/>
    <w:rsid w:val="00763E02"/>
    <w:rsid w:val="007675FA"/>
    <w:rsid w:val="007811F4"/>
    <w:rsid w:val="007813DD"/>
    <w:rsid w:val="00817D85"/>
    <w:rsid w:val="00854733"/>
    <w:rsid w:val="00856CED"/>
    <w:rsid w:val="008A2451"/>
    <w:rsid w:val="00906438"/>
    <w:rsid w:val="00916116"/>
    <w:rsid w:val="009C3A9C"/>
    <w:rsid w:val="009C6360"/>
    <w:rsid w:val="00A04CE5"/>
    <w:rsid w:val="00A3358B"/>
    <w:rsid w:val="00A67422"/>
    <w:rsid w:val="00A95EE6"/>
    <w:rsid w:val="00B54131"/>
    <w:rsid w:val="00B74874"/>
    <w:rsid w:val="00BD29DD"/>
    <w:rsid w:val="00C00757"/>
    <w:rsid w:val="00C43BB3"/>
    <w:rsid w:val="00C84B85"/>
    <w:rsid w:val="00CA6A9A"/>
    <w:rsid w:val="00CD4FA0"/>
    <w:rsid w:val="00CF3570"/>
    <w:rsid w:val="00D016F6"/>
    <w:rsid w:val="00D328E5"/>
    <w:rsid w:val="00D66DBE"/>
    <w:rsid w:val="00DA64A3"/>
    <w:rsid w:val="00DB524B"/>
    <w:rsid w:val="00DC1A66"/>
    <w:rsid w:val="00E16E3E"/>
    <w:rsid w:val="00E3238F"/>
    <w:rsid w:val="00E77183"/>
    <w:rsid w:val="00F0094C"/>
    <w:rsid w:val="00F040C4"/>
    <w:rsid w:val="00F05F00"/>
    <w:rsid w:val="00F14ABD"/>
    <w:rsid w:val="00F45519"/>
    <w:rsid w:val="00F47939"/>
    <w:rsid w:val="00FB1F9C"/>
    <w:rsid w:val="00FC4598"/>
    <w:rsid w:val="00FF627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AA19A7"/>
  <w15:chartTrackingRefBased/>
  <w15:docId w15:val="{76A7EDA2-4266-47B7-BAEA-B0222C3CA6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D29DD"/>
    <w:pPr>
      <w:spacing w:after="0" w:line="240" w:lineRule="auto"/>
      <w:ind w:left="720"/>
      <w:contextualSpacing/>
    </w:pPr>
    <w:rPr>
      <w:rFonts w:ascii="Times New Roman" w:eastAsia="Times New Roman" w:hAnsi="Times New Roman" w:cs="Times New Roman"/>
      <w:kern w:val="0"/>
      <w14:ligatures w14:val="none"/>
    </w:rPr>
  </w:style>
  <w:style w:type="paragraph" w:styleId="Header">
    <w:name w:val="header"/>
    <w:basedOn w:val="Normal"/>
    <w:link w:val="HeaderChar"/>
    <w:uiPriority w:val="99"/>
    <w:unhideWhenUsed/>
    <w:rsid w:val="00BD29DD"/>
    <w:pPr>
      <w:tabs>
        <w:tab w:val="center" w:pos="4680"/>
        <w:tab w:val="right" w:pos="9360"/>
      </w:tabs>
      <w:spacing w:after="0" w:line="240" w:lineRule="auto"/>
    </w:pPr>
    <w:rPr>
      <w:rFonts w:ascii="Times New Roman" w:eastAsia="Times New Roman" w:hAnsi="Times New Roman" w:cs="Times New Roman"/>
      <w:kern w:val="0"/>
      <w14:ligatures w14:val="none"/>
    </w:rPr>
  </w:style>
  <w:style w:type="character" w:customStyle="1" w:styleId="HeaderChar">
    <w:name w:val="Header Char"/>
    <w:basedOn w:val="DefaultParagraphFont"/>
    <w:link w:val="Header"/>
    <w:uiPriority w:val="99"/>
    <w:rsid w:val="00BD29DD"/>
    <w:rPr>
      <w:rFonts w:ascii="Times New Roman" w:eastAsia="Times New Roman" w:hAnsi="Times New Roman" w:cs="Times New Roman"/>
      <w:kern w:val="0"/>
      <w14:ligatures w14:val="none"/>
    </w:rPr>
  </w:style>
  <w:style w:type="character" w:styleId="PageNumber">
    <w:name w:val="page number"/>
    <w:basedOn w:val="DefaultParagraphFont"/>
    <w:uiPriority w:val="99"/>
    <w:semiHidden/>
    <w:unhideWhenUsed/>
    <w:rsid w:val="00BD29DD"/>
  </w:style>
  <w:style w:type="paragraph" w:styleId="NormalWeb">
    <w:name w:val="Normal (Web)"/>
    <w:basedOn w:val="Normal"/>
    <w:uiPriority w:val="99"/>
    <w:semiHidden/>
    <w:unhideWhenUsed/>
    <w:rsid w:val="00BD29DD"/>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Footer">
    <w:name w:val="footer"/>
    <w:basedOn w:val="Normal"/>
    <w:link w:val="FooterChar"/>
    <w:uiPriority w:val="99"/>
    <w:unhideWhenUsed/>
    <w:rsid w:val="00BD29DD"/>
    <w:pPr>
      <w:tabs>
        <w:tab w:val="center" w:pos="4680"/>
        <w:tab w:val="right" w:pos="9360"/>
      </w:tabs>
      <w:spacing w:after="0" w:line="240" w:lineRule="auto"/>
    </w:pPr>
    <w:rPr>
      <w:rFonts w:ascii="Times New Roman" w:eastAsia="Times New Roman" w:hAnsi="Times New Roman" w:cs="Times New Roman"/>
      <w:kern w:val="0"/>
      <w14:ligatures w14:val="none"/>
    </w:rPr>
  </w:style>
  <w:style w:type="character" w:customStyle="1" w:styleId="FooterChar">
    <w:name w:val="Footer Char"/>
    <w:basedOn w:val="DefaultParagraphFont"/>
    <w:link w:val="Footer"/>
    <w:uiPriority w:val="99"/>
    <w:rsid w:val="00BD29DD"/>
    <w:rPr>
      <w:rFonts w:ascii="Times New Roman" w:eastAsia="Times New Roman" w:hAnsi="Times New Roman" w:cs="Times New Roman"/>
      <w:kern w:val="0"/>
      <w14:ligatures w14:val="none"/>
    </w:rPr>
  </w:style>
  <w:style w:type="character" w:styleId="CommentReference">
    <w:name w:val="annotation reference"/>
    <w:basedOn w:val="DefaultParagraphFont"/>
    <w:uiPriority w:val="99"/>
    <w:semiHidden/>
    <w:unhideWhenUsed/>
    <w:rsid w:val="00BD29DD"/>
    <w:rPr>
      <w:sz w:val="16"/>
      <w:szCs w:val="16"/>
    </w:rPr>
  </w:style>
  <w:style w:type="paragraph" w:styleId="CommentText">
    <w:name w:val="annotation text"/>
    <w:basedOn w:val="Normal"/>
    <w:link w:val="CommentTextChar"/>
    <w:uiPriority w:val="99"/>
    <w:semiHidden/>
    <w:unhideWhenUsed/>
    <w:rsid w:val="00BD29DD"/>
    <w:pPr>
      <w:spacing w:after="0" w:line="240" w:lineRule="auto"/>
    </w:pPr>
    <w:rPr>
      <w:rFonts w:ascii="Times New Roman" w:eastAsia="Times New Roman" w:hAnsi="Times New Roman" w:cs="Times New Roman"/>
      <w:kern w:val="0"/>
      <w:sz w:val="20"/>
      <w:szCs w:val="20"/>
      <w14:ligatures w14:val="none"/>
    </w:rPr>
  </w:style>
  <w:style w:type="character" w:customStyle="1" w:styleId="CommentTextChar">
    <w:name w:val="Comment Text Char"/>
    <w:basedOn w:val="DefaultParagraphFont"/>
    <w:link w:val="CommentText"/>
    <w:uiPriority w:val="99"/>
    <w:semiHidden/>
    <w:rsid w:val="00BD29DD"/>
    <w:rPr>
      <w:rFonts w:ascii="Times New Roman" w:eastAsia="Times New Roman" w:hAnsi="Times New Roman" w:cs="Times New Roma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BD29DD"/>
    <w:rPr>
      <w:b/>
      <w:bCs/>
    </w:rPr>
  </w:style>
  <w:style w:type="character" w:customStyle="1" w:styleId="CommentSubjectChar">
    <w:name w:val="Comment Subject Char"/>
    <w:basedOn w:val="CommentTextChar"/>
    <w:link w:val="CommentSubject"/>
    <w:uiPriority w:val="99"/>
    <w:semiHidden/>
    <w:rsid w:val="00BD29DD"/>
    <w:rPr>
      <w:rFonts w:ascii="Times New Roman" w:eastAsia="Times New Roman" w:hAnsi="Times New Roman" w:cs="Times New Roman"/>
      <w:b/>
      <w:bCs/>
      <w:kern w:val="0"/>
      <w:sz w:val="20"/>
      <w:szCs w:val="20"/>
      <w14:ligatures w14:val="none"/>
    </w:rPr>
  </w:style>
  <w:style w:type="paragraph" w:styleId="BalloonText">
    <w:name w:val="Balloon Text"/>
    <w:basedOn w:val="Normal"/>
    <w:link w:val="BalloonTextChar"/>
    <w:uiPriority w:val="99"/>
    <w:semiHidden/>
    <w:unhideWhenUsed/>
    <w:rsid w:val="00BD29DD"/>
    <w:pPr>
      <w:spacing w:after="0" w:line="240" w:lineRule="auto"/>
    </w:pPr>
    <w:rPr>
      <w:rFonts w:ascii="Segoe UI" w:eastAsia="Times New Roman" w:hAnsi="Segoe UI" w:cs="Segoe UI"/>
      <w:kern w:val="0"/>
      <w:sz w:val="18"/>
      <w:szCs w:val="18"/>
      <w14:ligatures w14:val="none"/>
    </w:rPr>
  </w:style>
  <w:style w:type="character" w:customStyle="1" w:styleId="BalloonTextChar">
    <w:name w:val="Balloon Text Char"/>
    <w:basedOn w:val="DefaultParagraphFont"/>
    <w:link w:val="BalloonText"/>
    <w:uiPriority w:val="99"/>
    <w:semiHidden/>
    <w:rsid w:val="00BD29DD"/>
    <w:rPr>
      <w:rFonts w:ascii="Segoe UI" w:eastAsia="Times New Roman" w:hAnsi="Segoe UI" w:cs="Segoe UI"/>
      <w:kern w:val="0"/>
      <w:sz w:val="18"/>
      <w:szCs w:val="18"/>
      <w14:ligatures w14:val="none"/>
    </w:rPr>
  </w:style>
  <w:style w:type="table" w:styleId="TableGrid">
    <w:name w:val="Table Grid"/>
    <w:basedOn w:val="TableNormal"/>
    <w:uiPriority w:val="39"/>
    <w:rsid w:val="00BD29DD"/>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3-Accent2">
    <w:name w:val="Grid Table 3 Accent 2"/>
    <w:basedOn w:val="TableNormal"/>
    <w:uiPriority w:val="48"/>
    <w:rsid w:val="00BD29DD"/>
    <w:pPr>
      <w:spacing w:after="0" w:line="240" w:lineRule="auto"/>
    </w:pPr>
    <w:rPr>
      <w:kern w:val="0"/>
      <w14:ligatures w14:val="none"/>
    </w:r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AE2D5" w:themeFill="accent2" w:themeFillTint="33"/>
      </w:tcPr>
    </w:tblStylePr>
    <w:tblStylePr w:type="band1Horz">
      <w:tblPr/>
      <w:tcPr>
        <w:shd w:val="clear" w:color="auto" w:fill="FAE2D5" w:themeFill="accent2" w:themeFillTint="33"/>
      </w:tcPr>
    </w:tblStylePr>
    <w:tblStylePr w:type="neCell">
      <w:tblPr/>
      <w:tcPr>
        <w:tcBorders>
          <w:bottom w:val="single" w:sz="4" w:space="0" w:color="F1A983" w:themeColor="accent2" w:themeTint="99"/>
        </w:tcBorders>
      </w:tcPr>
    </w:tblStylePr>
    <w:tblStylePr w:type="nwCell">
      <w:tblPr/>
      <w:tcPr>
        <w:tcBorders>
          <w:bottom w:val="single" w:sz="4" w:space="0" w:color="F1A983" w:themeColor="accent2" w:themeTint="99"/>
        </w:tcBorders>
      </w:tcPr>
    </w:tblStylePr>
    <w:tblStylePr w:type="seCell">
      <w:tblPr/>
      <w:tcPr>
        <w:tcBorders>
          <w:top w:val="single" w:sz="4" w:space="0" w:color="F1A983" w:themeColor="accent2" w:themeTint="99"/>
        </w:tcBorders>
      </w:tcPr>
    </w:tblStylePr>
    <w:tblStylePr w:type="swCell">
      <w:tblPr/>
      <w:tcPr>
        <w:tcBorders>
          <w:top w:val="single" w:sz="4" w:space="0" w:color="F1A983" w:themeColor="accent2" w:themeTint="99"/>
        </w:tcBorders>
      </w:tcPr>
    </w:tblStylePr>
  </w:style>
  <w:style w:type="character" w:styleId="Emphasis">
    <w:name w:val="Emphasis"/>
    <w:basedOn w:val="DefaultParagraphFont"/>
    <w:uiPriority w:val="20"/>
    <w:qFormat/>
    <w:rsid w:val="00BD29DD"/>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43956392">
      <w:bodyDiv w:val="1"/>
      <w:marLeft w:val="0"/>
      <w:marRight w:val="0"/>
      <w:marTop w:val="0"/>
      <w:marBottom w:val="0"/>
      <w:divBdr>
        <w:top w:val="none" w:sz="0" w:space="0" w:color="auto"/>
        <w:left w:val="none" w:sz="0" w:space="0" w:color="auto"/>
        <w:bottom w:val="none" w:sz="0" w:space="0" w:color="auto"/>
        <w:right w:val="none" w:sz="0" w:space="0" w:color="auto"/>
      </w:divBdr>
      <w:divsChild>
        <w:div w:id="459616401">
          <w:marLeft w:val="0"/>
          <w:marRight w:val="0"/>
          <w:marTop w:val="0"/>
          <w:marBottom w:val="0"/>
          <w:divBdr>
            <w:top w:val="none" w:sz="0" w:space="0" w:color="auto"/>
            <w:left w:val="none" w:sz="0" w:space="0" w:color="auto"/>
            <w:bottom w:val="none" w:sz="0" w:space="0" w:color="auto"/>
            <w:right w:val="none" w:sz="0" w:space="0" w:color="auto"/>
          </w:divBdr>
        </w:div>
        <w:div w:id="788888949">
          <w:marLeft w:val="0"/>
          <w:marRight w:val="0"/>
          <w:marTop w:val="0"/>
          <w:marBottom w:val="0"/>
          <w:divBdr>
            <w:top w:val="none" w:sz="0" w:space="0" w:color="auto"/>
            <w:left w:val="none" w:sz="0" w:space="0" w:color="auto"/>
            <w:bottom w:val="none" w:sz="0" w:space="0" w:color="auto"/>
            <w:right w:val="none" w:sz="0" w:space="0" w:color="auto"/>
          </w:divBdr>
        </w:div>
        <w:div w:id="289286351">
          <w:marLeft w:val="0"/>
          <w:marRight w:val="0"/>
          <w:marTop w:val="0"/>
          <w:marBottom w:val="0"/>
          <w:divBdr>
            <w:top w:val="none" w:sz="0" w:space="0" w:color="auto"/>
            <w:left w:val="none" w:sz="0" w:space="0" w:color="auto"/>
            <w:bottom w:val="none" w:sz="0" w:space="0" w:color="auto"/>
            <w:right w:val="none" w:sz="0" w:space="0" w:color="auto"/>
          </w:divBdr>
        </w:div>
        <w:div w:id="783621915">
          <w:marLeft w:val="0"/>
          <w:marRight w:val="0"/>
          <w:marTop w:val="0"/>
          <w:marBottom w:val="0"/>
          <w:divBdr>
            <w:top w:val="none" w:sz="0" w:space="0" w:color="auto"/>
            <w:left w:val="none" w:sz="0" w:space="0" w:color="auto"/>
            <w:bottom w:val="none" w:sz="0" w:space="0" w:color="auto"/>
            <w:right w:val="none" w:sz="0" w:space="0" w:color="auto"/>
          </w:divBdr>
        </w:div>
        <w:div w:id="1347714201">
          <w:marLeft w:val="0"/>
          <w:marRight w:val="0"/>
          <w:marTop w:val="0"/>
          <w:marBottom w:val="0"/>
          <w:divBdr>
            <w:top w:val="none" w:sz="0" w:space="0" w:color="auto"/>
            <w:left w:val="none" w:sz="0" w:space="0" w:color="auto"/>
            <w:bottom w:val="none" w:sz="0" w:space="0" w:color="auto"/>
            <w:right w:val="none" w:sz="0" w:space="0" w:color="auto"/>
          </w:divBdr>
        </w:div>
        <w:div w:id="788474771">
          <w:marLeft w:val="0"/>
          <w:marRight w:val="0"/>
          <w:marTop w:val="0"/>
          <w:marBottom w:val="0"/>
          <w:divBdr>
            <w:top w:val="none" w:sz="0" w:space="0" w:color="auto"/>
            <w:left w:val="none" w:sz="0" w:space="0" w:color="auto"/>
            <w:bottom w:val="none" w:sz="0" w:space="0" w:color="auto"/>
            <w:right w:val="none" w:sz="0" w:space="0" w:color="auto"/>
          </w:divBdr>
        </w:div>
        <w:div w:id="860554968">
          <w:marLeft w:val="0"/>
          <w:marRight w:val="0"/>
          <w:marTop w:val="0"/>
          <w:marBottom w:val="0"/>
          <w:divBdr>
            <w:top w:val="none" w:sz="0" w:space="0" w:color="auto"/>
            <w:left w:val="none" w:sz="0" w:space="0" w:color="auto"/>
            <w:bottom w:val="none" w:sz="0" w:space="0" w:color="auto"/>
            <w:right w:val="none" w:sz="0" w:space="0" w:color="auto"/>
          </w:divBdr>
        </w:div>
        <w:div w:id="464584808">
          <w:marLeft w:val="0"/>
          <w:marRight w:val="0"/>
          <w:marTop w:val="0"/>
          <w:marBottom w:val="0"/>
          <w:divBdr>
            <w:top w:val="none" w:sz="0" w:space="0" w:color="auto"/>
            <w:left w:val="none" w:sz="0" w:space="0" w:color="auto"/>
            <w:bottom w:val="none" w:sz="0" w:space="0" w:color="auto"/>
            <w:right w:val="none" w:sz="0" w:space="0" w:color="auto"/>
          </w:divBdr>
        </w:div>
        <w:div w:id="226840629">
          <w:marLeft w:val="0"/>
          <w:marRight w:val="0"/>
          <w:marTop w:val="0"/>
          <w:marBottom w:val="0"/>
          <w:divBdr>
            <w:top w:val="none" w:sz="0" w:space="0" w:color="auto"/>
            <w:left w:val="none" w:sz="0" w:space="0" w:color="auto"/>
            <w:bottom w:val="none" w:sz="0" w:space="0" w:color="auto"/>
            <w:right w:val="none" w:sz="0" w:space="0" w:color="auto"/>
          </w:divBdr>
        </w:div>
        <w:div w:id="869225408">
          <w:marLeft w:val="0"/>
          <w:marRight w:val="0"/>
          <w:marTop w:val="0"/>
          <w:marBottom w:val="0"/>
          <w:divBdr>
            <w:top w:val="none" w:sz="0" w:space="0" w:color="auto"/>
            <w:left w:val="none" w:sz="0" w:space="0" w:color="auto"/>
            <w:bottom w:val="none" w:sz="0" w:space="0" w:color="auto"/>
            <w:right w:val="none" w:sz="0" w:space="0" w:color="auto"/>
          </w:divBdr>
        </w:div>
        <w:div w:id="100805147">
          <w:marLeft w:val="0"/>
          <w:marRight w:val="0"/>
          <w:marTop w:val="0"/>
          <w:marBottom w:val="0"/>
          <w:divBdr>
            <w:top w:val="none" w:sz="0" w:space="0" w:color="auto"/>
            <w:left w:val="none" w:sz="0" w:space="0" w:color="auto"/>
            <w:bottom w:val="none" w:sz="0" w:space="0" w:color="auto"/>
            <w:right w:val="none" w:sz="0" w:space="0" w:color="auto"/>
          </w:divBdr>
        </w:div>
        <w:div w:id="1392466602">
          <w:marLeft w:val="0"/>
          <w:marRight w:val="0"/>
          <w:marTop w:val="0"/>
          <w:marBottom w:val="0"/>
          <w:divBdr>
            <w:top w:val="none" w:sz="0" w:space="0" w:color="auto"/>
            <w:left w:val="none" w:sz="0" w:space="0" w:color="auto"/>
            <w:bottom w:val="none" w:sz="0" w:space="0" w:color="auto"/>
            <w:right w:val="none" w:sz="0" w:space="0" w:color="auto"/>
          </w:divBdr>
        </w:div>
        <w:div w:id="1461609776">
          <w:marLeft w:val="0"/>
          <w:marRight w:val="0"/>
          <w:marTop w:val="0"/>
          <w:marBottom w:val="0"/>
          <w:divBdr>
            <w:top w:val="none" w:sz="0" w:space="0" w:color="auto"/>
            <w:left w:val="none" w:sz="0" w:space="0" w:color="auto"/>
            <w:bottom w:val="none" w:sz="0" w:space="0" w:color="auto"/>
            <w:right w:val="none" w:sz="0" w:space="0" w:color="auto"/>
          </w:divBdr>
        </w:div>
        <w:div w:id="223100860">
          <w:marLeft w:val="0"/>
          <w:marRight w:val="0"/>
          <w:marTop w:val="0"/>
          <w:marBottom w:val="0"/>
          <w:divBdr>
            <w:top w:val="none" w:sz="0" w:space="0" w:color="auto"/>
            <w:left w:val="none" w:sz="0" w:space="0" w:color="auto"/>
            <w:bottom w:val="none" w:sz="0" w:space="0" w:color="auto"/>
            <w:right w:val="none" w:sz="0" w:space="0" w:color="auto"/>
          </w:divBdr>
        </w:div>
        <w:div w:id="643892935">
          <w:marLeft w:val="0"/>
          <w:marRight w:val="0"/>
          <w:marTop w:val="0"/>
          <w:marBottom w:val="0"/>
          <w:divBdr>
            <w:top w:val="none" w:sz="0" w:space="0" w:color="auto"/>
            <w:left w:val="none" w:sz="0" w:space="0" w:color="auto"/>
            <w:bottom w:val="none" w:sz="0" w:space="0" w:color="auto"/>
            <w:right w:val="none" w:sz="0" w:space="0" w:color="auto"/>
          </w:divBdr>
        </w:div>
        <w:div w:id="331563994">
          <w:marLeft w:val="0"/>
          <w:marRight w:val="0"/>
          <w:marTop w:val="0"/>
          <w:marBottom w:val="0"/>
          <w:divBdr>
            <w:top w:val="none" w:sz="0" w:space="0" w:color="auto"/>
            <w:left w:val="none" w:sz="0" w:space="0" w:color="auto"/>
            <w:bottom w:val="none" w:sz="0" w:space="0" w:color="auto"/>
            <w:right w:val="none" w:sz="0" w:space="0" w:color="auto"/>
          </w:divBdr>
        </w:div>
      </w:divsChild>
    </w:div>
    <w:div w:id="249823333">
      <w:bodyDiv w:val="1"/>
      <w:marLeft w:val="0"/>
      <w:marRight w:val="0"/>
      <w:marTop w:val="0"/>
      <w:marBottom w:val="0"/>
      <w:divBdr>
        <w:top w:val="none" w:sz="0" w:space="0" w:color="auto"/>
        <w:left w:val="none" w:sz="0" w:space="0" w:color="auto"/>
        <w:bottom w:val="none" w:sz="0" w:space="0" w:color="auto"/>
        <w:right w:val="none" w:sz="0" w:space="0" w:color="auto"/>
      </w:divBdr>
    </w:div>
    <w:div w:id="254048687">
      <w:bodyDiv w:val="1"/>
      <w:marLeft w:val="0"/>
      <w:marRight w:val="0"/>
      <w:marTop w:val="0"/>
      <w:marBottom w:val="0"/>
      <w:divBdr>
        <w:top w:val="none" w:sz="0" w:space="0" w:color="auto"/>
        <w:left w:val="none" w:sz="0" w:space="0" w:color="auto"/>
        <w:bottom w:val="none" w:sz="0" w:space="0" w:color="auto"/>
        <w:right w:val="none" w:sz="0" w:space="0" w:color="auto"/>
      </w:divBdr>
      <w:divsChild>
        <w:div w:id="1187402655">
          <w:marLeft w:val="0"/>
          <w:marRight w:val="0"/>
          <w:marTop w:val="0"/>
          <w:marBottom w:val="0"/>
          <w:divBdr>
            <w:top w:val="none" w:sz="0" w:space="0" w:color="auto"/>
            <w:left w:val="none" w:sz="0" w:space="0" w:color="auto"/>
            <w:bottom w:val="none" w:sz="0" w:space="0" w:color="auto"/>
            <w:right w:val="none" w:sz="0" w:space="0" w:color="auto"/>
          </w:divBdr>
        </w:div>
        <w:div w:id="760681616">
          <w:marLeft w:val="0"/>
          <w:marRight w:val="0"/>
          <w:marTop w:val="0"/>
          <w:marBottom w:val="0"/>
          <w:divBdr>
            <w:top w:val="none" w:sz="0" w:space="0" w:color="auto"/>
            <w:left w:val="none" w:sz="0" w:space="0" w:color="auto"/>
            <w:bottom w:val="none" w:sz="0" w:space="0" w:color="auto"/>
            <w:right w:val="none" w:sz="0" w:space="0" w:color="auto"/>
          </w:divBdr>
        </w:div>
        <w:div w:id="1476948065">
          <w:marLeft w:val="0"/>
          <w:marRight w:val="0"/>
          <w:marTop w:val="0"/>
          <w:marBottom w:val="0"/>
          <w:divBdr>
            <w:top w:val="none" w:sz="0" w:space="0" w:color="auto"/>
            <w:left w:val="none" w:sz="0" w:space="0" w:color="auto"/>
            <w:bottom w:val="none" w:sz="0" w:space="0" w:color="auto"/>
            <w:right w:val="none" w:sz="0" w:space="0" w:color="auto"/>
          </w:divBdr>
        </w:div>
        <w:div w:id="1812094156">
          <w:marLeft w:val="0"/>
          <w:marRight w:val="0"/>
          <w:marTop w:val="0"/>
          <w:marBottom w:val="0"/>
          <w:divBdr>
            <w:top w:val="none" w:sz="0" w:space="0" w:color="auto"/>
            <w:left w:val="none" w:sz="0" w:space="0" w:color="auto"/>
            <w:bottom w:val="none" w:sz="0" w:space="0" w:color="auto"/>
            <w:right w:val="none" w:sz="0" w:space="0" w:color="auto"/>
          </w:divBdr>
        </w:div>
        <w:div w:id="859009103">
          <w:marLeft w:val="0"/>
          <w:marRight w:val="0"/>
          <w:marTop w:val="0"/>
          <w:marBottom w:val="0"/>
          <w:divBdr>
            <w:top w:val="none" w:sz="0" w:space="0" w:color="auto"/>
            <w:left w:val="none" w:sz="0" w:space="0" w:color="auto"/>
            <w:bottom w:val="none" w:sz="0" w:space="0" w:color="auto"/>
            <w:right w:val="none" w:sz="0" w:space="0" w:color="auto"/>
          </w:divBdr>
        </w:div>
        <w:div w:id="1049257863">
          <w:marLeft w:val="0"/>
          <w:marRight w:val="0"/>
          <w:marTop w:val="0"/>
          <w:marBottom w:val="0"/>
          <w:divBdr>
            <w:top w:val="none" w:sz="0" w:space="0" w:color="auto"/>
            <w:left w:val="none" w:sz="0" w:space="0" w:color="auto"/>
            <w:bottom w:val="none" w:sz="0" w:space="0" w:color="auto"/>
            <w:right w:val="none" w:sz="0" w:space="0" w:color="auto"/>
          </w:divBdr>
        </w:div>
        <w:div w:id="1209486889">
          <w:marLeft w:val="0"/>
          <w:marRight w:val="0"/>
          <w:marTop w:val="0"/>
          <w:marBottom w:val="0"/>
          <w:divBdr>
            <w:top w:val="none" w:sz="0" w:space="0" w:color="auto"/>
            <w:left w:val="none" w:sz="0" w:space="0" w:color="auto"/>
            <w:bottom w:val="none" w:sz="0" w:space="0" w:color="auto"/>
            <w:right w:val="none" w:sz="0" w:space="0" w:color="auto"/>
          </w:divBdr>
        </w:div>
        <w:div w:id="121458603">
          <w:marLeft w:val="0"/>
          <w:marRight w:val="0"/>
          <w:marTop w:val="0"/>
          <w:marBottom w:val="0"/>
          <w:divBdr>
            <w:top w:val="none" w:sz="0" w:space="0" w:color="auto"/>
            <w:left w:val="none" w:sz="0" w:space="0" w:color="auto"/>
            <w:bottom w:val="none" w:sz="0" w:space="0" w:color="auto"/>
            <w:right w:val="none" w:sz="0" w:space="0" w:color="auto"/>
          </w:divBdr>
        </w:div>
        <w:div w:id="1761288711">
          <w:marLeft w:val="0"/>
          <w:marRight w:val="0"/>
          <w:marTop w:val="0"/>
          <w:marBottom w:val="0"/>
          <w:divBdr>
            <w:top w:val="none" w:sz="0" w:space="0" w:color="auto"/>
            <w:left w:val="none" w:sz="0" w:space="0" w:color="auto"/>
            <w:bottom w:val="none" w:sz="0" w:space="0" w:color="auto"/>
            <w:right w:val="none" w:sz="0" w:space="0" w:color="auto"/>
          </w:divBdr>
        </w:div>
      </w:divsChild>
    </w:div>
    <w:div w:id="288435430">
      <w:bodyDiv w:val="1"/>
      <w:marLeft w:val="0"/>
      <w:marRight w:val="0"/>
      <w:marTop w:val="0"/>
      <w:marBottom w:val="0"/>
      <w:divBdr>
        <w:top w:val="none" w:sz="0" w:space="0" w:color="auto"/>
        <w:left w:val="none" w:sz="0" w:space="0" w:color="auto"/>
        <w:bottom w:val="none" w:sz="0" w:space="0" w:color="auto"/>
        <w:right w:val="none" w:sz="0" w:space="0" w:color="auto"/>
      </w:divBdr>
    </w:div>
    <w:div w:id="407849881">
      <w:bodyDiv w:val="1"/>
      <w:marLeft w:val="0"/>
      <w:marRight w:val="0"/>
      <w:marTop w:val="0"/>
      <w:marBottom w:val="0"/>
      <w:divBdr>
        <w:top w:val="none" w:sz="0" w:space="0" w:color="auto"/>
        <w:left w:val="none" w:sz="0" w:space="0" w:color="auto"/>
        <w:bottom w:val="none" w:sz="0" w:space="0" w:color="auto"/>
        <w:right w:val="none" w:sz="0" w:space="0" w:color="auto"/>
      </w:divBdr>
    </w:div>
    <w:div w:id="534318563">
      <w:bodyDiv w:val="1"/>
      <w:marLeft w:val="0"/>
      <w:marRight w:val="0"/>
      <w:marTop w:val="0"/>
      <w:marBottom w:val="0"/>
      <w:divBdr>
        <w:top w:val="none" w:sz="0" w:space="0" w:color="auto"/>
        <w:left w:val="none" w:sz="0" w:space="0" w:color="auto"/>
        <w:bottom w:val="none" w:sz="0" w:space="0" w:color="auto"/>
        <w:right w:val="none" w:sz="0" w:space="0" w:color="auto"/>
      </w:divBdr>
    </w:div>
    <w:div w:id="588390737">
      <w:bodyDiv w:val="1"/>
      <w:marLeft w:val="0"/>
      <w:marRight w:val="0"/>
      <w:marTop w:val="0"/>
      <w:marBottom w:val="0"/>
      <w:divBdr>
        <w:top w:val="none" w:sz="0" w:space="0" w:color="auto"/>
        <w:left w:val="none" w:sz="0" w:space="0" w:color="auto"/>
        <w:bottom w:val="none" w:sz="0" w:space="0" w:color="auto"/>
        <w:right w:val="none" w:sz="0" w:space="0" w:color="auto"/>
      </w:divBdr>
    </w:div>
    <w:div w:id="665715293">
      <w:bodyDiv w:val="1"/>
      <w:marLeft w:val="0"/>
      <w:marRight w:val="0"/>
      <w:marTop w:val="0"/>
      <w:marBottom w:val="0"/>
      <w:divBdr>
        <w:top w:val="none" w:sz="0" w:space="0" w:color="auto"/>
        <w:left w:val="none" w:sz="0" w:space="0" w:color="auto"/>
        <w:bottom w:val="none" w:sz="0" w:space="0" w:color="auto"/>
        <w:right w:val="none" w:sz="0" w:space="0" w:color="auto"/>
      </w:divBdr>
    </w:div>
    <w:div w:id="667948559">
      <w:bodyDiv w:val="1"/>
      <w:marLeft w:val="0"/>
      <w:marRight w:val="0"/>
      <w:marTop w:val="0"/>
      <w:marBottom w:val="0"/>
      <w:divBdr>
        <w:top w:val="none" w:sz="0" w:space="0" w:color="auto"/>
        <w:left w:val="none" w:sz="0" w:space="0" w:color="auto"/>
        <w:bottom w:val="none" w:sz="0" w:space="0" w:color="auto"/>
        <w:right w:val="none" w:sz="0" w:space="0" w:color="auto"/>
      </w:divBdr>
    </w:div>
    <w:div w:id="681860771">
      <w:bodyDiv w:val="1"/>
      <w:marLeft w:val="0"/>
      <w:marRight w:val="0"/>
      <w:marTop w:val="0"/>
      <w:marBottom w:val="0"/>
      <w:divBdr>
        <w:top w:val="none" w:sz="0" w:space="0" w:color="auto"/>
        <w:left w:val="none" w:sz="0" w:space="0" w:color="auto"/>
        <w:bottom w:val="none" w:sz="0" w:space="0" w:color="auto"/>
        <w:right w:val="none" w:sz="0" w:space="0" w:color="auto"/>
      </w:divBdr>
    </w:div>
    <w:div w:id="687800635">
      <w:bodyDiv w:val="1"/>
      <w:marLeft w:val="0"/>
      <w:marRight w:val="0"/>
      <w:marTop w:val="0"/>
      <w:marBottom w:val="0"/>
      <w:divBdr>
        <w:top w:val="none" w:sz="0" w:space="0" w:color="auto"/>
        <w:left w:val="none" w:sz="0" w:space="0" w:color="auto"/>
        <w:bottom w:val="none" w:sz="0" w:space="0" w:color="auto"/>
        <w:right w:val="none" w:sz="0" w:space="0" w:color="auto"/>
      </w:divBdr>
    </w:div>
    <w:div w:id="864557510">
      <w:bodyDiv w:val="1"/>
      <w:marLeft w:val="0"/>
      <w:marRight w:val="0"/>
      <w:marTop w:val="0"/>
      <w:marBottom w:val="0"/>
      <w:divBdr>
        <w:top w:val="none" w:sz="0" w:space="0" w:color="auto"/>
        <w:left w:val="none" w:sz="0" w:space="0" w:color="auto"/>
        <w:bottom w:val="none" w:sz="0" w:space="0" w:color="auto"/>
        <w:right w:val="none" w:sz="0" w:space="0" w:color="auto"/>
      </w:divBdr>
    </w:div>
    <w:div w:id="922304315">
      <w:bodyDiv w:val="1"/>
      <w:marLeft w:val="0"/>
      <w:marRight w:val="0"/>
      <w:marTop w:val="0"/>
      <w:marBottom w:val="0"/>
      <w:divBdr>
        <w:top w:val="none" w:sz="0" w:space="0" w:color="auto"/>
        <w:left w:val="none" w:sz="0" w:space="0" w:color="auto"/>
        <w:bottom w:val="none" w:sz="0" w:space="0" w:color="auto"/>
        <w:right w:val="none" w:sz="0" w:space="0" w:color="auto"/>
      </w:divBdr>
    </w:div>
    <w:div w:id="1051810379">
      <w:bodyDiv w:val="1"/>
      <w:marLeft w:val="0"/>
      <w:marRight w:val="0"/>
      <w:marTop w:val="0"/>
      <w:marBottom w:val="0"/>
      <w:divBdr>
        <w:top w:val="none" w:sz="0" w:space="0" w:color="auto"/>
        <w:left w:val="none" w:sz="0" w:space="0" w:color="auto"/>
        <w:bottom w:val="none" w:sz="0" w:space="0" w:color="auto"/>
        <w:right w:val="none" w:sz="0" w:space="0" w:color="auto"/>
      </w:divBdr>
    </w:div>
    <w:div w:id="1232618917">
      <w:bodyDiv w:val="1"/>
      <w:marLeft w:val="0"/>
      <w:marRight w:val="0"/>
      <w:marTop w:val="0"/>
      <w:marBottom w:val="0"/>
      <w:divBdr>
        <w:top w:val="none" w:sz="0" w:space="0" w:color="auto"/>
        <w:left w:val="none" w:sz="0" w:space="0" w:color="auto"/>
        <w:bottom w:val="none" w:sz="0" w:space="0" w:color="auto"/>
        <w:right w:val="none" w:sz="0" w:space="0" w:color="auto"/>
      </w:divBdr>
    </w:div>
    <w:div w:id="1271281950">
      <w:bodyDiv w:val="1"/>
      <w:marLeft w:val="0"/>
      <w:marRight w:val="0"/>
      <w:marTop w:val="0"/>
      <w:marBottom w:val="0"/>
      <w:divBdr>
        <w:top w:val="none" w:sz="0" w:space="0" w:color="auto"/>
        <w:left w:val="none" w:sz="0" w:space="0" w:color="auto"/>
        <w:bottom w:val="none" w:sz="0" w:space="0" w:color="auto"/>
        <w:right w:val="none" w:sz="0" w:space="0" w:color="auto"/>
      </w:divBdr>
      <w:divsChild>
        <w:div w:id="1580166957">
          <w:marLeft w:val="0"/>
          <w:marRight w:val="0"/>
          <w:marTop w:val="0"/>
          <w:marBottom w:val="0"/>
          <w:divBdr>
            <w:top w:val="none" w:sz="0" w:space="0" w:color="auto"/>
            <w:left w:val="none" w:sz="0" w:space="0" w:color="auto"/>
            <w:bottom w:val="none" w:sz="0" w:space="0" w:color="auto"/>
            <w:right w:val="none" w:sz="0" w:space="0" w:color="auto"/>
          </w:divBdr>
        </w:div>
        <w:div w:id="1016809672">
          <w:marLeft w:val="0"/>
          <w:marRight w:val="0"/>
          <w:marTop w:val="0"/>
          <w:marBottom w:val="0"/>
          <w:divBdr>
            <w:top w:val="none" w:sz="0" w:space="0" w:color="auto"/>
            <w:left w:val="none" w:sz="0" w:space="0" w:color="auto"/>
            <w:bottom w:val="none" w:sz="0" w:space="0" w:color="auto"/>
            <w:right w:val="none" w:sz="0" w:space="0" w:color="auto"/>
          </w:divBdr>
        </w:div>
        <w:div w:id="879559300">
          <w:marLeft w:val="0"/>
          <w:marRight w:val="0"/>
          <w:marTop w:val="0"/>
          <w:marBottom w:val="0"/>
          <w:divBdr>
            <w:top w:val="none" w:sz="0" w:space="0" w:color="auto"/>
            <w:left w:val="none" w:sz="0" w:space="0" w:color="auto"/>
            <w:bottom w:val="none" w:sz="0" w:space="0" w:color="auto"/>
            <w:right w:val="none" w:sz="0" w:space="0" w:color="auto"/>
          </w:divBdr>
        </w:div>
        <w:div w:id="119498383">
          <w:marLeft w:val="0"/>
          <w:marRight w:val="0"/>
          <w:marTop w:val="0"/>
          <w:marBottom w:val="0"/>
          <w:divBdr>
            <w:top w:val="none" w:sz="0" w:space="0" w:color="auto"/>
            <w:left w:val="none" w:sz="0" w:space="0" w:color="auto"/>
            <w:bottom w:val="none" w:sz="0" w:space="0" w:color="auto"/>
            <w:right w:val="none" w:sz="0" w:space="0" w:color="auto"/>
          </w:divBdr>
        </w:div>
        <w:div w:id="892813667">
          <w:marLeft w:val="0"/>
          <w:marRight w:val="0"/>
          <w:marTop w:val="0"/>
          <w:marBottom w:val="0"/>
          <w:divBdr>
            <w:top w:val="none" w:sz="0" w:space="0" w:color="auto"/>
            <w:left w:val="none" w:sz="0" w:space="0" w:color="auto"/>
            <w:bottom w:val="none" w:sz="0" w:space="0" w:color="auto"/>
            <w:right w:val="none" w:sz="0" w:space="0" w:color="auto"/>
          </w:divBdr>
        </w:div>
        <w:div w:id="15664567">
          <w:marLeft w:val="0"/>
          <w:marRight w:val="0"/>
          <w:marTop w:val="0"/>
          <w:marBottom w:val="0"/>
          <w:divBdr>
            <w:top w:val="none" w:sz="0" w:space="0" w:color="auto"/>
            <w:left w:val="none" w:sz="0" w:space="0" w:color="auto"/>
            <w:bottom w:val="none" w:sz="0" w:space="0" w:color="auto"/>
            <w:right w:val="none" w:sz="0" w:space="0" w:color="auto"/>
          </w:divBdr>
        </w:div>
        <w:div w:id="1362125833">
          <w:marLeft w:val="0"/>
          <w:marRight w:val="0"/>
          <w:marTop w:val="0"/>
          <w:marBottom w:val="0"/>
          <w:divBdr>
            <w:top w:val="none" w:sz="0" w:space="0" w:color="auto"/>
            <w:left w:val="none" w:sz="0" w:space="0" w:color="auto"/>
            <w:bottom w:val="none" w:sz="0" w:space="0" w:color="auto"/>
            <w:right w:val="none" w:sz="0" w:space="0" w:color="auto"/>
          </w:divBdr>
        </w:div>
        <w:div w:id="1448039477">
          <w:marLeft w:val="0"/>
          <w:marRight w:val="0"/>
          <w:marTop w:val="0"/>
          <w:marBottom w:val="0"/>
          <w:divBdr>
            <w:top w:val="none" w:sz="0" w:space="0" w:color="auto"/>
            <w:left w:val="none" w:sz="0" w:space="0" w:color="auto"/>
            <w:bottom w:val="none" w:sz="0" w:space="0" w:color="auto"/>
            <w:right w:val="none" w:sz="0" w:space="0" w:color="auto"/>
          </w:divBdr>
        </w:div>
        <w:div w:id="230697140">
          <w:marLeft w:val="0"/>
          <w:marRight w:val="0"/>
          <w:marTop w:val="0"/>
          <w:marBottom w:val="0"/>
          <w:divBdr>
            <w:top w:val="none" w:sz="0" w:space="0" w:color="auto"/>
            <w:left w:val="none" w:sz="0" w:space="0" w:color="auto"/>
            <w:bottom w:val="none" w:sz="0" w:space="0" w:color="auto"/>
            <w:right w:val="none" w:sz="0" w:space="0" w:color="auto"/>
          </w:divBdr>
        </w:div>
        <w:div w:id="633753793">
          <w:marLeft w:val="0"/>
          <w:marRight w:val="0"/>
          <w:marTop w:val="0"/>
          <w:marBottom w:val="0"/>
          <w:divBdr>
            <w:top w:val="none" w:sz="0" w:space="0" w:color="auto"/>
            <w:left w:val="none" w:sz="0" w:space="0" w:color="auto"/>
            <w:bottom w:val="none" w:sz="0" w:space="0" w:color="auto"/>
            <w:right w:val="none" w:sz="0" w:space="0" w:color="auto"/>
          </w:divBdr>
        </w:div>
        <w:div w:id="610937268">
          <w:marLeft w:val="0"/>
          <w:marRight w:val="0"/>
          <w:marTop w:val="0"/>
          <w:marBottom w:val="0"/>
          <w:divBdr>
            <w:top w:val="none" w:sz="0" w:space="0" w:color="auto"/>
            <w:left w:val="none" w:sz="0" w:space="0" w:color="auto"/>
            <w:bottom w:val="none" w:sz="0" w:space="0" w:color="auto"/>
            <w:right w:val="none" w:sz="0" w:space="0" w:color="auto"/>
          </w:divBdr>
        </w:div>
        <w:div w:id="2005543036">
          <w:marLeft w:val="0"/>
          <w:marRight w:val="0"/>
          <w:marTop w:val="0"/>
          <w:marBottom w:val="0"/>
          <w:divBdr>
            <w:top w:val="none" w:sz="0" w:space="0" w:color="auto"/>
            <w:left w:val="none" w:sz="0" w:space="0" w:color="auto"/>
            <w:bottom w:val="none" w:sz="0" w:space="0" w:color="auto"/>
            <w:right w:val="none" w:sz="0" w:space="0" w:color="auto"/>
          </w:divBdr>
        </w:div>
        <w:div w:id="1127354226">
          <w:marLeft w:val="0"/>
          <w:marRight w:val="0"/>
          <w:marTop w:val="0"/>
          <w:marBottom w:val="0"/>
          <w:divBdr>
            <w:top w:val="none" w:sz="0" w:space="0" w:color="auto"/>
            <w:left w:val="none" w:sz="0" w:space="0" w:color="auto"/>
            <w:bottom w:val="none" w:sz="0" w:space="0" w:color="auto"/>
            <w:right w:val="none" w:sz="0" w:space="0" w:color="auto"/>
          </w:divBdr>
        </w:div>
        <w:div w:id="51276866">
          <w:marLeft w:val="0"/>
          <w:marRight w:val="0"/>
          <w:marTop w:val="0"/>
          <w:marBottom w:val="0"/>
          <w:divBdr>
            <w:top w:val="none" w:sz="0" w:space="0" w:color="auto"/>
            <w:left w:val="none" w:sz="0" w:space="0" w:color="auto"/>
            <w:bottom w:val="none" w:sz="0" w:space="0" w:color="auto"/>
            <w:right w:val="none" w:sz="0" w:space="0" w:color="auto"/>
          </w:divBdr>
        </w:div>
        <w:div w:id="961883527">
          <w:marLeft w:val="0"/>
          <w:marRight w:val="0"/>
          <w:marTop w:val="0"/>
          <w:marBottom w:val="0"/>
          <w:divBdr>
            <w:top w:val="none" w:sz="0" w:space="0" w:color="auto"/>
            <w:left w:val="none" w:sz="0" w:space="0" w:color="auto"/>
            <w:bottom w:val="none" w:sz="0" w:space="0" w:color="auto"/>
            <w:right w:val="none" w:sz="0" w:space="0" w:color="auto"/>
          </w:divBdr>
        </w:div>
        <w:div w:id="994797867">
          <w:marLeft w:val="0"/>
          <w:marRight w:val="0"/>
          <w:marTop w:val="0"/>
          <w:marBottom w:val="0"/>
          <w:divBdr>
            <w:top w:val="none" w:sz="0" w:space="0" w:color="auto"/>
            <w:left w:val="none" w:sz="0" w:space="0" w:color="auto"/>
            <w:bottom w:val="none" w:sz="0" w:space="0" w:color="auto"/>
            <w:right w:val="none" w:sz="0" w:space="0" w:color="auto"/>
          </w:divBdr>
        </w:div>
      </w:divsChild>
    </w:div>
    <w:div w:id="1429236446">
      <w:bodyDiv w:val="1"/>
      <w:marLeft w:val="0"/>
      <w:marRight w:val="0"/>
      <w:marTop w:val="0"/>
      <w:marBottom w:val="0"/>
      <w:divBdr>
        <w:top w:val="none" w:sz="0" w:space="0" w:color="auto"/>
        <w:left w:val="none" w:sz="0" w:space="0" w:color="auto"/>
        <w:bottom w:val="none" w:sz="0" w:space="0" w:color="auto"/>
        <w:right w:val="none" w:sz="0" w:space="0" w:color="auto"/>
      </w:divBdr>
    </w:div>
    <w:div w:id="1513299638">
      <w:bodyDiv w:val="1"/>
      <w:marLeft w:val="0"/>
      <w:marRight w:val="0"/>
      <w:marTop w:val="0"/>
      <w:marBottom w:val="0"/>
      <w:divBdr>
        <w:top w:val="none" w:sz="0" w:space="0" w:color="auto"/>
        <w:left w:val="none" w:sz="0" w:space="0" w:color="auto"/>
        <w:bottom w:val="none" w:sz="0" w:space="0" w:color="auto"/>
        <w:right w:val="none" w:sz="0" w:space="0" w:color="auto"/>
      </w:divBdr>
    </w:div>
    <w:div w:id="1522549055">
      <w:bodyDiv w:val="1"/>
      <w:marLeft w:val="0"/>
      <w:marRight w:val="0"/>
      <w:marTop w:val="0"/>
      <w:marBottom w:val="0"/>
      <w:divBdr>
        <w:top w:val="none" w:sz="0" w:space="0" w:color="auto"/>
        <w:left w:val="none" w:sz="0" w:space="0" w:color="auto"/>
        <w:bottom w:val="none" w:sz="0" w:space="0" w:color="auto"/>
        <w:right w:val="none" w:sz="0" w:space="0" w:color="auto"/>
      </w:divBdr>
    </w:div>
    <w:div w:id="1670522344">
      <w:bodyDiv w:val="1"/>
      <w:marLeft w:val="0"/>
      <w:marRight w:val="0"/>
      <w:marTop w:val="0"/>
      <w:marBottom w:val="0"/>
      <w:divBdr>
        <w:top w:val="none" w:sz="0" w:space="0" w:color="auto"/>
        <w:left w:val="none" w:sz="0" w:space="0" w:color="auto"/>
        <w:bottom w:val="none" w:sz="0" w:space="0" w:color="auto"/>
        <w:right w:val="none" w:sz="0" w:space="0" w:color="auto"/>
      </w:divBdr>
    </w:div>
    <w:div w:id="1719237819">
      <w:bodyDiv w:val="1"/>
      <w:marLeft w:val="0"/>
      <w:marRight w:val="0"/>
      <w:marTop w:val="0"/>
      <w:marBottom w:val="0"/>
      <w:divBdr>
        <w:top w:val="none" w:sz="0" w:space="0" w:color="auto"/>
        <w:left w:val="none" w:sz="0" w:space="0" w:color="auto"/>
        <w:bottom w:val="none" w:sz="0" w:space="0" w:color="auto"/>
        <w:right w:val="none" w:sz="0" w:space="0" w:color="auto"/>
      </w:divBdr>
    </w:div>
    <w:div w:id="19065280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emf"/><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7198</TotalTime>
  <Pages>17</Pages>
  <Words>3087</Words>
  <Characters>17596</Characters>
  <Application>Microsoft Office Word</Application>
  <DocSecurity>0</DocSecurity>
  <Lines>146</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20642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Jason Horne</dc:creator>
  <cp:keywords/>
  <dc:description/>
  <cp:lastModifiedBy>Jason Horne</cp:lastModifiedBy>
  <cp:revision>28</cp:revision>
  <cp:lastPrinted>2024-05-05T19:25:00Z</cp:lastPrinted>
  <dcterms:created xsi:type="dcterms:W3CDTF">2024-02-07T18:00:00Z</dcterms:created>
  <dcterms:modified xsi:type="dcterms:W3CDTF">2024-05-05T19:52:00Z</dcterms:modified>
</cp:coreProperties>
</file>