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601"/>
        <w:gridCol w:w="2351"/>
        <w:gridCol w:w="1125"/>
        <w:gridCol w:w="1239"/>
        <w:gridCol w:w="2920"/>
      </w:tblGrid>
      <w:tr w:rsidR="00384449" w:rsidRPr="008E3186" w14:paraId="32DF9969" w14:textId="77777777" w:rsidTr="00384449">
        <w:tc>
          <w:tcPr>
            <w:tcW w:w="1624" w:type="dxa"/>
          </w:tcPr>
          <w:p w14:paraId="32DF9964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E3186"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2436" w:type="dxa"/>
          </w:tcPr>
          <w:p w14:paraId="32DF9965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</w:tcPr>
          <w:p w14:paraId="32DF9966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E3186">
              <w:rPr>
                <w:rFonts w:ascii="Arial" w:hAnsi="Arial" w:cs="Arial"/>
                <w:sz w:val="20"/>
                <w:szCs w:val="20"/>
              </w:rPr>
              <w:t>Group No</w:t>
            </w:r>
          </w:p>
        </w:tc>
        <w:tc>
          <w:tcPr>
            <w:tcW w:w="1279" w:type="dxa"/>
          </w:tcPr>
          <w:p w14:paraId="32DF9967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  <w:tcBorders>
              <w:bottom w:val="nil"/>
            </w:tcBorders>
          </w:tcPr>
          <w:p w14:paraId="32DF9968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E3186">
              <w:rPr>
                <w:rFonts w:ascii="Arial" w:hAnsi="Arial" w:cs="Arial"/>
                <w:sz w:val="20"/>
                <w:szCs w:val="20"/>
              </w:rPr>
              <w:t xml:space="preserve">Personal Tutor: </w:t>
            </w:r>
          </w:p>
        </w:tc>
      </w:tr>
      <w:tr w:rsidR="00384449" w:rsidRPr="008E3186" w14:paraId="32DF996F" w14:textId="77777777" w:rsidTr="00384449">
        <w:tc>
          <w:tcPr>
            <w:tcW w:w="1624" w:type="dxa"/>
          </w:tcPr>
          <w:p w14:paraId="32DF996A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E3186">
              <w:rPr>
                <w:rFonts w:ascii="Arial" w:hAnsi="Arial" w:cs="Arial"/>
                <w:sz w:val="20"/>
                <w:szCs w:val="20"/>
              </w:rPr>
              <w:t>First Name</w:t>
            </w:r>
          </w:p>
        </w:tc>
        <w:tc>
          <w:tcPr>
            <w:tcW w:w="2436" w:type="dxa"/>
          </w:tcPr>
          <w:p w14:paraId="32DF996B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</w:tcPr>
          <w:p w14:paraId="32DF996C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E3186">
              <w:rPr>
                <w:rFonts w:ascii="Arial" w:hAnsi="Arial" w:cs="Arial"/>
                <w:sz w:val="20"/>
                <w:szCs w:val="20"/>
              </w:rPr>
              <w:t>Discipline</w:t>
            </w:r>
          </w:p>
        </w:tc>
        <w:tc>
          <w:tcPr>
            <w:tcW w:w="1279" w:type="dxa"/>
          </w:tcPr>
          <w:p w14:paraId="32DF996D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nil"/>
            </w:tcBorders>
          </w:tcPr>
          <w:p w14:paraId="32DF996E" w14:textId="77777777" w:rsidR="00384449" w:rsidRPr="008E3186" w:rsidRDefault="00384449" w:rsidP="00CA7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DF9970" w14:textId="77777777" w:rsidR="005423B8" w:rsidRPr="00CA767C" w:rsidRDefault="005423B8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71" w14:textId="77777777" w:rsidR="00FE72DF" w:rsidRPr="00CA767C" w:rsidRDefault="00FE72DF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CA767C">
        <w:rPr>
          <w:rFonts w:ascii="Arial" w:hAnsi="Arial" w:cs="Arial"/>
          <w:b/>
          <w:sz w:val="32"/>
          <w:szCs w:val="32"/>
        </w:rPr>
        <w:t>UNIVERSITY OF BIRMINGHAM</w:t>
      </w:r>
    </w:p>
    <w:p w14:paraId="32DF9972" w14:textId="77777777" w:rsidR="00FE72DF" w:rsidRPr="00CA767C" w:rsidRDefault="00FE72DF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sz w:val="28"/>
          <w:szCs w:val="28"/>
        </w:rPr>
      </w:pPr>
      <w:r w:rsidRPr="00CA767C">
        <w:rPr>
          <w:rFonts w:ascii="Arial" w:hAnsi="Arial" w:cs="Arial"/>
          <w:sz w:val="28"/>
          <w:szCs w:val="28"/>
        </w:rPr>
        <w:t>School of Engineering</w:t>
      </w:r>
    </w:p>
    <w:p w14:paraId="32DF9973" w14:textId="77777777" w:rsidR="00FE72DF" w:rsidRPr="00CA767C" w:rsidRDefault="00FE72DF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</w:p>
    <w:p w14:paraId="32DF9974" w14:textId="3DEDA083" w:rsidR="00FE72DF" w:rsidRPr="00CA767C" w:rsidRDefault="00FE72DF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</w:rPr>
      </w:pPr>
      <w:r w:rsidRPr="00CA767C">
        <w:rPr>
          <w:rFonts w:ascii="Arial" w:hAnsi="Arial" w:cs="Arial"/>
          <w:b/>
        </w:rPr>
        <w:t>Experiment AM1.</w:t>
      </w:r>
      <w:r w:rsidR="00731B38" w:rsidRPr="00CA767C">
        <w:rPr>
          <w:rFonts w:ascii="Arial" w:hAnsi="Arial" w:cs="Arial"/>
          <w:b/>
        </w:rPr>
        <w:t xml:space="preserve">6 </w:t>
      </w:r>
      <w:r w:rsidRPr="00CA767C">
        <w:rPr>
          <w:rFonts w:ascii="Arial" w:hAnsi="Arial" w:cs="Arial"/>
          <w:b/>
        </w:rPr>
        <w:t xml:space="preserve">- </w:t>
      </w:r>
      <w:r w:rsidR="00731B38" w:rsidRPr="00CA767C">
        <w:rPr>
          <w:rFonts w:ascii="Arial" w:hAnsi="Arial" w:cs="Arial"/>
          <w:b/>
        </w:rPr>
        <w:t>Mechanical</w:t>
      </w:r>
      <w:r w:rsidR="00104986" w:rsidRPr="00CA767C">
        <w:rPr>
          <w:rFonts w:ascii="Arial" w:hAnsi="Arial" w:cs="Arial"/>
          <w:b/>
        </w:rPr>
        <w:t xml:space="preserve"> </w:t>
      </w:r>
      <w:r w:rsidR="00731B38" w:rsidRPr="00CA767C">
        <w:rPr>
          <w:rFonts w:ascii="Arial" w:hAnsi="Arial" w:cs="Arial"/>
          <w:b/>
        </w:rPr>
        <w:t>Testing</w:t>
      </w:r>
      <w:r w:rsidR="005F50AE">
        <w:rPr>
          <w:rFonts w:ascii="Arial" w:hAnsi="Arial" w:cs="Arial"/>
          <w:b/>
        </w:rPr>
        <w:t xml:space="preserve"> (Tensile)</w:t>
      </w:r>
      <w:r w:rsidR="00104986" w:rsidRPr="00CA767C">
        <w:rPr>
          <w:rFonts w:ascii="Arial" w:hAnsi="Arial" w:cs="Arial"/>
          <w:b/>
        </w:rPr>
        <w:t xml:space="preserve"> </w:t>
      </w:r>
      <w:r w:rsidR="00104986" w:rsidRPr="00CA767C">
        <w:rPr>
          <w:rFonts w:ascii="Arial" w:hAnsi="Arial" w:cs="Arial"/>
          <w:b/>
        </w:rPr>
        <w:br/>
      </w:r>
    </w:p>
    <w:p w14:paraId="32DF9975" w14:textId="59F1D408" w:rsidR="00FE72DF" w:rsidRPr="00CA767C" w:rsidRDefault="00EB2751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2DFA17A" wp14:editId="77FDAD64">
                <wp:extent cx="6116320" cy="1631315"/>
                <wp:effectExtent l="7620" t="5715" r="10160" b="10795"/>
                <wp:docPr id="201745198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6320" cy="163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FA186" w14:textId="77777777" w:rsidR="00832373" w:rsidRPr="008421F0" w:rsidRDefault="00832373" w:rsidP="00CA234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Safety</w:t>
                            </w:r>
                          </w:p>
                          <w:p w14:paraId="32DFA187" w14:textId="77777777" w:rsidR="00731B38" w:rsidRPr="008421F0" w:rsidRDefault="00731B38" w:rsidP="00731B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Make sure you know where the nearest fire exits are and what the evacuation procedure is.</w:t>
                            </w:r>
                          </w:p>
                          <w:p w14:paraId="32DFA188" w14:textId="77777777" w:rsidR="00731B38" w:rsidRPr="008421F0" w:rsidRDefault="00731B38" w:rsidP="00731B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Make sure you know where the nearest first aiders are located and what their phone numbers are.</w:t>
                            </w:r>
                          </w:p>
                          <w:p w14:paraId="32DFA189" w14:textId="77777777" w:rsidR="00731B38" w:rsidRPr="008421F0" w:rsidRDefault="00731B38" w:rsidP="00731B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>Do not operate the machinery unless you have been instructed to do so by the supervisor.</w:t>
                            </w:r>
                          </w:p>
                          <w:p w14:paraId="32DFA18A" w14:textId="77777777" w:rsidR="00731B38" w:rsidRPr="008421F0" w:rsidRDefault="00731B38" w:rsidP="00731B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>Ensure you are completely familiar with the controls before operating any equipment.</w:t>
                            </w:r>
                          </w:p>
                          <w:p w14:paraId="32DFA18B" w14:textId="77777777" w:rsidR="00731B38" w:rsidRPr="008421F0" w:rsidRDefault="00731B38" w:rsidP="00731B38">
                            <w:pPr>
                              <w:pStyle w:val="ListParagraph"/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2DFA18C" w14:textId="77777777" w:rsidR="00731B38" w:rsidRPr="008421F0" w:rsidRDefault="00731B38" w:rsidP="00264E89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8421F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The final two points are critical for this laboratory</w:t>
                            </w:r>
                            <w:r w:rsidR="000120BC" w:rsidRPr="008421F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8421F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the test apparatus can cause serious harm if misused! </w:t>
                            </w:r>
                          </w:p>
                          <w:p w14:paraId="32DFA18D" w14:textId="77777777" w:rsidR="00832373" w:rsidRDefault="00832373" w:rsidP="00CA23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DFA17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81.6pt;height:1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">
                <v:textbox>
                  <w:txbxContent>
                    <w:p w14:paraId="32DFA186" w14:textId="77777777" w:rsidR="00832373" w:rsidRPr="008421F0" w:rsidRDefault="00832373" w:rsidP="00CA234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8421F0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Safety</w:t>
                      </w:r>
                    </w:p>
                    <w:p w14:paraId="32DFA187" w14:textId="77777777" w:rsidR="00731B38" w:rsidRPr="008421F0" w:rsidRDefault="00731B38" w:rsidP="00731B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421F0">
                        <w:rPr>
                          <w:rFonts w:ascii="Arial" w:hAnsi="Arial" w:cs="Arial"/>
                          <w:sz w:val="20"/>
                          <w:szCs w:val="20"/>
                        </w:rPr>
                        <w:t>Make sure you know where the nearest fire exits are and what the evacuation procedure is.</w:t>
                      </w:r>
                    </w:p>
                    <w:p w14:paraId="32DFA188" w14:textId="77777777" w:rsidR="00731B38" w:rsidRPr="008421F0" w:rsidRDefault="00731B38" w:rsidP="00731B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421F0">
                        <w:rPr>
                          <w:rFonts w:ascii="Arial" w:hAnsi="Arial" w:cs="Arial"/>
                          <w:sz w:val="20"/>
                          <w:szCs w:val="20"/>
                        </w:rPr>
                        <w:t>Make sure you know where the nearest first aiders are located and what their phone numbers are.</w:t>
                      </w:r>
                    </w:p>
                    <w:p w14:paraId="32DFA189" w14:textId="77777777" w:rsidR="00731B38" w:rsidRPr="008421F0" w:rsidRDefault="00731B38" w:rsidP="00731B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421F0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>Do not operate the machinery unless you have been instructed to do so by the supervisor.</w:t>
                      </w:r>
                    </w:p>
                    <w:p w14:paraId="32DFA18A" w14:textId="77777777" w:rsidR="00731B38" w:rsidRPr="008421F0" w:rsidRDefault="00731B38" w:rsidP="00731B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421F0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>Ensure you are completely familiar with the controls before operating any equipment.</w:t>
                      </w:r>
                    </w:p>
                    <w:p w14:paraId="32DFA18B" w14:textId="77777777" w:rsidR="00731B38" w:rsidRPr="008421F0" w:rsidRDefault="00731B38" w:rsidP="00731B38">
                      <w:pPr>
                        <w:pStyle w:val="ListParagraph"/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2DFA18C" w14:textId="77777777" w:rsidR="00731B38" w:rsidRPr="008421F0" w:rsidRDefault="00731B38" w:rsidP="00264E89">
                      <w:pPr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 w:rsidRPr="008421F0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The final two points are critical for this laboratory</w:t>
                      </w:r>
                      <w:r w:rsidR="000120BC" w:rsidRPr="008421F0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 xml:space="preserve">: </w:t>
                      </w:r>
                      <w:r w:rsidRPr="008421F0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 xml:space="preserve">the test apparatus can cause serious harm if misused! </w:t>
                      </w:r>
                    </w:p>
                    <w:p w14:paraId="32DFA18D" w14:textId="77777777" w:rsidR="00832373" w:rsidRDefault="00832373" w:rsidP="00CA2341"/>
                  </w:txbxContent>
                </v:textbox>
                <w10:anchorlock/>
              </v:shape>
            </w:pict>
          </mc:Fallback>
        </mc:AlternateContent>
      </w:r>
    </w:p>
    <w:p w14:paraId="32DF9976" w14:textId="77777777" w:rsidR="00731B38" w:rsidRPr="00CA767C" w:rsidRDefault="00731B38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sz w:val="22"/>
          <w:szCs w:val="22"/>
        </w:rPr>
      </w:pPr>
    </w:p>
    <w:p w14:paraId="32DF9977" w14:textId="77777777" w:rsidR="00CA2341" w:rsidRPr="00CA767C" w:rsidRDefault="00AF71E7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sz w:val="20"/>
          <w:szCs w:val="20"/>
        </w:rPr>
      </w:pPr>
      <w:r w:rsidRPr="00CA767C">
        <w:rPr>
          <w:rFonts w:ascii="Arial" w:hAnsi="Arial" w:cs="Arial"/>
          <w:b/>
          <w:sz w:val="20"/>
          <w:szCs w:val="20"/>
        </w:rPr>
        <w:t>Learning outcomes</w:t>
      </w:r>
    </w:p>
    <w:p w14:paraId="32DF9978" w14:textId="77777777" w:rsidR="00AF71E7" w:rsidRPr="00CA767C" w:rsidRDefault="00AF71E7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By the end of this </w:t>
      </w:r>
      <w:proofErr w:type="gramStart"/>
      <w:r w:rsidRPr="00CA767C">
        <w:rPr>
          <w:rFonts w:ascii="Arial" w:hAnsi="Arial" w:cs="Arial"/>
          <w:sz w:val="20"/>
          <w:szCs w:val="20"/>
        </w:rPr>
        <w:t>experiment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you should hopefully:</w:t>
      </w:r>
    </w:p>
    <w:p w14:paraId="32DF9979" w14:textId="77777777" w:rsidR="00AF71E7" w:rsidRPr="00CA767C" w:rsidRDefault="00154FB6" w:rsidP="00CA767C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9357BD" w:rsidRPr="00CA767C">
        <w:rPr>
          <w:rFonts w:ascii="Arial" w:hAnsi="Arial" w:cs="Arial"/>
          <w:sz w:val="20"/>
          <w:szCs w:val="20"/>
        </w:rPr>
        <w:t xml:space="preserve">nderstand how standard materials deform under load and their </w:t>
      </w:r>
      <w:proofErr w:type="gramStart"/>
      <w:r w:rsidR="004B2FCA" w:rsidRPr="00CA767C">
        <w:rPr>
          <w:rFonts w:ascii="Arial" w:hAnsi="Arial" w:cs="Arial"/>
          <w:sz w:val="20"/>
          <w:szCs w:val="20"/>
        </w:rPr>
        <w:t>fracture</w:t>
      </w:r>
      <w:r w:rsidR="009357BD" w:rsidRPr="00CA767C">
        <w:rPr>
          <w:rFonts w:ascii="Arial" w:hAnsi="Arial" w:cs="Arial"/>
          <w:sz w:val="20"/>
          <w:szCs w:val="20"/>
        </w:rPr>
        <w:t>;</w:t>
      </w:r>
      <w:proofErr w:type="gramEnd"/>
    </w:p>
    <w:p w14:paraId="32DF997A" w14:textId="77777777" w:rsidR="00AF71E7" w:rsidRPr="00CA767C" w:rsidRDefault="009357BD" w:rsidP="00CA767C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be able to calculate </w:t>
      </w:r>
      <w:r w:rsidR="00AF71E7" w:rsidRPr="00CA767C">
        <w:rPr>
          <w:rFonts w:ascii="Arial" w:hAnsi="Arial" w:cs="Arial"/>
          <w:sz w:val="20"/>
          <w:szCs w:val="20"/>
        </w:rPr>
        <w:t xml:space="preserve">the elastic </w:t>
      </w:r>
      <w:r w:rsidRPr="00CA767C">
        <w:rPr>
          <w:rFonts w:ascii="Arial" w:hAnsi="Arial" w:cs="Arial"/>
          <w:sz w:val="20"/>
          <w:szCs w:val="20"/>
        </w:rPr>
        <w:t>modulus</w:t>
      </w:r>
      <w:r w:rsidR="00AF71E7" w:rsidRPr="00CA767C">
        <w:rPr>
          <w:rFonts w:ascii="Arial" w:hAnsi="Arial" w:cs="Arial"/>
          <w:sz w:val="20"/>
          <w:szCs w:val="20"/>
        </w:rPr>
        <w:t xml:space="preserve"> of material</w:t>
      </w:r>
      <w:r w:rsidRPr="00CA767C">
        <w:rPr>
          <w:rFonts w:ascii="Arial" w:hAnsi="Arial" w:cs="Arial"/>
          <w:sz w:val="20"/>
          <w:szCs w:val="20"/>
        </w:rPr>
        <w:t>s from raw data.</w:t>
      </w:r>
    </w:p>
    <w:p w14:paraId="32DF997B" w14:textId="77777777" w:rsidR="00AF71E7" w:rsidRPr="00CA767C" w:rsidRDefault="00AF71E7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b/>
          <w:sz w:val="20"/>
          <w:szCs w:val="20"/>
        </w:rPr>
        <w:t xml:space="preserve"> </w:t>
      </w:r>
    </w:p>
    <w:p w14:paraId="32DF997C" w14:textId="77777777" w:rsidR="00CA2341" w:rsidRPr="00CA767C" w:rsidRDefault="009357BD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b/>
          <w:sz w:val="20"/>
          <w:szCs w:val="20"/>
        </w:rPr>
        <w:t>Description</w:t>
      </w:r>
      <w:r w:rsidR="00104986" w:rsidRPr="00CA767C">
        <w:rPr>
          <w:rFonts w:ascii="Arial" w:hAnsi="Arial" w:cs="Arial"/>
          <w:b/>
          <w:sz w:val="20"/>
          <w:szCs w:val="20"/>
        </w:rPr>
        <w:t xml:space="preserve"> </w:t>
      </w:r>
    </w:p>
    <w:p w14:paraId="32DF997D" w14:textId="77777777" w:rsidR="009357BD" w:rsidRPr="00CA767C" w:rsidRDefault="009357BD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The present laboratory examines the behaviour of two materials (carbon steel and aluminium), you are required to determine the: </w:t>
      </w:r>
    </w:p>
    <w:p w14:paraId="32DF997E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>Young's modulus</w:t>
      </w:r>
      <w:r w:rsidR="00A36C6E" w:rsidRPr="00CA767C">
        <w:rPr>
          <w:rFonts w:ascii="Arial" w:hAnsi="Arial" w:cs="Arial"/>
          <w:sz w:val="20"/>
          <w:szCs w:val="20"/>
        </w:rPr>
        <w:t xml:space="preserve"> (see </w:t>
      </w:r>
      <w:r w:rsidR="00A36C6E" w:rsidRPr="00CA767C">
        <w:rPr>
          <w:rFonts w:ascii="Arial" w:hAnsi="Arial" w:cs="Arial"/>
          <w:i/>
          <w:sz w:val="20"/>
          <w:szCs w:val="20"/>
        </w:rPr>
        <w:t>equations 1 -3</w:t>
      </w:r>
      <w:proofErr w:type="gramStart"/>
      <w:r w:rsidR="00A36C6E" w:rsidRPr="00CA767C">
        <w:rPr>
          <w:rFonts w:ascii="Arial" w:hAnsi="Arial" w:cs="Arial"/>
          <w:sz w:val="20"/>
          <w:szCs w:val="20"/>
        </w:rPr>
        <w:t>)</w:t>
      </w:r>
      <w:r w:rsidRPr="00CA767C">
        <w:rPr>
          <w:rFonts w:ascii="Arial" w:hAnsi="Arial" w:cs="Arial"/>
          <w:sz w:val="20"/>
          <w:szCs w:val="20"/>
        </w:rPr>
        <w:t>;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7F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Yield </w:t>
      </w:r>
      <w:proofErr w:type="gramStart"/>
      <w:r w:rsidRPr="00CA767C">
        <w:rPr>
          <w:rFonts w:ascii="Arial" w:hAnsi="Arial" w:cs="Arial"/>
          <w:sz w:val="20"/>
          <w:szCs w:val="20"/>
        </w:rPr>
        <w:t>stress;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80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Ultimate tensile </w:t>
      </w:r>
      <w:proofErr w:type="gramStart"/>
      <w:r w:rsidRPr="00CA767C">
        <w:rPr>
          <w:rFonts w:ascii="Arial" w:hAnsi="Arial" w:cs="Arial"/>
          <w:sz w:val="20"/>
          <w:szCs w:val="20"/>
        </w:rPr>
        <w:t>stress;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81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Percentage elongation at </w:t>
      </w:r>
      <w:proofErr w:type="gramStart"/>
      <w:r w:rsidRPr="00CA767C">
        <w:rPr>
          <w:rFonts w:ascii="Arial" w:hAnsi="Arial" w:cs="Arial"/>
          <w:sz w:val="20"/>
          <w:szCs w:val="20"/>
        </w:rPr>
        <w:t>fracture;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82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Percentage reduction in cross-sectional area at </w:t>
      </w:r>
      <w:proofErr w:type="gramStart"/>
      <w:r w:rsidRPr="00CA767C">
        <w:rPr>
          <w:rFonts w:ascii="Arial" w:hAnsi="Arial" w:cs="Arial"/>
          <w:sz w:val="20"/>
          <w:szCs w:val="20"/>
        </w:rPr>
        <w:t>fracture;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83" w14:textId="77777777" w:rsidR="009357BD" w:rsidRPr="00CA767C" w:rsidRDefault="009357BD" w:rsidP="00CA767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>Fracture stress.</w:t>
      </w:r>
    </w:p>
    <w:p w14:paraId="32DF9984" w14:textId="77777777" w:rsidR="009357BD" w:rsidRPr="00CA767C" w:rsidRDefault="009357BD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E</m:t>
        </m:r>
        <m:r>
          <w:rPr>
            <w:rFonts w:ascii="Cambria Math" w:hAnsi="Arial" w:cs="Arial"/>
            <w:sz w:val="20"/>
            <w:szCs w:val="20"/>
          </w:rPr>
          <m:t>=</m:t>
        </m:r>
        <m:f>
          <m:f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σ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ε</m:t>
            </m:r>
          </m:den>
        </m:f>
      </m:oMath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  <w:t>(1)</w:t>
      </w:r>
    </w:p>
    <w:p w14:paraId="32DF9985" w14:textId="77777777" w:rsidR="00CA2341" w:rsidRPr="00CA767C" w:rsidRDefault="009357BD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σ</m:t>
        </m:r>
        <m:r>
          <w:rPr>
            <w:rFonts w:ascii="Cambria Math" w:hAnsi="Arial" w:cs="Arial"/>
            <w:sz w:val="20"/>
            <w:szCs w:val="20"/>
          </w:rPr>
          <m:t>=</m:t>
        </m:r>
        <m:f>
          <m:f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A</m:t>
            </m:r>
          </m:den>
        </m:f>
      </m:oMath>
      <w:r w:rsidRPr="00CA767C">
        <w:rPr>
          <w:rFonts w:ascii="Arial" w:hAnsi="Arial" w:cs="Arial"/>
          <w:sz w:val="20"/>
          <w:szCs w:val="20"/>
        </w:rPr>
        <w:t xml:space="preserve"> </w:t>
      </w:r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  <w:t xml:space="preserve">(2) </w:t>
      </w:r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  <w:t xml:space="preserve">and </w:t>
      </w:r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</w:r>
      <m:oMath>
        <m:r>
          <w:rPr>
            <w:rFonts w:ascii="Cambria Math" w:hAnsi="Cambria Math" w:cs="Arial"/>
            <w:sz w:val="20"/>
            <w:szCs w:val="20"/>
          </w:rPr>
          <m:t>ε</m:t>
        </m:r>
        <m:r>
          <w:rPr>
            <w:rFonts w:ascii="Cambria Math" w:hAnsi="Arial" w:cs="Arial"/>
            <w:sz w:val="20"/>
            <w:szCs w:val="20"/>
          </w:rPr>
          <m:t>=</m:t>
        </m:r>
        <m:f>
          <m:f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Pr>
          <m:num>
            <m:r>
              <w:rPr>
                <w:rFonts w:ascii="Arial" w:hAnsi="Arial" w:cs="Arial"/>
                <w:sz w:val="20"/>
                <w:szCs w:val="20"/>
              </w:rPr>
              <m:t>∆</m:t>
            </m:r>
            <m:r>
              <w:rPr>
                <w:rFonts w:ascii="Cambria Math" w:hAnsi="Cambria Math" w:cs="Arial"/>
                <w:sz w:val="20"/>
                <w:szCs w:val="20"/>
              </w:rPr>
              <m:t>L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L</m:t>
            </m:r>
          </m:den>
        </m:f>
      </m:oMath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</w:r>
      <w:r w:rsidRPr="00CA767C">
        <w:rPr>
          <w:rFonts w:ascii="Arial" w:hAnsi="Arial" w:cs="Arial"/>
          <w:sz w:val="20"/>
          <w:szCs w:val="20"/>
        </w:rPr>
        <w:tab/>
        <w:t>(3)</w:t>
      </w:r>
    </w:p>
    <w:p w14:paraId="32DF9986" w14:textId="77777777" w:rsidR="00CA2341" w:rsidRPr="00CA767C" w:rsidRDefault="00CA2341" w:rsidP="00CA767C">
      <w:pPr>
        <w:pStyle w:val="NormalWeb"/>
        <w:spacing w:before="0" w:beforeAutospacing="0" w:after="0" w:afterAutospacing="0" w:line="276" w:lineRule="auto"/>
        <w:ind w:firstLine="426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>where:</w:t>
      </w:r>
    </w:p>
    <w:p w14:paraId="32DF9987" w14:textId="77777777" w:rsidR="00CA767C" w:rsidRDefault="009357BD" w:rsidP="00CA767C">
      <w:pPr>
        <w:pStyle w:val="NormalWeb"/>
        <w:spacing w:before="0" w:beforeAutospacing="0" w:after="0" w:afterAutospacing="0" w:line="276" w:lineRule="auto"/>
        <w:ind w:left="426"/>
        <w:rPr>
          <w:rFonts w:ascii="Arial" w:hAnsi="Arial" w:cs="Arial"/>
          <w:b/>
          <w:sz w:val="22"/>
          <w:szCs w:val="22"/>
        </w:rPr>
      </w:pPr>
      <w:r w:rsidRPr="00CA767C">
        <w:rPr>
          <w:rFonts w:ascii="Arial" w:hAnsi="Arial" w:cs="Arial"/>
          <w:i/>
          <w:sz w:val="20"/>
          <w:szCs w:val="20"/>
        </w:rPr>
        <w:t>E</w:t>
      </w:r>
      <w:r w:rsidR="00104986" w:rsidRPr="00CA767C">
        <w:rPr>
          <w:rFonts w:ascii="Arial" w:hAnsi="Arial" w:cs="Arial"/>
          <w:sz w:val="20"/>
          <w:szCs w:val="20"/>
        </w:rPr>
        <w:t xml:space="preserve"> is t</w:t>
      </w:r>
      <w:r w:rsidR="00CA2341" w:rsidRPr="00CA767C">
        <w:rPr>
          <w:rFonts w:ascii="Arial" w:hAnsi="Arial" w:cs="Arial"/>
          <w:sz w:val="20"/>
          <w:szCs w:val="20"/>
        </w:rPr>
        <w:t xml:space="preserve">he </w:t>
      </w:r>
      <w:r w:rsidRPr="00CA767C">
        <w:rPr>
          <w:rFonts w:ascii="Arial" w:hAnsi="Arial" w:cs="Arial"/>
          <w:sz w:val="20"/>
          <w:szCs w:val="20"/>
        </w:rPr>
        <w:t>Young’s modulus of a material</w:t>
      </w:r>
      <w:r w:rsidR="00A36C6E" w:rsidRPr="00CA767C">
        <w:rPr>
          <w:rFonts w:ascii="Arial" w:hAnsi="Arial" w:cs="Arial"/>
          <w:sz w:val="20"/>
          <w:szCs w:val="20"/>
        </w:rPr>
        <w:t xml:space="preserve">; </w:t>
      </w:r>
      <w:r w:rsidRPr="00CA767C">
        <w:rPr>
          <w:rFonts w:ascii="Arial" w:hAnsi="Arial" w:cs="Arial"/>
          <w:i/>
          <w:sz w:val="20"/>
          <w:szCs w:val="20"/>
        </w:rPr>
        <w:t>σ</w:t>
      </w:r>
      <w:r w:rsidR="00CA2341" w:rsidRPr="00CA767C">
        <w:rPr>
          <w:rFonts w:ascii="Arial" w:hAnsi="Arial" w:cs="Arial"/>
          <w:i/>
          <w:sz w:val="20"/>
          <w:szCs w:val="20"/>
        </w:rPr>
        <w:t xml:space="preserve"> </w:t>
      </w:r>
      <w:r w:rsidR="00CA2341" w:rsidRPr="00CA767C">
        <w:rPr>
          <w:rFonts w:ascii="Arial" w:hAnsi="Arial" w:cs="Arial"/>
          <w:sz w:val="20"/>
          <w:szCs w:val="20"/>
        </w:rPr>
        <w:t xml:space="preserve">is the </w:t>
      </w:r>
      <w:r w:rsidRPr="00CA767C">
        <w:rPr>
          <w:rFonts w:ascii="Arial" w:hAnsi="Arial" w:cs="Arial"/>
          <w:sz w:val="20"/>
          <w:szCs w:val="20"/>
        </w:rPr>
        <w:t>stress</w:t>
      </w:r>
      <w:r w:rsidR="00CA2341" w:rsidRPr="00CA767C">
        <w:rPr>
          <w:rFonts w:ascii="Arial" w:hAnsi="Arial" w:cs="Arial"/>
          <w:sz w:val="20"/>
          <w:szCs w:val="20"/>
        </w:rPr>
        <w:t xml:space="preserve"> </w:t>
      </w:r>
      <w:r w:rsidRPr="00CA767C">
        <w:rPr>
          <w:rFonts w:ascii="Arial" w:hAnsi="Arial" w:cs="Arial"/>
          <w:sz w:val="20"/>
          <w:szCs w:val="20"/>
        </w:rPr>
        <w:t>induced in the material</w:t>
      </w:r>
      <w:r w:rsidR="00A36C6E" w:rsidRPr="00CA767C">
        <w:rPr>
          <w:rFonts w:ascii="Arial" w:hAnsi="Arial" w:cs="Arial"/>
          <w:sz w:val="20"/>
          <w:szCs w:val="20"/>
        </w:rPr>
        <w:t xml:space="preserve">; </w:t>
      </w:r>
      <w:r w:rsidRPr="00CA767C">
        <w:rPr>
          <w:rFonts w:ascii="Arial" w:hAnsi="Arial" w:cs="Arial"/>
          <w:i/>
          <w:sz w:val="20"/>
          <w:szCs w:val="20"/>
        </w:rPr>
        <w:t>ɛ</w:t>
      </w:r>
      <w:r w:rsidR="00104986" w:rsidRPr="00CA767C">
        <w:rPr>
          <w:rFonts w:ascii="Arial" w:hAnsi="Arial" w:cs="Arial"/>
          <w:sz w:val="20"/>
          <w:szCs w:val="20"/>
        </w:rPr>
        <w:t xml:space="preserve"> is the </w:t>
      </w:r>
      <w:r w:rsidRPr="00CA767C">
        <w:rPr>
          <w:rFonts w:ascii="Arial" w:hAnsi="Arial" w:cs="Arial"/>
          <w:sz w:val="20"/>
          <w:szCs w:val="20"/>
        </w:rPr>
        <w:t>strain experienced by the material</w:t>
      </w:r>
      <w:r w:rsidR="00A36C6E" w:rsidRPr="00CA767C">
        <w:rPr>
          <w:rFonts w:ascii="Arial" w:hAnsi="Arial" w:cs="Arial"/>
          <w:sz w:val="20"/>
          <w:szCs w:val="20"/>
        </w:rPr>
        <w:t xml:space="preserve">; </w:t>
      </w:r>
      <w:r w:rsidRPr="00CA767C">
        <w:rPr>
          <w:rFonts w:ascii="Arial" w:hAnsi="Arial" w:cs="Arial"/>
          <w:i/>
          <w:sz w:val="20"/>
          <w:szCs w:val="20"/>
        </w:rPr>
        <w:t>F</w:t>
      </w:r>
      <w:r w:rsidR="00104986" w:rsidRPr="00CA767C">
        <w:rPr>
          <w:rFonts w:ascii="Arial" w:hAnsi="Arial" w:cs="Arial"/>
          <w:sz w:val="20"/>
          <w:szCs w:val="20"/>
        </w:rPr>
        <w:t xml:space="preserve"> is the </w:t>
      </w:r>
      <w:r w:rsidRPr="00CA767C">
        <w:rPr>
          <w:rFonts w:ascii="Arial" w:hAnsi="Arial" w:cs="Arial"/>
          <w:sz w:val="20"/>
          <w:szCs w:val="20"/>
        </w:rPr>
        <w:t>force applied to the test specimen</w:t>
      </w:r>
      <w:r w:rsidR="00A36C6E" w:rsidRPr="00CA767C">
        <w:rPr>
          <w:rFonts w:ascii="Arial" w:hAnsi="Arial" w:cs="Arial"/>
          <w:sz w:val="20"/>
          <w:szCs w:val="20"/>
        </w:rPr>
        <w:t xml:space="preserve">; </w:t>
      </w:r>
      <w:r w:rsidRPr="00CA767C">
        <w:rPr>
          <w:rFonts w:ascii="Arial" w:hAnsi="Arial" w:cs="Arial"/>
          <w:i/>
          <w:sz w:val="20"/>
          <w:szCs w:val="20"/>
        </w:rPr>
        <w:t>A</w:t>
      </w:r>
      <w:r w:rsidR="00104986" w:rsidRPr="00CA767C">
        <w:rPr>
          <w:rFonts w:ascii="Arial" w:hAnsi="Arial" w:cs="Arial"/>
          <w:sz w:val="20"/>
          <w:szCs w:val="20"/>
        </w:rPr>
        <w:t xml:space="preserve"> is the </w:t>
      </w:r>
      <w:r w:rsidRPr="00CA767C">
        <w:rPr>
          <w:rFonts w:ascii="Arial" w:hAnsi="Arial" w:cs="Arial"/>
          <w:sz w:val="20"/>
          <w:szCs w:val="20"/>
        </w:rPr>
        <w:t>cross-sectional area of the test specimen</w:t>
      </w:r>
      <w:r w:rsidR="00A36C6E" w:rsidRPr="00CA767C">
        <w:rPr>
          <w:rFonts w:ascii="Arial" w:hAnsi="Arial" w:cs="Arial"/>
          <w:sz w:val="20"/>
          <w:szCs w:val="20"/>
        </w:rPr>
        <w:t xml:space="preserve">; </w:t>
      </w:r>
      <w:r w:rsidR="00A36C6E" w:rsidRPr="00CA767C">
        <w:rPr>
          <w:rFonts w:ascii="Arial" w:hAnsi="Arial" w:cs="Arial"/>
          <w:i/>
          <w:sz w:val="20"/>
          <w:szCs w:val="20"/>
        </w:rPr>
        <w:t>ΔL</w:t>
      </w:r>
      <w:r w:rsidR="00A36C6E" w:rsidRPr="00CA767C">
        <w:rPr>
          <w:rFonts w:ascii="Arial" w:hAnsi="Arial" w:cs="Arial"/>
          <w:sz w:val="20"/>
          <w:szCs w:val="20"/>
        </w:rPr>
        <w:t xml:space="preserve"> is the extension of the test specimen, and </w:t>
      </w:r>
      <w:r w:rsidR="00A36C6E" w:rsidRPr="00CA767C">
        <w:rPr>
          <w:rFonts w:ascii="Arial" w:hAnsi="Arial" w:cs="Arial"/>
          <w:i/>
          <w:sz w:val="20"/>
          <w:szCs w:val="20"/>
        </w:rPr>
        <w:t>L</w:t>
      </w:r>
      <w:r w:rsidR="00A36C6E" w:rsidRPr="00CA767C">
        <w:rPr>
          <w:rFonts w:ascii="Arial" w:hAnsi="Arial" w:cs="Arial"/>
          <w:sz w:val="20"/>
          <w:szCs w:val="20"/>
        </w:rPr>
        <w:t xml:space="preserve"> is its original length.</w:t>
      </w:r>
    </w:p>
    <w:p w14:paraId="32DF9988" w14:textId="77777777" w:rsidR="00CA767C" w:rsidRP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89" w14:textId="77777777" w:rsidR="00EC35E5" w:rsidRPr="00CA767C" w:rsidRDefault="00731B38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b/>
          <w:sz w:val="20"/>
          <w:szCs w:val="20"/>
        </w:rPr>
        <w:t>Procedure</w:t>
      </w:r>
    </w:p>
    <w:p w14:paraId="32DF998A" w14:textId="77777777" w:rsidR="00525D50" w:rsidRPr="00873FA1" w:rsidRDefault="00525D50" w:rsidP="00CA767C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>The test pieces have been manufactured to BS</w:t>
      </w:r>
      <w:proofErr w:type="gramStart"/>
      <w:r w:rsidRPr="00CA767C">
        <w:rPr>
          <w:rFonts w:ascii="Arial" w:hAnsi="Arial" w:cs="Arial"/>
          <w:sz w:val="20"/>
          <w:szCs w:val="20"/>
        </w:rPr>
        <w:t>18:Part</w:t>
      </w:r>
      <w:proofErr w:type="gramEnd"/>
      <w:r w:rsidRPr="00CA767C">
        <w:rPr>
          <w:rFonts w:ascii="Arial" w:hAnsi="Arial" w:cs="Arial"/>
          <w:sz w:val="20"/>
          <w:szCs w:val="20"/>
        </w:rPr>
        <w:t xml:space="preserve"> 1, 1970. </w:t>
      </w:r>
      <w:r w:rsidR="00F34204" w:rsidRPr="00CA767C">
        <w:rPr>
          <w:rFonts w:ascii="Arial" w:hAnsi="Arial" w:cs="Arial"/>
          <w:sz w:val="20"/>
          <w:szCs w:val="20"/>
        </w:rPr>
        <w:t>Two specimens will be tested: 0.1% carbon steel and aluminium</w:t>
      </w:r>
      <w:r w:rsidR="00A20BA3" w:rsidRPr="00CA767C">
        <w:rPr>
          <w:rFonts w:ascii="Arial" w:hAnsi="Arial" w:cs="Arial"/>
          <w:sz w:val="20"/>
          <w:szCs w:val="20"/>
        </w:rPr>
        <w:t xml:space="preserve"> (aluminium alloy 2011-T3); </w:t>
      </w:r>
      <w:r w:rsidR="00A20BA3" w:rsidRPr="00CA767C">
        <w:rPr>
          <w:rFonts w:ascii="Arial" w:hAnsi="Arial" w:cs="Arial"/>
          <w:b/>
          <w:sz w:val="20"/>
          <w:szCs w:val="20"/>
        </w:rPr>
        <w:t>Fig</w:t>
      </w:r>
      <w:r w:rsidR="00DC0719" w:rsidRPr="00CA767C">
        <w:rPr>
          <w:rFonts w:ascii="Arial" w:hAnsi="Arial" w:cs="Arial"/>
          <w:b/>
          <w:sz w:val="20"/>
          <w:szCs w:val="20"/>
        </w:rPr>
        <w:t xml:space="preserve">ure </w:t>
      </w:r>
      <w:r w:rsidR="00A20BA3" w:rsidRPr="00CA767C">
        <w:rPr>
          <w:rFonts w:ascii="Arial" w:hAnsi="Arial" w:cs="Arial"/>
          <w:b/>
          <w:sz w:val="20"/>
          <w:szCs w:val="20"/>
        </w:rPr>
        <w:t>1</w:t>
      </w:r>
      <w:r w:rsidR="00F34204" w:rsidRPr="00CA767C">
        <w:rPr>
          <w:rFonts w:ascii="Arial" w:hAnsi="Arial" w:cs="Arial"/>
          <w:sz w:val="20"/>
          <w:szCs w:val="20"/>
        </w:rPr>
        <w:t xml:space="preserve">. </w:t>
      </w:r>
      <w:r w:rsidR="00A20BA3" w:rsidRPr="00CA767C">
        <w:rPr>
          <w:rFonts w:ascii="Arial" w:hAnsi="Arial" w:cs="Arial"/>
          <w:sz w:val="20"/>
          <w:szCs w:val="20"/>
        </w:rPr>
        <w:t>Each</w:t>
      </w:r>
      <w:r w:rsidRPr="00CA767C">
        <w:rPr>
          <w:rFonts w:ascii="Arial" w:hAnsi="Arial" w:cs="Arial"/>
          <w:sz w:val="20"/>
          <w:szCs w:val="20"/>
        </w:rPr>
        <w:t xml:space="preserve"> specimen</w:t>
      </w:r>
      <w:r w:rsidR="00A20BA3" w:rsidRPr="00CA767C">
        <w:rPr>
          <w:rFonts w:ascii="Arial" w:hAnsi="Arial" w:cs="Arial"/>
          <w:sz w:val="20"/>
          <w:szCs w:val="20"/>
        </w:rPr>
        <w:t xml:space="preserve"> should be</w:t>
      </w:r>
      <w:r w:rsidRPr="00CA767C">
        <w:rPr>
          <w:rFonts w:ascii="Arial" w:hAnsi="Arial" w:cs="Arial"/>
          <w:sz w:val="20"/>
          <w:szCs w:val="20"/>
        </w:rPr>
        <w:t xml:space="preserve"> measure</w:t>
      </w:r>
      <w:r w:rsidR="00A20BA3" w:rsidRPr="00CA767C">
        <w:rPr>
          <w:rFonts w:ascii="Arial" w:hAnsi="Arial" w:cs="Arial"/>
          <w:sz w:val="20"/>
          <w:szCs w:val="20"/>
        </w:rPr>
        <w:t>d in terms of length and diameter</w:t>
      </w:r>
      <w:r w:rsidR="00A20BA3" w:rsidRPr="00873FA1">
        <w:rPr>
          <w:rFonts w:ascii="Arial" w:hAnsi="Arial" w:cs="Arial"/>
          <w:sz w:val="20"/>
          <w:szCs w:val="20"/>
        </w:rPr>
        <w:t xml:space="preserve">, with repeat measures taken along the </w:t>
      </w:r>
      <w:r w:rsidRPr="00873FA1">
        <w:rPr>
          <w:rFonts w:ascii="Arial" w:hAnsi="Arial" w:cs="Arial"/>
          <w:sz w:val="20"/>
          <w:szCs w:val="20"/>
        </w:rPr>
        <w:t xml:space="preserve">test section </w:t>
      </w:r>
      <w:r w:rsidR="00A20BA3" w:rsidRPr="00873FA1">
        <w:rPr>
          <w:rFonts w:ascii="Arial" w:hAnsi="Arial" w:cs="Arial"/>
          <w:sz w:val="20"/>
          <w:szCs w:val="20"/>
        </w:rPr>
        <w:t>to estimate t</w:t>
      </w:r>
      <w:r w:rsidRPr="00873FA1">
        <w:rPr>
          <w:rFonts w:ascii="Arial" w:hAnsi="Arial" w:cs="Arial"/>
          <w:sz w:val="20"/>
          <w:szCs w:val="20"/>
        </w:rPr>
        <w:t>he mean values</w:t>
      </w:r>
      <w:r w:rsidR="00A20BA3" w:rsidRPr="00873FA1">
        <w:rPr>
          <w:rFonts w:ascii="Arial" w:hAnsi="Arial" w:cs="Arial"/>
          <w:sz w:val="20"/>
          <w:szCs w:val="20"/>
        </w:rPr>
        <w:t xml:space="preserve"> (± standard deviation)</w:t>
      </w:r>
      <w:r w:rsidRPr="00873FA1">
        <w:rPr>
          <w:rFonts w:ascii="Arial" w:hAnsi="Arial" w:cs="Arial"/>
          <w:sz w:val="20"/>
          <w:szCs w:val="20"/>
        </w:rPr>
        <w:t>.</w:t>
      </w:r>
      <w:r w:rsidR="007A2E49" w:rsidRPr="00873FA1">
        <w:rPr>
          <w:rFonts w:ascii="Arial" w:hAnsi="Arial" w:cs="Arial"/>
          <w:sz w:val="20"/>
          <w:szCs w:val="20"/>
        </w:rPr>
        <w:t xml:space="preserve"> Use Vernier ca</w:t>
      </w:r>
      <w:r w:rsidR="007F522D" w:rsidRPr="00873FA1">
        <w:rPr>
          <w:rFonts w:ascii="Arial" w:hAnsi="Arial" w:cs="Arial"/>
          <w:sz w:val="20"/>
          <w:szCs w:val="20"/>
        </w:rPr>
        <w:t>l</w:t>
      </w:r>
      <w:r w:rsidR="007A2E49" w:rsidRPr="00873FA1">
        <w:rPr>
          <w:rFonts w:ascii="Arial" w:hAnsi="Arial" w:cs="Arial"/>
          <w:sz w:val="20"/>
          <w:szCs w:val="20"/>
        </w:rPr>
        <w:t>lipers for measurements.</w:t>
      </w:r>
    </w:p>
    <w:p w14:paraId="32DF998B" w14:textId="77777777" w:rsidR="00A20BA3" w:rsidRDefault="00525D50" w:rsidP="00CA767C">
      <w:pPr>
        <w:pStyle w:val="NormalWeb"/>
        <w:spacing w:line="276" w:lineRule="auto"/>
        <w:rPr>
          <w:rFonts w:ascii="Arial" w:hAnsi="Arial" w:cs="Arial"/>
          <w:sz w:val="20"/>
          <w:szCs w:val="20"/>
        </w:rPr>
      </w:pPr>
      <w:r w:rsidRPr="00873FA1">
        <w:rPr>
          <w:rFonts w:ascii="Arial" w:hAnsi="Arial" w:cs="Arial"/>
          <w:sz w:val="20"/>
          <w:szCs w:val="20"/>
        </w:rPr>
        <w:t>Insert the specimen into the MTS test machine. This machine is an industry standard test facility and calibrated to compl</w:t>
      </w:r>
      <w:r w:rsidR="00A20BA3" w:rsidRPr="00873FA1">
        <w:rPr>
          <w:rFonts w:ascii="Arial" w:hAnsi="Arial" w:cs="Arial"/>
          <w:sz w:val="20"/>
          <w:szCs w:val="20"/>
        </w:rPr>
        <w:t>y</w:t>
      </w:r>
      <w:r w:rsidRPr="00873FA1">
        <w:rPr>
          <w:rFonts w:ascii="Arial" w:hAnsi="Arial" w:cs="Arial"/>
          <w:sz w:val="20"/>
          <w:szCs w:val="20"/>
        </w:rPr>
        <w:t xml:space="preserve"> with ISO test standards. You will be told how to operate it by the demonstrator</w:t>
      </w:r>
      <w:r w:rsidR="00A20BA3" w:rsidRPr="00873FA1">
        <w:rPr>
          <w:rFonts w:ascii="Arial" w:hAnsi="Arial" w:cs="Arial"/>
          <w:sz w:val="20"/>
          <w:szCs w:val="20"/>
        </w:rPr>
        <w:t xml:space="preserve"> (Standard Operating Procedures are available on CANVAS)</w:t>
      </w:r>
      <w:r w:rsidRPr="00873FA1">
        <w:rPr>
          <w:rFonts w:ascii="Arial" w:hAnsi="Arial" w:cs="Arial"/>
          <w:sz w:val="20"/>
          <w:szCs w:val="20"/>
        </w:rPr>
        <w:t xml:space="preserve">. </w:t>
      </w:r>
      <w:r w:rsidR="00A20BA3" w:rsidRPr="00873FA1">
        <w:rPr>
          <w:rFonts w:ascii="Arial" w:hAnsi="Arial" w:cs="Arial"/>
          <w:sz w:val="20"/>
          <w:szCs w:val="20"/>
        </w:rPr>
        <w:t>Briefly</w:t>
      </w:r>
      <w:r w:rsidR="00A20BA3" w:rsidRPr="00CA767C">
        <w:rPr>
          <w:rFonts w:ascii="Arial" w:hAnsi="Arial" w:cs="Arial"/>
          <w:sz w:val="20"/>
          <w:szCs w:val="20"/>
        </w:rPr>
        <w:t>, specimens are to be placed in the gripping device, which is to be attached to the MTS actuator</w:t>
      </w:r>
      <w:r w:rsidR="007F522D" w:rsidRPr="00CA767C">
        <w:rPr>
          <w:rFonts w:ascii="Arial" w:hAnsi="Arial" w:cs="Arial"/>
          <w:sz w:val="20"/>
          <w:szCs w:val="20"/>
        </w:rPr>
        <w:t>/</w:t>
      </w:r>
      <w:proofErr w:type="gramStart"/>
      <w:r w:rsidR="007F522D" w:rsidRPr="00CA767C">
        <w:rPr>
          <w:rFonts w:ascii="Arial" w:hAnsi="Arial" w:cs="Arial"/>
          <w:sz w:val="20"/>
          <w:szCs w:val="20"/>
        </w:rPr>
        <w:t>cross-head</w:t>
      </w:r>
      <w:proofErr w:type="gramEnd"/>
      <w:r w:rsidR="00A20BA3" w:rsidRPr="00CA767C">
        <w:rPr>
          <w:rFonts w:ascii="Arial" w:hAnsi="Arial" w:cs="Arial"/>
          <w:sz w:val="20"/>
          <w:szCs w:val="20"/>
        </w:rPr>
        <w:t xml:space="preserve"> and base</w:t>
      </w:r>
      <w:r w:rsidR="00A20BA3" w:rsidRPr="00CA767C">
        <w:rPr>
          <w:rFonts w:ascii="Arial" w:hAnsi="Arial" w:cs="Arial"/>
          <w:b/>
          <w:sz w:val="20"/>
          <w:szCs w:val="20"/>
        </w:rPr>
        <w:t>. The protective screen should be in place, facing observers, to prevent any fragments from causing injury</w:t>
      </w:r>
      <w:r w:rsidR="00A20BA3" w:rsidRPr="00CA767C">
        <w:rPr>
          <w:rFonts w:ascii="Arial" w:hAnsi="Arial" w:cs="Arial"/>
          <w:sz w:val="20"/>
          <w:szCs w:val="20"/>
        </w:rPr>
        <w:t xml:space="preserve"> if ejected during failure of the </w:t>
      </w:r>
      <w:r w:rsidR="007A2E49" w:rsidRPr="00CA767C">
        <w:rPr>
          <w:rFonts w:ascii="Arial" w:hAnsi="Arial" w:cs="Arial"/>
          <w:sz w:val="20"/>
          <w:szCs w:val="20"/>
        </w:rPr>
        <w:t>test specimens</w:t>
      </w:r>
      <w:r w:rsidR="00A20BA3" w:rsidRPr="00CA767C">
        <w:rPr>
          <w:rFonts w:ascii="Arial" w:hAnsi="Arial" w:cs="Arial"/>
          <w:sz w:val="20"/>
          <w:szCs w:val="20"/>
        </w:rPr>
        <w:t xml:space="preserve">. Note, when the actuator is ‘on’, no user or observer should touch (or be near) </w:t>
      </w:r>
      <w:r w:rsidR="00A20BA3" w:rsidRPr="00CA767C">
        <w:rPr>
          <w:rFonts w:ascii="Arial" w:hAnsi="Arial" w:cs="Arial"/>
          <w:sz w:val="20"/>
          <w:szCs w:val="20"/>
        </w:rPr>
        <w:lastRenderedPageBreak/>
        <w:t>the actuator and/or other moving parts.</w:t>
      </w:r>
      <w:r w:rsidR="007A2E49" w:rsidRPr="00CA767C">
        <w:rPr>
          <w:rFonts w:ascii="Arial" w:hAnsi="Arial" w:cs="Arial"/>
          <w:sz w:val="20"/>
          <w:szCs w:val="20"/>
        </w:rPr>
        <w:t xml:space="preserve"> The actuator should always be ‘off’ when specimens are being </w:t>
      </w:r>
      <w:r w:rsidR="007F522D" w:rsidRPr="00CA767C">
        <w:rPr>
          <w:rFonts w:ascii="Arial" w:hAnsi="Arial" w:cs="Arial"/>
          <w:sz w:val="20"/>
          <w:szCs w:val="20"/>
        </w:rPr>
        <w:t>placed/removed</w:t>
      </w:r>
      <w:r w:rsidR="007A2E49" w:rsidRPr="00CA767C">
        <w:rPr>
          <w:rFonts w:ascii="Arial" w:hAnsi="Arial" w:cs="Arial"/>
          <w:sz w:val="20"/>
          <w:szCs w:val="20"/>
        </w:rPr>
        <w:t xml:space="preserve"> and/or grips attached. </w:t>
      </w:r>
    </w:p>
    <w:p w14:paraId="32DF998C" w14:textId="77777777" w:rsidR="008421F0" w:rsidRDefault="008421F0" w:rsidP="00CA767C">
      <w:pPr>
        <w:pStyle w:val="NormalWeb"/>
        <w:spacing w:line="276" w:lineRule="auto"/>
        <w:rPr>
          <w:rFonts w:ascii="Arial" w:hAnsi="Arial" w:cs="Arial"/>
          <w:sz w:val="20"/>
          <w:szCs w:val="20"/>
        </w:rPr>
      </w:pPr>
    </w:p>
    <w:p w14:paraId="32DF998D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2DFA17B" wp14:editId="32DFA17C">
            <wp:simplePos x="0" y="0"/>
            <wp:positionH relativeFrom="column">
              <wp:posOffset>2453005</wp:posOffset>
            </wp:positionH>
            <wp:positionV relativeFrom="paragraph">
              <wp:posOffset>-514985</wp:posOffset>
            </wp:positionV>
            <wp:extent cx="888365" cy="3589020"/>
            <wp:effectExtent l="1371600" t="0" r="13595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_c_fi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836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2DFA17D" wp14:editId="32DFA17E">
            <wp:simplePos x="0" y="0"/>
            <wp:positionH relativeFrom="column">
              <wp:posOffset>2412365</wp:posOffset>
            </wp:positionH>
            <wp:positionV relativeFrom="paragraph">
              <wp:posOffset>-1605915</wp:posOffset>
            </wp:positionV>
            <wp:extent cx="880110" cy="3916680"/>
            <wp:effectExtent l="1543050" t="0" r="15201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_fig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1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998E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8F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0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1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2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3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4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5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6" w14:textId="77777777" w:rsid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32DF9997" w14:textId="77777777" w:rsidR="00CA767C" w:rsidRPr="00CA767C" w:rsidRDefault="00CA767C" w:rsidP="00CA767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CA767C">
        <w:rPr>
          <w:rFonts w:ascii="Arial" w:hAnsi="Arial" w:cs="Arial"/>
          <w:b/>
          <w:sz w:val="22"/>
          <w:szCs w:val="22"/>
        </w:rPr>
        <w:t xml:space="preserve">Figure 1. </w:t>
      </w:r>
      <w:r w:rsidRPr="00CA767C">
        <w:rPr>
          <w:rFonts w:ascii="Arial" w:hAnsi="Arial" w:cs="Arial"/>
          <w:sz w:val="22"/>
          <w:szCs w:val="22"/>
        </w:rPr>
        <w:t>Test Specimens. Top: Aluminium, bottom: Carbon Steel.</w:t>
      </w:r>
    </w:p>
    <w:p w14:paraId="32DF9998" w14:textId="77777777" w:rsidR="00525D50" w:rsidRPr="00CA767C" w:rsidRDefault="007A2E49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>Take note of the rate of loading used, and whether this is under load or displacement control. O</w:t>
      </w:r>
      <w:r w:rsidR="00525D50" w:rsidRPr="00CA767C">
        <w:rPr>
          <w:rFonts w:ascii="Arial" w:hAnsi="Arial" w:cs="Arial"/>
          <w:sz w:val="20"/>
          <w:szCs w:val="20"/>
        </w:rPr>
        <w:t xml:space="preserve">bserve the computer screen where the load vs. extension graph is generated automatically. </w:t>
      </w:r>
      <w:r w:rsidRPr="00CA767C">
        <w:rPr>
          <w:rFonts w:ascii="Arial" w:hAnsi="Arial" w:cs="Arial"/>
          <w:sz w:val="20"/>
          <w:szCs w:val="20"/>
        </w:rPr>
        <w:t xml:space="preserve">Raw data will </w:t>
      </w:r>
      <w:r w:rsidR="00525D50" w:rsidRPr="00CA767C">
        <w:rPr>
          <w:rFonts w:ascii="Arial" w:hAnsi="Arial" w:cs="Arial"/>
          <w:sz w:val="20"/>
          <w:szCs w:val="20"/>
        </w:rPr>
        <w:t xml:space="preserve">be </w:t>
      </w:r>
      <w:r w:rsidRPr="00CA767C">
        <w:rPr>
          <w:rFonts w:ascii="Arial" w:hAnsi="Arial" w:cs="Arial"/>
          <w:sz w:val="20"/>
          <w:szCs w:val="20"/>
        </w:rPr>
        <w:t>provided on CANVAS following the session</w:t>
      </w:r>
      <w:r w:rsidR="00097D7D" w:rsidRPr="00CA767C">
        <w:rPr>
          <w:rFonts w:ascii="Arial" w:hAnsi="Arial" w:cs="Arial"/>
          <w:sz w:val="20"/>
          <w:szCs w:val="20"/>
        </w:rPr>
        <w:t>;</w:t>
      </w:r>
      <w:r w:rsidRPr="00CA767C">
        <w:rPr>
          <w:rFonts w:ascii="Arial" w:hAnsi="Arial" w:cs="Arial"/>
          <w:sz w:val="20"/>
          <w:szCs w:val="20"/>
        </w:rPr>
        <w:t xml:space="preserve"> however, </w:t>
      </w:r>
      <w:r w:rsidRPr="00CA767C">
        <w:rPr>
          <w:rFonts w:ascii="Arial" w:hAnsi="Arial" w:cs="Arial"/>
          <w:b/>
          <w:sz w:val="20"/>
          <w:szCs w:val="20"/>
        </w:rPr>
        <w:t>note down at least 10 sets of force-displacement data</w:t>
      </w:r>
      <w:r w:rsidR="007640A3" w:rsidRPr="00CA767C">
        <w:rPr>
          <w:rFonts w:ascii="Arial" w:hAnsi="Arial" w:cs="Arial"/>
          <w:b/>
          <w:sz w:val="20"/>
          <w:szCs w:val="20"/>
        </w:rPr>
        <w:t xml:space="preserve"> </w:t>
      </w:r>
      <w:r w:rsidR="007640A3" w:rsidRPr="00CA767C">
        <w:rPr>
          <w:rFonts w:ascii="Arial" w:hAnsi="Arial" w:cs="Arial"/>
          <w:sz w:val="20"/>
          <w:szCs w:val="20"/>
        </w:rPr>
        <w:t>(</w:t>
      </w:r>
      <w:r w:rsidR="007640A3" w:rsidRPr="00CA767C">
        <w:rPr>
          <w:rFonts w:ascii="Arial" w:hAnsi="Arial" w:cs="Arial"/>
          <w:b/>
          <w:sz w:val="20"/>
          <w:szCs w:val="20"/>
        </w:rPr>
        <w:t>Table 1</w:t>
      </w:r>
      <w:r w:rsidR="007640A3" w:rsidRPr="00CA767C">
        <w:rPr>
          <w:rFonts w:ascii="Arial" w:hAnsi="Arial" w:cs="Arial"/>
          <w:sz w:val="20"/>
          <w:szCs w:val="20"/>
        </w:rPr>
        <w:t xml:space="preserve"> for Carbon Steel; </w:t>
      </w:r>
      <w:r w:rsidR="007640A3" w:rsidRPr="00CA767C">
        <w:rPr>
          <w:rFonts w:ascii="Arial" w:hAnsi="Arial" w:cs="Arial"/>
          <w:b/>
          <w:sz w:val="20"/>
          <w:szCs w:val="20"/>
        </w:rPr>
        <w:t>Table 2</w:t>
      </w:r>
      <w:r w:rsidR="007640A3" w:rsidRPr="00CA767C">
        <w:rPr>
          <w:rFonts w:ascii="Arial" w:hAnsi="Arial" w:cs="Arial"/>
          <w:sz w:val="20"/>
          <w:szCs w:val="20"/>
        </w:rPr>
        <w:t xml:space="preserve"> for Aluminium)</w:t>
      </w:r>
      <w:r w:rsidRPr="00CA767C">
        <w:rPr>
          <w:rFonts w:ascii="Arial" w:hAnsi="Arial" w:cs="Arial"/>
          <w:sz w:val="20"/>
          <w:szCs w:val="20"/>
        </w:rPr>
        <w:t>, to enable you to plot the figures suggested in this report</w:t>
      </w:r>
      <w:r w:rsidR="00DC0719" w:rsidRPr="00CA767C">
        <w:rPr>
          <w:rFonts w:ascii="Arial" w:hAnsi="Arial" w:cs="Arial"/>
          <w:sz w:val="20"/>
          <w:szCs w:val="20"/>
        </w:rPr>
        <w:t xml:space="preserve"> (</w:t>
      </w:r>
      <w:r w:rsidR="00DC0719" w:rsidRPr="00CA767C">
        <w:rPr>
          <w:rFonts w:ascii="Arial" w:hAnsi="Arial" w:cs="Arial"/>
          <w:b/>
          <w:sz w:val="20"/>
          <w:szCs w:val="20"/>
        </w:rPr>
        <w:t>Figure 2</w:t>
      </w:r>
      <w:r w:rsidR="00DC0719" w:rsidRPr="00CA767C">
        <w:rPr>
          <w:rFonts w:ascii="Arial" w:hAnsi="Arial" w:cs="Arial"/>
          <w:sz w:val="20"/>
          <w:szCs w:val="20"/>
        </w:rPr>
        <w:t xml:space="preserve"> </w:t>
      </w:r>
      <w:r w:rsidR="007F522D" w:rsidRPr="00CA767C">
        <w:rPr>
          <w:rFonts w:ascii="Arial" w:hAnsi="Arial" w:cs="Arial"/>
          <w:sz w:val="20"/>
          <w:szCs w:val="20"/>
        </w:rPr>
        <w:t xml:space="preserve">and </w:t>
      </w:r>
      <w:r w:rsidR="00DC0719" w:rsidRPr="00CA767C">
        <w:rPr>
          <w:rFonts w:ascii="Arial" w:hAnsi="Arial" w:cs="Arial"/>
          <w:b/>
          <w:sz w:val="20"/>
          <w:szCs w:val="20"/>
        </w:rPr>
        <w:t>3</w:t>
      </w:r>
      <w:r w:rsidR="007F522D" w:rsidRPr="00CA767C">
        <w:rPr>
          <w:rFonts w:ascii="Arial" w:hAnsi="Arial" w:cs="Arial"/>
          <w:sz w:val="20"/>
          <w:szCs w:val="20"/>
        </w:rPr>
        <w:t>)</w:t>
      </w:r>
      <w:r w:rsidR="00525D50" w:rsidRPr="00CA767C">
        <w:rPr>
          <w:rFonts w:ascii="Arial" w:hAnsi="Arial" w:cs="Arial"/>
          <w:sz w:val="20"/>
          <w:szCs w:val="20"/>
        </w:rPr>
        <w:t>. Observe the test specimen for its elongation and fracture point during the test.</w:t>
      </w:r>
      <w:r w:rsidRPr="00CA767C">
        <w:rPr>
          <w:rFonts w:ascii="Arial" w:hAnsi="Arial" w:cs="Arial"/>
          <w:sz w:val="20"/>
          <w:szCs w:val="20"/>
        </w:rPr>
        <w:t xml:space="preserve"> </w:t>
      </w:r>
    </w:p>
    <w:p w14:paraId="32DF9999" w14:textId="77777777" w:rsidR="007A2E49" w:rsidRPr="00CA767C" w:rsidRDefault="007A2E49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Following the test, take the test specimen and </w:t>
      </w:r>
      <w:r w:rsidR="007F522D" w:rsidRPr="00CA767C">
        <w:rPr>
          <w:rFonts w:ascii="Arial" w:hAnsi="Arial" w:cs="Arial"/>
          <w:sz w:val="20"/>
          <w:szCs w:val="20"/>
        </w:rPr>
        <w:t xml:space="preserve">assess its failure (noting how </w:t>
      </w:r>
      <w:r w:rsidRPr="00CA767C">
        <w:rPr>
          <w:rFonts w:ascii="Arial" w:hAnsi="Arial" w:cs="Arial"/>
          <w:sz w:val="20"/>
          <w:szCs w:val="20"/>
        </w:rPr>
        <w:t xml:space="preserve">fracture </w:t>
      </w:r>
      <w:r w:rsidR="007F522D" w:rsidRPr="00CA767C">
        <w:rPr>
          <w:rFonts w:ascii="Arial" w:hAnsi="Arial" w:cs="Arial"/>
          <w:sz w:val="20"/>
          <w:szCs w:val="20"/>
        </w:rPr>
        <w:t xml:space="preserve">has occurred </w:t>
      </w:r>
      <w:r w:rsidRPr="00CA767C">
        <w:rPr>
          <w:rFonts w:ascii="Arial" w:hAnsi="Arial" w:cs="Arial"/>
          <w:sz w:val="20"/>
          <w:szCs w:val="20"/>
        </w:rPr>
        <w:t xml:space="preserve">and </w:t>
      </w:r>
      <w:r w:rsidR="007F522D" w:rsidRPr="00CA767C">
        <w:rPr>
          <w:rFonts w:ascii="Arial" w:hAnsi="Arial" w:cs="Arial"/>
          <w:sz w:val="20"/>
          <w:szCs w:val="20"/>
        </w:rPr>
        <w:t xml:space="preserve">the </w:t>
      </w:r>
      <w:r w:rsidRPr="00CA767C">
        <w:rPr>
          <w:rFonts w:ascii="Arial" w:hAnsi="Arial" w:cs="Arial"/>
          <w:sz w:val="20"/>
          <w:szCs w:val="20"/>
        </w:rPr>
        <w:t>specimen</w:t>
      </w:r>
      <w:r w:rsidR="007F522D" w:rsidRPr="00CA767C">
        <w:rPr>
          <w:rFonts w:ascii="Arial" w:hAnsi="Arial" w:cs="Arial"/>
          <w:sz w:val="20"/>
          <w:szCs w:val="20"/>
        </w:rPr>
        <w:t xml:space="preserve"> shape following fracture</w:t>
      </w:r>
      <w:r w:rsidRPr="00CA767C">
        <w:rPr>
          <w:rFonts w:ascii="Arial" w:hAnsi="Arial" w:cs="Arial"/>
          <w:sz w:val="20"/>
          <w:szCs w:val="20"/>
        </w:rPr>
        <w:t>). If possible, estimate its final diameter to enable the true str</w:t>
      </w:r>
      <w:r w:rsidR="007640A3" w:rsidRPr="00CA767C">
        <w:rPr>
          <w:rFonts w:ascii="Arial" w:hAnsi="Arial" w:cs="Arial"/>
          <w:sz w:val="20"/>
          <w:szCs w:val="20"/>
        </w:rPr>
        <w:t>ess at fracture to be estimated</w:t>
      </w:r>
      <w:r w:rsidRPr="00CA767C">
        <w:rPr>
          <w:rFonts w:ascii="Arial" w:hAnsi="Arial" w:cs="Arial"/>
          <w:sz w:val="20"/>
          <w:szCs w:val="20"/>
        </w:rPr>
        <w:t xml:space="preserve">. </w:t>
      </w:r>
      <w:r w:rsidR="007640A3" w:rsidRPr="00CA767C">
        <w:rPr>
          <w:rFonts w:ascii="Arial" w:hAnsi="Arial" w:cs="Arial"/>
          <w:sz w:val="20"/>
          <w:szCs w:val="20"/>
        </w:rPr>
        <w:t xml:space="preserve">Use force-displacement data to estimate the true strain. </w:t>
      </w:r>
    </w:p>
    <w:p w14:paraId="32DF999A" w14:textId="77777777" w:rsidR="007640A3" w:rsidRDefault="007640A3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</w:rPr>
      </w:pPr>
      <w:r w:rsidRPr="00CA767C">
        <w:rPr>
          <w:rFonts w:ascii="Arial" w:hAnsi="Arial" w:cs="Arial"/>
          <w:sz w:val="20"/>
          <w:szCs w:val="20"/>
        </w:rPr>
        <w:t xml:space="preserve">Use the force-displacement data, from </w:t>
      </w:r>
      <w:r w:rsidRPr="00CA767C">
        <w:rPr>
          <w:rFonts w:ascii="Arial" w:hAnsi="Arial" w:cs="Arial"/>
          <w:b/>
          <w:sz w:val="20"/>
          <w:szCs w:val="20"/>
        </w:rPr>
        <w:t>Table 1</w:t>
      </w:r>
      <w:r w:rsidRPr="00CA767C">
        <w:rPr>
          <w:rFonts w:ascii="Arial" w:hAnsi="Arial" w:cs="Arial"/>
          <w:sz w:val="20"/>
          <w:szCs w:val="20"/>
        </w:rPr>
        <w:t xml:space="preserve"> and </w:t>
      </w:r>
      <w:r w:rsidRPr="00CA767C">
        <w:rPr>
          <w:rFonts w:ascii="Arial" w:hAnsi="Arial" w:cs="Arial"/>
          <w:b/>
          <w:sz w:val="20"/>
          <w:szCs w:val="20"/>
        </w:rPr>
        <w:t>2</w:t>
      </w:r>
      <w:r w:rsidRPr="00CA767C">
        <w:rPr>
          <w:rFonts w:ascii="Arial" w:hAnsi="Arial" w:cs="Arial"/>
          <w:sz w:val="20"/>
          <w:szCs w:val="20"/>
        </w:rPr>
        <w:t>, to plot stress-strain graphs (</w:t>
      </w:r>
      <w:r w:rsidRPr="00CA767C">
        <w:rPr>
          <w:rFonts w:ascii="Arial" w:hAnsi="Arial" w:cs="Arial"/>
          <w:b/>
          <w:sz w:val="20"/>
          <w:szCs w:val="20"/>
        </w:rPr>
        <w:t>Fig</w:t>
      </w:r>
      <w:r w:rsidR="00DC0719" w:rsidRPr="00CA767C">
        <w:rPr>
          <w:rFonts w:ascii="Arial" w:hAnsi="Arial" w:cs="Arial"/>
          <w:b/>
          <w:sz w:val="20"/>
          <w:szCs w:val="20"/>
        </w:rPr>
        <w:t>ure</w:t>
      </w:r>
      <w:r w:rsidRPr="00CA767C">
        <w:rPr>
          <w:rFonts w:ascii="Arial" w:hAnsi="Arial" w:cs="Arial"/>
          <w:b/>
          <w:sz w:val="20"/>
          <w:szCs w:val="20"/>
        </w:rPr>
        <w:t xml:space="preserve"> </w:t>
      </w:r>
      <w:r w:rsidR="00DC0719" w:rsidRPr="00CA767C">
        <w:rPr>
          <w:rFonts w:ascii="Arial" w:hAnsi="Arial" w:cs="Arial"/>
          <w:b/>
          <w:sz w:val="20"/>
          <w:szCs w:val="20"/>
        </w:rPr>
        <w:t>2</w:t>
      </w:r>
      <w:r w:rsidR="00DC0719" w:rsidRPr="00CA767C">
        <w:rPr>
          <w:rFonts w:ascii="Arial" w:hAnsi="Arial" w:cs="Arial"/>
          <w:sz w:val="20"/>
          <w:szCs w:val="20"/>
        </w:rPr>
        <w:t xml:space="preserve"> and </w:t>
      </w:r>
      <w:r w:rsidRPr="00CA767C">
        <w:rPr>
          <w:rFonts w:ascii="Arial" w:hAnsi="Arial" w:cs="Arial"/>
          <w:b/>
          <w:sz w:val="20"/>
          <w:szCs w:val="20"/>
        </w:rPr>
        <w:t>3</w:t>
      </w:r>
      <w:r w:rsidRPr="00CA767C">
        <w:rPr>
          <w:rFonts w:ascii="Arial" w:hAnsi="Arial" w:cs="Arial"/>
          <w:sz w:val="20"/>
          <w:szCs w:val="20"/>
        </w:rPr>
        <w:t>). Calculate a Young’s modulus for each test specimen, and aim to determine the Yield stress, ultimate tensile stress, percentage elongation at fracture, percentage reduction in cross-sectional area at fracture, and fracture stress. How do carbon steel and aluminium compare in terms of their material properties? How do their Young’s moduli</w:t>
      </w:r>
      <w:r w:rsidR="007F522D" w:rsidRPr="00CA767C">
        <w:rPr>
          <w:rFonts w:ascii="Arial" w:hAnsi="Arial" w:cs="Arial"/>
          <w:sz w:val="20"/>
          <w:szCs w:val="20"/>
        </w:rPr>
        <w:t>, within their elastic limit,</w:t>
      </w:r>
      <w:r w:rsidRPr="00CA767C">
        <w:rPr>
          <w:rFonts w:ascii="Arial" w:hAnsi="Arial" w:cs="Arial"/>
          <w:sz w:val="20"/>
          <w:szCs w:val="20"/>
        </w:rPr>
        <w:t xml:space="preserve"> compare to values in literature?</w:t>
      </w:r>
    </w:p>
    <w:p w14:paraId="701C098F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03096B7D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495DA5A4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5FD60E0C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590C78AF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6F6B51AF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6B24892F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3A0445FC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2DD02C62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02FC446C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11074F54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570A003E" w14:textId="77777777" w:rsidR="00511137" w:rsidRPr="00511137" w:rsidRDefault="00511137" w:rsidP="00511137">
      <w:pPr>
        <w:pStyle w:val="NormalWeb"/>
        <w:spacing w:after="0" w:line="276" w:lineRule="auto"/>
        <w:rPr>
          <w:rFonts w:ascii="Arial" w:hAnsi="Arial" w:cs="Arial"/>
          <w:b/>
          <w:bCs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lastRenderedPageBreak/>
        <w:t>Experiment AM1.6 - Completed Data Tables</w:t>
      </w:r>
    </w:p>
    <w:p w14:paraId="082D3311" w14:textId="77777777" w:rsidR="00511137" w:rsidRPr="00511137" w:rsidRDefault="00511137" w:rsidP="00511137">
      <w:pPr>
        <w:pStyle w:val="NormalWeb"/>
        <w:spacing w:after="0" w:line="276" w:lineRule="auto"/>
        <w:rPr>
          <w:rFonts w:ascii="Arial" w:hAnsi="Arial" w:cs="Arial"/>
          <w:b/>
          <w:bCs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Table 1: Force-elongation data for Carbon Steel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1275"/>
        <w:gridCol w:w="1260"/>
        <w:gridCol w:w="1430"/>
        <w:gridCol w:w="1231"/>
        <w:gridCol w:w="1755"/>
        <w:gridCol w:w="1570"/>
      </w:tblGrid>
      <w:tr w:rsidR="00511137" w:rsidRPr="00511137" w14:paraId="7690E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D3D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AF9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proofErr w:type="spellStart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Disp</w:t>
            </w:r>
            <w:proofErr w:type="spellEnd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79DC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Force (</w:t>
            </w:r>
            <w:proofErr w:type="spellStart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kN</w:t>
            </w:r>
            <w:proofErr w:type="spellEnd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BB88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Stress (MPa)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BEF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Strain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812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True Stress (MPa)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39B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True Strain (%)</w:t>
            </w:r>
          </w:p>
        </w:tc>
      </w:tr>
      <w:tr w:rsidR="00511137" w:rsidRPr="00511137" w14:paraId="04E22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D97D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0FF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0.0013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5B4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2.907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FD03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148.1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BFD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AB7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148.1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21A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0.003</w:t>
            </w:r>
          </w:p>
        </w:tc>
      </w:tr>
      <w:tr w:rsidR="00511137" w:rsidRPr="00511137" w14:paraId="5FF70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3DC9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6F6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FD6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9.60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73D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488.9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0E7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AB0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489.7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E85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0.17</w:t>
            </w:r>
          </w:p>
        </w:tc>
      </w:tr>
      <w:tr w:rsidR="00511137" w:rsidRPr="00511137" w14:paraId="69BE5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A33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8.7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57D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B68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A810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673.3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F2E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6C64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677.3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8D8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0.59</w:t>
            </w:r>
          </w:p>
        </w:tc>
      </w:tr>
      <w:tr w:rsidR="00511137" w:rsidRPr="00511137" w14:paraId="2F080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C180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25DB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36E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04A4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676.3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646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6D4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685.6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116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1.36</w:t>
            </w:r>
          </w:p>
        </w:tc>
      </w:tr>
      <w:tr w:rsidR="00511137" w:rsidRPr="00511137" w14:paraId="0F03E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5C1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0D36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1.087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BEF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A0D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666.2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230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DC5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680.6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1DA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2.15</w:t>
            </w:r>
          </w:p>
        </w:tc>
      </w:tr>
      <w:tr w:rsidR="00511137" w:rsidRPr="00511137" w14:paraId="59ECE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08D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E7A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2A2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888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673.3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BBD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753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693.4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4CE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2.94</w:t>
            </w:r>
          </w:p>
        </w:tc>
      </w:tr>
      <w:tr w:rsidR="00511137" w:rsidRPr="00511137" w14:paraId="5C98E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8B0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1EF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2BE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13.29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68F7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676.9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B1F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C2C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702.6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C7D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3.73</w:t>
            </w:r>
          </w:p>
        </w:tc>
      </w:tr>
      <w:tr w:rsidR="00511137" w:rsidRPr="00511137" w14:paraId="45E82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379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9FD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9CE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12.97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FA6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660.6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E28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868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691.3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8E7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4.55</w:t>
            </w:r>
          </w:p>
        </w:tc>
      </w:tr>
      <w:tr w:rsidR="00511137" w:rsidRPr="00511137" w14:paraId="77E3D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433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D0E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1CD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12.12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50E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617.3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7DD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803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651.8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C4C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5.45</w:t>
            </w:r>
          </w:p>
        </w:tc>
      </w:tr>
      <w:tr w:rsidR="00511137" w:rsidRPr="00511137" w14:paraId="444F6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F92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38.9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3C7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3647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11.04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2D40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562.3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928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E11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599.2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207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6.35</w:t>
            </w:r>
          </w:p>
        </w:tc>
      </w:tr>
    </w:tbl>
    <w:p w14:paraId="351CEEBC" w14:textId="77777777" w:rsidR="00511137" w:rsidRPr="00511137" w:rsidRDefault="00511137" w:rsidP="00511137">
      <w:pPr>
        <w:pStyle w:val="NormalWeb"/>
        <w:spacing w:after="0" w:line="276" w:lineRule="auto"/>
        <w:rPr>
          <w:rFonts w:ascii="Arial" w:hAnsi="Arial" w:cs="Arial"/>
          <w:b/>
          <w:bCs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 xml:space="preserve">Table 2: Force-elongation data for </w:t>
      </w: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Aluminium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1275"/>
        <w:gridCol w:w="1260"/>
        <w:gridCol w:w="1430"/>
        <w:gridCol w:w="1231"/>
        <w:gridCol w:w="1755"/>
        <w:gridCol w:w="1570"/>
      </w:tblGrid>
      <w:tr w:rsidR="00511137" w:rsidRPr="00511137" w14:paraId="2CCDA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63C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3E66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proofErr w:type="spellStart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Disp</w:t>
            </w:r>
            <w:proofErr w:type="spellEnd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6CE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Force (</w:t>
            </w:r>
            <w:proofErr w:type="spellStart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kN</w:t>
            </w:r>
            <w:proofErr w:type="spellEnd"/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2E6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Stress (MPa)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9515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Strain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A4D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True Stress (MPa)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A57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True Strain (%)</w:t>
            </w:r>
          </w:p>
        </w:tc>
      </w:tr>
      <w:tr w:rsidR="00511137" w:rsidRPr="00511137" w14:paraId="747BF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A22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234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0.0023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6F3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2.766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B14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140.9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8C2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4C7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140.9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ABA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0.005</w:t>
            </w:r>
          </w:p>
        </w:tc>
      </w:tr>
      <w:tr w:rsidR="00511137" w:rsidRPr="00511137" w14:paraId="0973B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F51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987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600C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6.22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862D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316.8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5248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447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318.4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C1F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0.50</w:t>
            </w:r>
          </w:p>
        </w:tc>
      </w:tr>
      <w:tr w:rsidR="00511137" w:rsidRPr="00511137" w14:paraId="3F7FA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6DB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344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0.673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CBC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6.93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7E4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352.9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DEE2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A31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357.7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4BD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1.34</w:t>
            </w:r>
          </w:p>
        </w:tc>
      </w:tr>
      <w:tr w:rsidR="00511137" w:rsidRPr="00511137" w14:paraId="7B016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FCBE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635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1.109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3FB4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7.414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C468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377.6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CAE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4D7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386.0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AB4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2.19</w:t>
            </w:r>
          </w:p>
        </w:tc>
      </w:tr>
      <w:tr w:rsidR="00511137" w:rsidRPr="00511137" w14:paraId="65AFC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0508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1540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1.557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24E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7.74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7591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394.2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3A9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E41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406.5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4BD5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3.07</w:t>
            </w:r>
          </w:p>
        </w:tc>
      </w:tr>
      <w:tr w:rsidR="00511137" w:rsidRPr="00511137" w14:paraId="6A3B5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E22E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EC5A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4C31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7.96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DA4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405.4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A86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FE2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421.7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521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3.95</w:t>
            </w:r>
          </w:p>
        </w:tc>
      </w:tr>
      <w:tr w:rsidR="00511137" w:rsidRPr="00511137" w14:paraId="55FBF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F10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375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CFD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8.08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4366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411.6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926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0D9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432.0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94E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4.84</w:t>
            </w:r>
          </w:p>
        </w:tc>
      </w:tr>
      <w:tr w:rsidR="00511137" w:rsidRPr="00511137" w14:paraId="7F0E8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1AE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37.9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FC5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2.97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8F2C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8.14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497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414.6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9388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8374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439.2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B1B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5.77</w:t>
            </w:r>
          </w:p>
        </w:tc>
      </w:tr>
      <w:tr w:rsidR="00511137" w:rsidRPr="00511137" w14:paraId="4FCA9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53C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43.3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54E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2311B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8.14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B713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414.6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F45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BC6C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443.3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E4CE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6.69</w:t>
            </w:r>
          </w:p>
        </w:tc>
      </w:tr>
      <w:tr w:rsidR="00511137" w:rsidRPr="00511137" w14:paraId="6E8BD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2AC2A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lastRenderedPageBreak/>
              <w:t>48.7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3A392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3.98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6E97D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sz w:val="20"/>
                <w:szCs w:val="20"/>
                <w:lang w:val="en-US" w:eastAsia="zh-CN"/>
              </w:rPr>
              <w:t>7.74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24E5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394.2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3FC7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7.96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7A649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425.6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150F" w14:textId="77777777" w:rsidR="00511137" w:rsidRPr="00511137" w:rsidRDefault="00511137" w:rsidP="00511137">
            <w:pPr>
              <w:pStyle w:val="NormalWeb"/>
              <w:spacing w:line="276" w:lineRule="auto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511137">
              <w:rPr>
                <w:rFonts w:ascii="Arial" w:hAnsi="Arial" w:cs="Arial"/>
                <w:b/>
                <w:bCs/>
                <w:sz w:val="20"/>
                <w:szCs w:val="20"/>
                <w:lang w:val="en-US" w:eastAsia="zh-CN"/>
              </w:rPr>
              <w:t>7.66</w:t>
            </w:r>
          </w:p>
        </w:tc>
      </w:tr>
    </w:tbl>
    <w:p w14:paraId="06086613" w14:textId="77777777" w:rsidR="00511137" w:rsidRPr="00511137" w:rsidRDefault="00511137" w:rsidP="00511137">
      <w:pPr>
        <w:pStyle w:val="NormalWeb"/>
        <w:spacing w:after="0" w:line="276" w:lineRule="auto"/>
        <w:rPr>
          <w:rFonts w:ascii="Arial" w:hAnsi="Arial" w:cs="Arial"/>
          <w:b/>
          <w:bCs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Comments on results obtained</w:t>
      </w:r>
    </w:p>
    <w:p w14:paraId="0B408C4C" w14:textId="77777777" w:rsidR="00511137" w:rsidRPr="00511137" w:rsidRDefault="00511137" w:rsidP="00511137">
      <w:pPr>
        <w:pStyle w:val="NormalWeb"/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1. Comparison of Material Properties</w:t>
      </w:r>
    </w:p>
    <w:p w14:paraId="4652E539" w14:textId="77777777" w:rsidR="00511137" w:rsidRPr="00511137" w:rsidRDefault="00511137" w:rsidP="00511137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Young's Modulus (</w:t>
      </w:r>
      <w:r w:rsidRPr="00511137">
        <w:rPr>
          <w:rFonts w:ascii="Arial" w:hAnsi="Arial" w:cs="Arial"/>
          <w:sz w:val="20"/>
          <w:szCs w:val="20"/>
          <w:lang w:val="en-US" w:eastAsia="zh-CN"/>
        </w:rPr>
        <w:t>$E$</w:t>
      </w: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):</w:t>
      </w:r>
    </w:p>
    <w:p w14:paraId="75309C96" w14:textId="77777777" w:rsidR="00511137" w:rsidRPr="00511137" w:rsidRDefault="00511137" w:rsidP="00511137">
      <w:pPr>
        <w:pStyle w:val="NormalWeb"/>
        <w:numPr>
          <w:ilvl w:val="1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Carbon Steel: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Calculated from the initial slope (Force change ~6.7kN,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Disp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change ~0.084mm), the modulus is approximately </w:t>
      </w: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 xml:space="preserve">210 </w:t>
      </w: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GPa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>. This matches standard literature values for steel perfectly.</w:t>
      </w:r>
    </w:p>
    <w:p w14:paraId="64F4215F" w14:textId="77777777" w:rsidR="00511137" w:rsidRPr="00511137" w:rsidRDefault="00511137" w:rsidP="00511137">
      <w:pPr>
        <w:pStyle w:val="NormalWeb"/>
        <w:numPr>
          <w:ilvl w:val="1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The initial data points suggest the material yielded early (at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approx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300 MPa). Standard 2011-T3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has a modulus of ~70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GPa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>. The lower apparent stiffness in the data may be due to machine compliance or an offset in the displacement gauge.</w:t>
      </w:r>
    </w:p>
    <w:p w14:paraId="04B13586" w14:textId="77777777" w:rsidR="00511137" w:rsidRPr="00511137" w:rsidRDefault="00511137" w:rsidP="00511137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Yield &amp; UTS:</w:t>
      </w:r>
    </w:p>
    <w:p w14:paraId="1D5EFA66" w14:textId="77777777" w:rsidR="00511137" w:rsidRPr="00511137" w:rsidRDefault="00511137" w:rsidP="00511137">
      <w:pPr>
        <w:pStyle w:val="NormalWeb"/>
        <w:numPr>
          <w:ilvl w:val="1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Carbon Steel: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Shows a very high Ultimate Tensile Strength (</w:t>
      </w: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UTS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) of </w:t>
      </w: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~677 MPa</w:t>
      </w:r>
      <w:r w:rsidRPr="00511137">
        <w:rPr>
          <w:rFonts w:ascii="Arial" w:hAnsi="Arial" w:cs="Arial"/>
          <w:sz w:val="20"/>
          <w:szCs w:val="20"/>
          <w:lang w:val="en-US" w:eastAsia="zh-CN"/>
        </w:rPr>
        <w:t>. It exhibits clear necking behavior, as the stress drops significantly (from 677 to 562 MPa) before failure.</w:t>
      </w:r>
    </w:p>
    <w:p w14:paraId="5FB8CEAE" w14:textId="77777777" w:rsidR="00511137" w:rsidRPr="00511137" w:rsidRDefault="00511137" w:rsidP="00511137">
      <w:pPr>
        <w:pStyle w:val="NormalWeb"/>
        <w:numPr>
          <w:ilvl w:val="1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Shows a UTS of </w:t>
      </w: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~415 MPa</w:t>
      </w:r>
      <w:r w:rsidRPr="00511137">
        <w:rPr>
          <w:rFonts w:ascii="Arial" w:hAnsi="Arial" w:cs="Arial"/>
          <w:sz w:val="20"/>
          <w:szCs w:val="20"/>
          <w:lang w:val="en-US" w:eastAsia="zh-CN"/>
        </w:rPr>
        <w:t>. This aligns well with 2011-T3 alloy (typical UTS ~380-400 MPa). The drop in stress after UTS is less pronounced than in steel, indicating slightly different necking behavior.</w:t>
      </w:r>
    </w:p>
    <w:p w14:paraId="4FDDC8D2" w14:textId="77777777" w:rsidR="00511137" w:rsidRPr="00511137" w:rsidRDefault="00511137" w:rsidP="00511137">
      <w:pPr>
        <w:pStyle w:val="NormalWeb"/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2. Ductility and Fracture</w:t>
      </w:r>
    </w:p>
    <w:p w14:paraId="0A6DF171" w14:textId="77777777" w:rsidR="00511137" w:rsidRPr="00511137" w:rsidRDefault="00511137" w:rsidP="00511137">
      <w:pPr>
        <w:pStyle w:val="NormalWeb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Elongation: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The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specimen reached a higher strain (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approx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8%) compared to the Carbon Steel (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approx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6.5%) before the data ends. However, Steel is typically more ductile; the lower strain here might indicate the steel specimen failed earlier or was a high-strength brittle grade.</w:t>
      </w:r>
    </w:p>
    <w:p w14:paraId="36D424AA" w14:textId="77777777" w:rsidR="00511137" w:rsidRPr="00511137" w:rsidRDefault="00511137" w:rsidP="00511137">
      <w:pPr>
        <w:pStyle w:val="NormalWeb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Fracture Appearance:</w:t>
      </w:r>
    </w:p>
    <w:p w14:paraId="038F5279" w14:textId="77777777" w:rsidR="00511137" w:rsidRPr="00511137" w:rsidRDefault="00511137" w:rsidP="00511137">
      <w:pPr>
        <w:pStyle w:val="NormalWeb"/>
        <w:numPr>
          <w:ilvl w:val="1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Carbon Steel: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Likely exhibited a "cup and cone" fracture surface, characteristic of ductile failure where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microvoids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coalesce.</w:t>
      </w:r>
    </w:p>
    <w:p w14:paraId="2C5B8EBA" w14:textId="77777777" w:rsidR="00511137" w:rsidRPr="00511137" w:rsidRDefault="00511137" w:rsidP="00511137">
      <w:pPr>
        <w:pStyle w:val="NormalWeb"/>
        <w:numPr>
          <w:ilvl w:val="1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Likely exhibited a shear fracture (45-degree angle) or a flatter surface, typical of semi-ductile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alloys.</w:t>
      </w:r>
    </w:p>
    <w:p w14:paraId="4F7F33D6" w14:textId="77777777" w:rsidR="00511137" w:rsidRPr="00511137" w:rsidRDefault="00511137" w:rsidP="00511137">
      <w:pPr>
        <w:pStyle w:val="NormalWeb"/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3. Comparison with Literature</w:t>
      </w:r>
    </w:p>
    <w:p w14:paraId="5DF47068" w14:textId="77777777" w:rsidR="00511137" w:rsidRPr="00511137" w:rsidRDefault="00511137" w:rsidP="00511137">
      <w:pPr>
        <w:pStyle w:val="NormalWeb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  <w:lang w:val="en-US" w:eastAsia="zh-CN"/>
        </w:rPr>
      </w:pPr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Steel: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The experimental UTS (677 MPa) and Modulus (210 </w:t>
      </w:r>
      <w:proofErr w:type="spellStart"/>
      <w:r w:rsidRPr="00511137">
        <w:rPr>
          <w:rFonts w:ascii="Arial" w:hAnsi="Arial" w:cs="Arial"/>
          <w:sz w:val="20"/>
          <w:szCs w:val="20"/>
          <w:lang w:val="en-US" w:eastAsia="zh-CN"/>
        </w:rPr>
        <w:t>GPa</w:t>
      </w:r>
      <w:proofErr w:type="spellEnd"/>
      <w:r w:rsidRPr="00511137">
        <w:rPr>
          <w:rFonts w:ascii="Arial" w:hAnsi="Arial" w:cs="Arial"/>
          <w:sz w:val="20"/>
          <w:szCs w:val="20"/>
          <w:lang w:val="en-US" w:eastAsia="zh-CN"/>
        </w:rPr>
        <w:t>) are consistent with medium-high carbon steel or cold-drawn steel.</w:t>
      </w:r>
    </w:p>
    <w:p w14:paraId="6A877F96" w14:textId="18279E97" w:rsidR="00511137" w:rsidRDefault="00511137" w:rsidP="000D0E54">
      <w:pPr>
        <w:pStyle w:val="NormalWeb"/>
        <w:numPr>
          <w:ilvl w:val="0"/>
          <w:numId w:val="9"/>
        </w:numPr>
        <w:spacing w:after="0" w:line="276" w:lineRule="auto"/>
        <w:rPr>
          <w:rFonts w:ascii="Arial" w:hAnsi="Arial" w:cs="Arial"/>
          <w:sz w:val="20"/>
          <w:szCs w:val="20"/>
          <w:lang w:val="en-US" w:eastAsia="zh-CN"/>
        </w:rPr>
      </w:pPr>
      <w:proofErr w:type="spellStart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Aluminium</w:t>
      </w:r>
      <w:proofErr w:type="spellEnd"/>
      <w:r w:rsidRPr="00511137">
        <w:rPr>
          <w:rFonts w:ascii="Arial" w:hAnsi="Arial" w:cs="Arial"/>
          <w:b/>
          <w:bCs/>
          <w:sz w:val="20"/>
          <w:szCs w:val="20"/>
          <w:lang w:val="en-US" w:eastAsia="zh-CN"/>
        </w:rPr>
        <w:t>:</w:t>
      </w:r>
      <w:r w:rsidRPr="00511137">
        <w:rPr>
          <w:rFonts w:ascii="Arial" w:hAnsi="Arial" w:cs="Arial"/>
          <w:sz w:val="20"/>
          <w:szCs w:val="20"/>
          <w:lang w:val="en-US" w:eastAsia="zh-CN"/>
        </w:rPr>
        <w:t xml:space="preserve"> The experimental UTS (415 MPa) is consistent with high-strength aerospace/automotive alloys like 2011-T3. The Yield stress appears to be around 300-320 MPa, which also matches literature values for T3 temper (~295 MPa).</w:t>
      </w:r>
    </w:p>
    <w:p w14:paraId="46799CFD" w14:textId="77777777" w:rsidR="002612EC" w:rsidRDefault="002612EC" w:rsidP="000B1EE4">
      <w:pPr>
        <w:pStyle w:val="NormalWeb"/>
        <w:spacing w:after="0" w:line="276" w:lineRule="auto"/>
        <w:rPr>
          <w:rFonts w:ascii="Arial" w:hAnsi="Arial" w:cs="Arial"/>
          <w:color w:val="EE0000"/>
          <w:sz w:val="72"/>
          <w:szCs w:val="72"/>
          <w:lang w:val="en-US" w:eastAsia="zh-CN"/>
        </w:rPr>
      </w:pPr>
    </w:p>
    <w:p w14:paraId="08957A85" w14:textId="77777777" w:rsidR="002612EC" w:rsidRDefault="002612EC" w:rsidP="000B1EE4">
      <w:pPr>
        <w:pStyle w:val="NormalWeb"/>
        <w:spacing w:after="0" w:line="276" w:lineRule="auto"/>
        <w:rPr>
          <w:rFonts w:ascii="Arial" w:hAnsi="Arial" w:cs="Arial"/>
          <w:color w:val="EE0000"/>
          <w:sz w:val="72"/>
          <w:szCs w:val="72"/>
          <w:lang w:val="en-US" w:eastAsia="zh-CN"/>
        </w:rPr>
      </w:pPr>
    </w:p>
    <w:p w14:paraId="6B0FF34A" w14:textId="77777777" w:rsidR="002612EC" w:rsidRDefault="002612EC" w:rsidP="000B1EE4">
      <w:pPr>
        <w:pStyle w:val="NormalWeb"/>
        <w:spacing w:after="0" w:line="276" w:lineRule="auto"/>
        <w:rPr>
          <w:rFonts w:ascii="Arial" w:hAnsi="Arial" w:cs="Arial"/>
          <w:color w:val="EE0000"/>
          <w:sz w:val="72"/>
          <w:szCs w:val="72"/>
          <w:lang w:val="en-US" w:eastAsia="zh-CN"/>
        </w:rPr>
      </w:pPr>
    </w:p>
    <w:p w14:paraId="50DA0183" w14:textId="6989EB2C" w:rsidR="000B1EE4" w:rsidRDefault="000B1EE4" w:rsidP="000B1EE4">
      <w:pPr>
        <w:pStyle w:val="NormalWeb"/>
        <w:spacing w:after="0" w:line="276" w:lineRule="auto"/>
        <w:rPr>
          <w:rFonts w:ascii="Arial" w:hAnsi="Arial" w:cs="Arial"/>
          <w:color w:val="EE0000"/>
          <w:sz w:val="72"/>
          <w:szCs w:val="72"/>
          <w:lang w:val="en-US" w:eastAsia="zh-CN"/>
        </w:rPr>
      </w:pPr>
      <w:r w:rsidRPr="000B1EE4">
        <w:rPr>
          <w:rFonts w:ascii="Arial" w:hAnsi="Arial" w:cs="Arial" w:hint="eastAsia"/>
          <w:color w:val="EE0000"/>
          <w:sz w:val="72"/>
          <w:szCs w:val="72"/>
          <w:lang w:val="en-US" w:eastAsia="zh-CN"/>
        </w:rPr>
        <w:lastRenderedPageBreak/>
        <w:t>Graph</w:t>
      </w:r>
    </w:p>
    <w:p w14:paraId="0F402DDB" w14:textId="550A397C" w:rsidR="002612EC" w:rsidRPr="002612EC" w:rsidRDefault="002612EC" w:rsidP="002612EC">
      <w:pPr>
        <w:pStyle w:val="NormalWeb"/>
        <w:spacing w:after="0" w:line="276" w:lineRule="auto"/>
        <w:rPr>
          <w:rFonts w:ascii="Arial" w:hAnsi="Arial" w:cs="Arial"/>
          <w:color w:val="EE0000"/>
          <w:sz w:val="72"/>
          <w:szCs w:val="72"/>
          <w:lang w:val="en-US" w:eastAsia="zh-CN"/>
        </w:rPr>
      </w:pPr>
      <w:r w:rsidRPr="002612EC">
        <w:rPr>
          <w:rFonts w:ascii="Arial" w:hAnsi="Arial" w:cs="Arial"/>
          <w:color w:val="EE0000"/>
          <w:sz w:val="72"/>
          <w:szCs w:val="72"/>
          <w:lang w:val="en-US" w:eastAsia="zh-CN"/>
        </w:rPr>
        <w:drawing>
          <wp:inline distT="0" distB="0" distL="0" distR="0" wp14:anchorId="2B26EC33" wp14:editId="13B03D74">
            <wp:extent cx="6120130" cy="2623185"/>
            <wp:effectExtent l="0" t="0" r="0" b="5715"/>
            <wp:docPr id="1084497467" name="Picture 12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7467" name="Picture 12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14DD" w14:textId="77777777" w:rsidR="000B1EE4" w:rsidRPr="000B1EE4" w:rsidRDefault="000B1EE4" w:rsidP="000B1EE4">
      <w:pPr>
        <w:pStyle w:val="NormalWeb"/>
        <w:spacing w:after="0" w:line="276" w:lineRule="auto"/>
        <w:rPr>
          <w:rFonts w:ascii="Arial" w:hAnsi="Arial" w:cs="Arial" w:hint="eastAsia"/>
          <w:color w:val="EE0000"/>
          <w:sz w:val="72"/>
          <w:szCs w:val="72"/>
          <w:lang w:val="en-US" w:eastAsia="zh-CN"/>
        </w:rPr>
      </w:pPr>
    </w:p>
    <w:p w14:paraId="29AB6312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580096A3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74319AE8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50809873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  <w:lang w:eastAsia="zh-CN"/>
        </w:rPr>
      </w:pPr>
    </w:p>
    <w:p w14:paraId="7C3C7717" w14:textId="77777777" w:rsidR="00511137" w:rsidRDefault="00511137" w:rsidP="00CA767C">
      <w:pPr>
        <w:pStyle w:val="NormalWeb"/>
        <w:spacing w:after="0" w:line="276" w:lineRule="auto"/>
        <w:rPr>
          <w:rFonts w:ascii="Arial" w:hAnsi="Arial" w:cs="Arial" w:hint="eastAsia"/>
          <w:sz w:val="20"/>
          <w:szCs w:val="20"/>
          <w:lang w:eastAsia="zh-CN"/>
        </w:rPr>
      </w:pPr>
    </w:p>
    <w:p w14:paraId="32DF999B" w14:textId="77777777" w:rsidR="0063511F" w:rsidRPr="00CA767C" w:rsidRDefault="0063511F" w:rsidP="00CA767C">
      <w:pPr>
        <w:pStyle w:val="NormalWeb"/>
        <w:spacing w:after="0" w:line="276" w:lineRule="auto"/>
        <w:rPr>
          <w:rFonts w:ascii="Arial" w:hAnsi="Arial" w:cs="Arial"/>
          <w:sz w:val="20"/>
          <w:szCs w:val="20"/>
        </w:rPr>
      </w:pPr>
    </w:p>
    <w:sectPr w:rsidR="0063511F" w:rsidRPr="00CA767C" w:rsidSect="00070E0F">
      <w:headerReference w:type="default" r:id="rId11"/>
      <w:footerReference w:type="default" r:id="rId12"/>
      <w:pgSz w:w="11906" w:h="16838" w:code="9"/>
      <w:pgMar w:top="680" w:right="1134" w:bottom="45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A898" w14:textId="77777777" w:rsidR="00A0019F" w:rsidRDefault="00A0019F" w:rsidP="00070E0F">
      <w:pPr>
        <w:spacing w:after="0" w:line="240" w:lineRule="auto"/>
      </w:pPr>
      <w:r>
        <w:separator/>
      </w:r>
    </w:p>
  </w:endnote>
  <w:endnote w:type="continuationSeparator" w:id="0">
    <w:p w14:paraId="47EEE5F9" w14:textId="77777777" w:rsidR="00A0019F" w:rsidRDefault="00A0019F" w:rsidP="00070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A185" w14:textId="77777777" w:rsidR="00832373" w:rsidRDefault="00E30326">
    <w:pPr>
      <w:pStyle w:val="Footer"/>
    </w:pPr>
    <w:r>
      <w:t>DME</w:t>
    </w:r>
    <w:r w:rsidR="00832373">
      <w:t xml:space="preserve">/ </w:t>
    </w:r>
    <w:r>
      <w:t>AM1.6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F82B" w14:textId="77777777" w:rsidR="00A0019F" w:rsidRDefault="00A0019F" w:rsidP="00070E0F">
      <w:pPr>
        <w:spacing w:after="0" w:line="240" w:lineRule="auto"/>
      </w:pPr>
      <w:r>
        <w:separator/>
      </w:r>
    </w:p>
  </w:footnote>
  <w:footnote w:type="continuationSeparator" w:id="0">
    <w:p w14:paraId="4EDEEBAB" w14:textId="77777777" w:rsidR="00A0019F" w:rsidRDefault="00A0019F" w:rsidP="00070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A184" w14:textId="77777777" w:rsidR="00832373" w:rsidRDefault="00832373" w:rsidP="00EF6B10">
    <w:pPr>
      <w:pStyle w:val="Header"/>
      <w:jc w:val="right"/>
    </w:pPr>
    <w:r>
      <w:t>AM1.</w:t>
    </w:r>
    <w:r w:rsidR="00731B38">
      <w:t>6</w:t>
    </w:r>
    <w:r>
      <w:t xml:space="preserve"> – </w:t>
    </w:r>
    <w:r w:rsidR="00731B38">
      <w:t>Mechanical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0A9C"/>
    <w:multiLevelType w:val="hybridMultilevel"/>
    <w:tmpl w:val="7130B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70DE"/>
    <w:multiLevelType w:val="hybridMultilevel"/>
    <w:tmpl w:val="70500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66479"/>
    <w:multiLevelType w:val="multilevel"/>
    <w:tmpl w:val="6220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D20CD"/>
    <w:multiLevelType w:val="multilevel"/>
    <w:tmpl w:val="17E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20B7F"/>
    <w:multiLevelType w:val="multilevel"/>
    <w:tmpl w:val="7AB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A65EE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60E75512"/>
    <w:multiLevelType w:val="hybridMultilevel"/>
    <w:tmpl w:val="D9D8D4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C3DD6"/>
    <w:multiLevelType w:val="hybridMultilevel"/>
    <w:tmpl w:val="0A5CA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74399"/>
    <w:multiLevelType w:val="multilevel"/>
    <w:tmpl w:val="F41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72013">
    <w:abstractNumId w:val="5"/>
  </w:num>
  <w:num w:numId="2" w16cid:durableId="2001694880">
    <w:abstractNumId w:val="7"/>
  </w:num>
  <w:num w:numId="3" w16cid:durableId="126439093">
    <w:abstractNumId w:val="1"/>
  </w:num>
  <w:num w:numId="4" w16cid:durableId="1190603741">
    <w:abstractNumId w:val="0"/>
  </w:num>
  <w:num w:numId="5" w16cid:durableId="1489516683">
    <w:abstractNumId w:val="6"/>
  </w:num>
  <w:num w:numId="6" w16cid:durableId="1773937279">
    <w:abstractNumId w:val="2"/>
  </w:num>
  <w:num w:numId="7" w16cid:durableId="1239172680">
    <w:abstractNumId w:val="4"/>
  </w:num>
  <w:num w:numId="8" w16cid:durableId="1025247504">
    <w:abstractNumId w:val="8"/>
  </w:num>
  <w:num w:numId="9" w16cid:durableId="1794593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86"/>
    <w:rsid w:val="00000BA0"/>
    <w:rsid w:val="000120BC"/>
    <w:rsid w:val="000222E8"/>
    <w:rsid w:val="000352B6"/>
    <w:rsid w:val="00043DC0"/>
    <w:rsid w:val="000526DB"/>
    <w:rsid w:val="00070E0F"/>
    <w:rsid w:val="00097D7D"/>
    <w:rsid w:val="000A491B"/>
    <w:rsid w:val="000B1EE4"/>
    <w:rsid w:val="000E3ED3"/>
    <w:rsid w:val="00104986"/>
    <w:rsid w:val="00154FB6"/>
    <w:rsid w:val="00196529"/>
    <w:rsid w:val="002077C7"/>
    <w:rsid w:val="00220093"/>
    <w:rsid w:val="00224521"/>
    <w:rsid w:val="002354F8"/>
    <w:rsid w:val="002612EC"/>
    <w:rsid w:val="00264E89"/>
    <w:rsid w:val="00272960"/>
    <w:rsid w:val="002734D0"/>
    <w:rsid w:val="002C5756"/>
    <w:rsid w:val="003107E6"/>
    <w:rsid w:val="003212A5"/>
    <w:rsid w:val="0033370D"/>
    <w:rsid w:val="00384449"/>
    <w:rsid w:val="00386BC0"/>
    <w:rsid w:val="003B1003"/>
    <w:rsid w:val="003C39AD"/>
    <w:rsid w:val="003F68D5"/>
    <w:rsid w:val="004625AE"/>
    <w:rsid w:val="00467DA7"/>
    <w:rsid w:val="004A10BC"/>
    <w:rsid w:val="004B2FCA"/>
    <w:rsid w:val="004C4E02"/>
    <w:rsid w:val="004F7C18"/>
    <w:rsid w:val="00511137"/>
    <w:rsid w:val="00515178"/>
    <w:rsid w:val="00525D50"/>
    <w:rsid w:val="00530E17"/>
    <w:rsid w:val="005423B8"/>
    <w:rsid w:val="005614B2"/>
    <w:rsid w:val="00563467"/>
    <w:rsid w:val="00577879"/>
    <w:rsid w:val="005812D8"/>
    <w:rsid w:val="005F50AE"/>
    <w:rsid w:val="00604A92"/>
    <w:rsid w:val="00624EB0"/>
    <w:rsid w:val="0063511F"/>
    <w:rsid w:val="006514BA"/>
    <w:rsid w:val="00666471"/>
    <w:rsid w:val="00694FD0"/>
    <w:rsid w:val="00697AC0"/>
    <w:rsid w:val="00724CAA"/>
    <w:rsid w:val="00726024"/>
    <w:rsid w:val="00731B38"/>
    <w:rsid w:val="007458E4"/>
    <w:rsid w:val="007640A3"/>
    <w:rsid w:val="007A2E49"/>
    <w:rsid w:val="007C360E"/>
    <w:rsid w:val="007D50E9"/>
    <w:rsid w:val="007D6915"/>
    <w:rsid w:val="007F522D"/>
    <w:rsid w:val="008006A6"/>
    <w:rsid w:val="00832373"/>
    <w:rsid w:val="008421F0"/>
    <w:rsid w:val="00873FA1"/>
    <w:rsid w:val="008C5F19"/>
    <w:rsid w:val="008C6331"/>
    <w:rsid w:val="008E3186"/>
    <w:rsid w:val="009331B5"/>
    <w:rsid w:val="009357BD"/>
    <w:rsid w:val="00951E77"/>
    <w:rsid w:val="00976AD7"/>
    <w:rsid w:val="009C57BB"/>
    <w:rsid w:val="009D076E"/>
    <w:rsid w:val="009D63CE"/>
    <w:rsid w:val="00A0019F"/>
    <w:rsid w:val="00A20BA3"/>
    <w:rsid w:val="00A36C6E"/>
    <w:rsid w:val="00A64C2F"/>
    <w:rsid w:val="00AC07E0"/>
    <w:rsid w:val="00AC0923"/>
    <w:rsid w:val="00AC39AC"/>
    <w:rsid w:val="00AD68D3"/>
    <w:rsid w:val="00AE7EC4"/>
    <w:rsid w:val="00AF71E7"/>
    <w:rsid w:val="00C170C4"/>
    <w:rsid w:val="00C21DDC"/>
    <w:rsid w:val="00C82CE5"/>
    <w:rsid w:val="00C967CF"/>
    <w:rsid w:val="00CA2341"/>
    <w:rsid w:val="00CA767C"/>
    <w:rsid w:val="00CE2909"/>
    <w:rsid w:val="00D64345"/>
    <w:rsid w:val="00D72158"/>
    <w:rsid w:val="00DC0719"/>
    <w:rsid w:val="00DE1E3D"/>
    <w:rsid w:val="00E14707"/>
    <w:rsid w:val="00E14D4C"/>
    <w:rsid w:val="00E21D4E"/>
    <w:rsid w:val="00E30326"/>
    <w:rsid w:val="00E70FC9"/>
    <w:rsid w:val="00E71798"/>
    <w:rsid w:val="00E7488E"/>
    <w:rsid w:val="00EA0C1A"/>
    <w:rsid w:val="00EB2751"/>
    <w:rsid w:val="00EB5277"/>
    <w:rsid w:val="00EC35E5"/>
    <w:rsid w:val="00EC4F99"/>
    <w:rsid w:val="00EF6B10"/>
    <w:rsid w:val="00F278D5"/>
    <w:rsid w:val="00F33A25"/>
    <w:rsid w:val="00F34204"/>
    <w:rsid w:val="00F65E14"/>
    <w:rsid w:val="00F8307F"/>
    <w:rsid w:val="00FE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F9964"/>
  <w15:docId w15:val="{AFB2B200-F335-4427-AF7B-002C6FBD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4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98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2D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A2341"/>
    <w:rPr>
      <w:color w:val="808080"/>
    </w:rPr>
  </w:style>
  <w:style w:type="paragraph" w:styleId="ListParagraph">
    <w:name w:val="List Paragraph"/>
    <w:basedOn w:val="Normal"/>
    <w:uiPriority w:val="34"/>
    <w:qFormat/>
    <w:rsid w:val="00F8307F"/>
    <w:pPr>
      <w:ind w:left="720"/>
      <w:contextualSpacing/>
    </w:pPr>
  </w:style>
  <w:style w:type="table" w:styleId="TableGrid">
    <w:name w:val="Table Grid"/>
    <w:basedOn w:val="TableNormal"/>
    <w:uiPriority w:val="59"/>
    <w:rsid w:val="009D6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0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E0F"/>
  </w:style>
  <w:style w:type="paragraph" w:styleId="Footer">
    <w:name w:val="footer"/>
    <w:basedOn w:val="Normal"/>
    <w:link w:val="FooterChar"/>
    <w:uiPriority w:val="99"/>
    <w:unhideWhenUsed/>
    <w:rsid w:val="00070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E0F"/>
  </w:style>
  <w:style w:type="paragraph" w:customStyle="1" w:styleId="FooterLeft">
    <w:name w:val="Footer Left"/>
    <w:basedOn w:val="Footer"/>
    <w:uiPriority w:val="35"/>
    <w:qFormat/>
    <w:rsid w:val="00EF6B10"/>
    <w:pPr>
      <w:pBdr>
        <w:top w:val="dashed" w:sz="4" w:space="18" w:color="7F7F7F" w:themeColor="text1" w:themeTint="80"/>
      </w:pBdr>
      <w:tabs>
        <w:tab w:val="clear" w:pos="4513"/>
        <w:tab w:val="clear" w:pos="9026"/>
        <w:tab w:val="center" w:pos="4320"/>
        <w:tab w:val="right" w:pos="8640"/>
      </w:tabs>
      <w:spacing w:after="200"/>
      <w:contextualSpacing/>
    </w:pPr>
    <w:rPr>
      <w:rFonts w:cs="Times New Roman"/>
      <w:color w:val="7F7F7F" w:themeColor="text1" w:themeTint="80"/>
      <w:sz w:val="20"/>
      <w:szCs w:val="18"/>
      <w:lang w:val="en-US" w:eastAsia="ja-JP"/>
    </w:rPr>
  </w:style>
  <w:style w:type="table" w:customStyle="1" w:styleId="TableGrid1">
    <w:name w:val="Table Grid1"/>
    <w:basedOn w:val="TableNormal"/>
    <w:next w:val="TableGrid"/>
    <w:uiPriority w:val="59"/>
    <w:rsid w:val="00542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8006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806BD-9F77-4C25-A710-EFAE67E35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EPS</Company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Olatunbosun</dc:creator>
  <cp:lastModifiedBy>桢昊 汪</cp:lastModifiedBy>
  <cp:revision>22</cp:revision>
  <cp:lastPrinted>2017-02-21T08:16:00Z</cp:lastPrinted>
  <dcterms:created xsi:type="dcterms:W3CDTF">2025-11-20T12:36:00Z</dcterms:created>
  <dcterms:modified xsi:type="dcterms:W3CDTF">2025-11-20T15:53:00Z</dcterms:modified>
</cp:coreProperties>
</file>