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3A51" w14:textId="3313BD2A" w:rsidR="007A11BB" w:rsidRDefault="007A11BB" w:rsidP="007A11BB">
      <w:r>
        <w:t>1、</w:t>
      </w:r>
      <w:r w:rsidRPr="00B52CAE">
        <w:rPr>
          <w:color w:val="FF0000"/>
        </w:rPr>
        <w:t>部门表结构</w:t>
      </w:r>
      <w:r>
        <w:t>以及后台代码的编写</w:t>
      </w:r>
      <w:r w:rsidR="0085518F">
        <w:rPr>
          <w:rFonts w:hint="eastAsia"/>
        </w:rPr>
        <w:t>(是否需要放在</w:t>
      </w:r>
      <w:proofErr w:type="spellStart"/>
      <w:r w:rsidR="0085518F">
        <w:rPr>
          <w:rFonts w:hint="eastAsia"/>
        </w:rPr>
        <w:t>redis</w:t>
      </w:r>
      <w:proofErr w:type="spellEnd"/>
      <w:r w:rsidR="0085518F">
        <w:rPr>
          <w:rFonts w:hint="eastAsia"/>
        </w:rPr>
        <w:t>中</w:t>
      </w:r>
      <w:r w:rsidR="00705A3B">
        <w:rPr>
          <w:rFonts w:hint="eastAsia"/>
        </w:rPr>
        <w:t>去</w:t>
      </w:r>
      <w:r w:rsidR="00BC0670">
        <w:rPr>
          <w:rFonts w:hint="eastAsia"/>
        </w:rPr>
        <w:t>?</w:t>
      </w:r>
      <w:r w:rsidR="00D7722B">
        <w:rPr>
          <w:rFonts w:hint="eastAsia"/>
        </w:rPr>
        <w:t>暂时不要！</w:t>
      </w:r>
      <w:r w:rsidR="0085518F">
        <w:t>)</w:t>
      </w:r>
    </w:p>
    <w:p w14:paraId="174CCBB4" w14:textId="67A368D0" w:rsidR="00114D6E" w:rsidRDefault="00C0607B" w:rsidP="00E73566">
      <w:pPr>
        <w:ind w:firstLineChars="150" w:firstLine="315"/>
      </w:pPr>
      <w:r>
        <w:rPr>
          <w:rFonts w:hint="eastAsia"/>
        </w:rPr>
        <w:t>部门</w:t>
      </w:r>
      <w:proofErr w:type="gramStart"/>
      <w:r>
        <w:rPr>
          <w:rFonts w:hint="eastAsia"/>
        </w:rPr>
        <w:t>跟人员</w:t>
      </w:r>
      <w:proofErr w:type="gramEnd"/>
      <w:r>
        <w:rPr>
          <w:rFonts w:hint="eastAsia"/>
        </w:rPr>
        <w:t>需要一个中间表去关联。</w:t>
      </w:r>
    </w:p>
    <w:p w14:paraId="22CDDAE4" w14:textId="77777777" w:rsidR="007A11BB" w:rsidRPr="00C460BB" w:rsidRDefault="007A11BB" w:rsidP="007A11BB">
      <w:pPr>
        <w:rPr>
          <w:color w:val="FF0000"/>
        </w:rPr>
      </w:pPr>
      <w:r w:rsidRPr="00C460BB">
        <w:rPr>
          <w:color w:val="FF0000"/>
        </w:rPr>
        <w:t>2、首页数据库表结构设计</w:t>
      </w:r>
    </w:p>
    <w:p w14:paraId="4E532FC7" w14:textId="13856313" w:rsidR="007A11BB" w:rsidRDefault="007A11BB" w:rsidP="007A11BB">
      <w:r>
        <w:t>3、首页服务编写</w:t>
      </w:r>
      <w:r w:rsidR="009956B4">
        <w:rPr>
          <w:rFonts w:hint="eastAsia"/>
        </w:rPr>
        <w:t>(留在最后</w:t>
      </w:r>
      <w:r w:rsidR="009956B4">
        <w:t>)</w:t>
      </w:r>
    </w:p>
    <w:p w14:paraId="685CB2B1" w14:textId="26AE377A" w:rsidR="007A11BB" w:rsidRPr="00EE4CD7" w:rsidRDefault="007A11BB" w:rsidP="007A11BB">
      <w:pPr>
        <w:rPr>
          <w:color w:val="FF0000"/>
        </w:rPr>
      </w:pPr>
      <w:r>
        <w:t>4、</w:t>
      </w:r>
      <w:r w:rsidRPr="00EE4CD7">
        <w:rPr>
          <w:color w:val="FF0000"/>
        </w:rPr>
        <w:t>最后一定要把数据库换成</w:t>
      </w:r>
      <w:proofErr w:type="spellStart"/>
      <w:r w:rsidRPr="00EE4CD7">
        <w:rPr>
          <w:color w:val="FF0000"/>
        </w:rPr>
        <w:t>postgreSql</w:t>
      </w:r>
      <w:proofErr w:type="spellEnd"/>
      <w:r w:rsidRPr="00EE4CD7">
        <w:rPr>
          <w:color w:val="FF0000"/>
        </w:rPr>
        <w:t>中</w:t>
      </w:r>
      <w:r w:rsidR="00C460BB">
        <w:rPr>
          <w:rFonts w:hint="eastAsia"/>
          <w:color w:val="FF0000"/>
        </w:rPr>
        <w:t xml:space="preserve"> </w:t>
      </w:r>
      <w:r w:rsidRPr="00EE4CD7">
        <w:rPr>
          <w:color w:val="FF0000"/>
        </w:rPr>
        <w:t>去！(重要！)首要完成任务</w:t>
      </w:r>
    </w:p>
    <w:p w14:paraId="4740227E" w14:textId="77777777" w:rsidR="007A11BB" w:rsidRPr="00EE4CD7" w:rsidRDefault="007A11BB" w:rsidP="007A11BB">
      <w:pPr>
        <w:rPr>
          <w:color w:val="FF0000"/>
        </w:rPr>
      </w:pPr>
      <w:r w:rsidRPr="00EE4CD7">
        <w:rPr>
          <w:color w:val="FF0000"/>
        </w:rPr>
        <w:tab/>
        <w:t>问题：这是一个很艰巨，大量工作范围的功能(OK 完成 把某些字段改为bool)</w:t>
      </w:r>
    </w:p>
    <w:p w14:paraId="02780EB9" w14:textId="77777777" w:rsidR="007A11BB" w:rsidRPr="00FC1769" w:rsidRDefault="007A11BB" w:rsidP="007A11BB">
      <w:pPr>
        <w:rPr>
          <w:color w:val="FF0000"/>
        </w:rPr>
      </w:pPr>
      <w:r w:rsidRPr="00FC1769">
        <w:rPr>
          <w:color w:val="FF0000"/>
        </w:rPr>
        <w:t>5、单点登录问题</w:t>
      </w:r>
    </w:p>
    <w:p w14:paraId="52D9859B" w14:textId="65E1FD25" w:rsidR="007A11BB" w:rsidRDefault="007A11BB" w:rsidP="007A11BB">
      <w:r>
        <w:t>6、接口返回都需要状态码。</w:t>
      </w:r>
      <w:r w:rsidR="005D5C29">
        <w:rPr>
          <w:rFonts w:hint="eastAsia"/>
        </w:rPr>
        <w:t>(</w:t>
      </w:r>
      <w:r w:rsidR="00C5040D">
        <w:rPr>
          <w:rFonts w:hint="eastAsia"/>
        </w:rPr>
        <w:t>在web端去把数据封装一遍！</w:t>
      </w:r>
      <w:r w:rsidR="005D5C29">
        <w:t>)</w:t>
      </w:r>
    </w:p>
    <w:p w14:paraId="7DE76034" w14:textId="77777777" w:rsidR="007A11BB" w:rsidRPr="005440E1" w:rsidRDefault="007A11BB" w:rsidP="007A11BB">
      <w:pPr>
        <w:rPr>
          <w:color w:val="FF0000"/>
        </w:rPr>
      </w:pPr>
      <w:r w:rsidRPr="005440E1">
        <w:rPr>
          <w:color w:val="FF0000"/>
        </w:rPr>
        <w:t>7、代码包的整合，把</w:t>
      </w:r>
      <w:proofErr w:type="gramStart"/>
      <w:r w:rsidRPr="005440E1">
        <w:rPr>
          <w:color w:val="FF0000"/>
        </w:rPr>
        <w:t>包名改为博金贷</w:t>
      </w:r>
      <w:proofErr w:type="gramEnd"/>
      <w:r w:rsidRPr="005440E1">
        <w:rPr>
          <w:color w:val="FF0000"/>
        </w:rPr>
        <w:t>的声明</w:t>
      </w:r>
    </w:p>
    <w:p w14:paraId="30629404" w14:textId="49F38191" w:rsidR="007A11BB" w:rsidRDefault="00FA0A03" w:rsidP="007A11BB">
      <w:pPr>
        <w:rPr>
          <w:rFonts w:hint="eastAsia"/>
        </w:rPr>
      </w:pPr>
      <w:r>
        <w:rPr>
          <w:rFonts w:hint="eastAsia"/>
        </w:rPr>
        <w:t>8、接口文档</w:t>
      </w:r>
      <w:bookmarkStart w:id="0" w:name="_GoBack"/>
      <w:bookmarkEnd w:id="0"/>
    </w:p>
    <w:p w14:paraId="07F7988F" w14:textId="77777777" w:rsidR="00FA0A03" w:rsidRDefault="00FA0A03" w:rsidP="007A11BB">
      <w:pPr>
        <w:rPr>
          <w:rFonts w:hint="eastAsia"/>
        </w:rPr>
      </w:pPr>
    </w:p>
    <w:p w14:paraId="50D5314C" w14:textId="77777777" w:rsidR="007A11BB" w:rsidRDefault="007A11BB" w:rsidP="007A11BB">
      <w:r>
        <w:t>COURTPUB 法院公告</w:t>
      </w:r>
    </w:p>
    <w:p w14:paraId="1DD11444" w14:textId="77777777" w:rsidR="007A11BB" w:rsidRDefault="007A11BB" w:rsidP="007A11BB">
      <w:r>
        <w:t>CUSTOMS 海关</w:t>
      </w:r>
    </w:p>
    <w:p w14:paraId="79033E81" w14:textId="77777777" w:rsidR="007A11BB" w:rsidRDefault="007A11BB" w:rsidP="007A11BB">
      <w:r>
        <w:t>EXECUTED 执行</w:t>
      </w:r>
    </w:p>
    <w:p w14:paraId="0C81D7D9" w14:textId="77777777" w:rsidR="007A11BB" w:rsidRDefault="007A11BB" w:rsidP="007A11BB">
      <w:r>
        <w:t>ETPCOUNT 企业统计</w:t>
      </w:r>
    </w:p>
    <w:p w14:paraId="6C425268" w14:textId="4F10E970" w:rsidR="007A11BB" w:rsidRDefault="007A11BB" w:rsidP="007A11BB">
      <w:r>
        <w:t>TAX 税务</w:t>
      </w:r>
      <w:r w:rsidR="00B409E9">
        <w:rPr>
          <w:rFonts w:hint="eastAsia"/>
        </w:rPr>
        <w:t xml:space="preserve"> </w:t>
      </w:r>
      <w:r w:rsidR="00B409E9">
        <w:t xml:space="preserve"> </w:t>
      </w:r>
    </w:p>
    <w:p w14:paraId="476050EC" w14:textId="77777777" w:rsidR="007A11BB" w:rsidRDefault="007A11BB" w:rsidP="007A11BB">
      <w:r>
        <w:t>CANCELLETP 企业注销吊销统计</w:t>
      </w:r>
    </w:p>
    <w:p w14:paraId="550D525D" w14:textId="77777777" w:rsidR="007A11BB" w:rsidRDefault="007A11BB" w:rsidP="007A11BB">
      <w:r>
        <w:t>INDUSTRY 行业</w:t>
      </w:r>
    </w:p>
    <w:p w14:paraId="7B1D9173" w14:textId="77777777" w:rsidR="007A11BB" w:rsidRDefault="007A11BB" w:rsidP="007A11BB">
      <w:r>
        <w:t>ENTYEAR 企业年份统计</w:t>
      </w:r>
    </w:p>
    <w:p w14:paraId="3861D68C" w14:textId="77777777" w:rsidR="007A11BB" w:rsidRDefault="007A11BB" w:rsidP="007A11BB">
      <w:r>
        <w:t>COURT 裁判文书</w:t>
      </w:r>
    </w:p>
    <w:p w14:paraId="1C7096BF" w14:textId="77777777" w:rsidR="007A11BB" w:rsidRDefault="007A11BB" w:rsidP="007A11BB">
      <w:r>
        <w:t>BREAKFAITH 失信</w:t>
      </w:r>
    </w:p>
    <w:p w14:paraId="7E76450A" w14:textId="1D2DB9C4" w:rsidR="00B24F35" w:rsidRDefault="007A11BB" w:rsidP="007A11BB">
      <w:r>
        <w:t>EXPOSURE 风险暴露</w:t>
      </w:r>
    </w:p>
    <w:p w14:paraId="7E3C4AF9" w14:textId="6A152A31" w:rsidR="00F74141" w:rsidRDefault="00F74141" w:rsidP="007A11BB"/>
    <w:p w14:paraId="49007DD4" w14:textId="05A0F733" w:rsidR="00F74141" w:rsidRDefault="00F66B01" w:rsidP="007A11BB">
      <w:r>
        <w:t>Industry</w:t>
      </w:r>
      <w:r>
        <w:rPr>
          <w:rFonts w:hint="eastAsia"/>
        </w:rPr>
        <w:t>表中</w:t>
      </w:r>
    </w:p>
    <w:p w14:paraId="0D53ADC6" w14:textId="5688264A" w:rsidR="00F74141" w:rsidRDefault="00F74141" w:rsidP="007A11BB">
      <w:pPr>
        <w:rPr>
          <w:b/>
          <w:bCs/>
        </w:rPr>
      </w:pPr>
      <w:proofErr w:type="spellStart"/>
      <w:r w:rsidRPr="00F74141">
        <w:t>addedTax</w:t>
      </w:r>
      <w:proofErr w:type="spellEnd"/>
      <w:r w:rsidR="004F5809">
        <w:rPr>
          <w:rFonts w:hint="eastAsia"/>
        </w:rPr>
        <w:t>：</w:t>
      </w:r>
      <w:r w:rsidR="00D734ED" w:rsidRPr="00D734ED">
        <w:rPr>
          <w:rFonts w:hint="eastAsia"/>
          <w:b/>
          <w:bCs/>
        </w:rPr>
        <w:t>行业平均税负</w:t>
      </w:r>
    </w:p>
    <w:p w14:paraId="4031D14E" w14:textId="21AB60BA" w:rsidR="00CC618E" w:rsidRDefault="00F473CF" w:rsidP="007A11BB">
      <w:pPr>
        <w:rPr>
          <w:b/>
          <w:bCs/>
        </w:rPr>
      </w:pPr>
      <w:proofErr w:type="spellStart"/>
      <w:r w:rsidRPr="00F473CF">
        <w:t>chzz</w:t>
      </w:r>
      <w:proofErr w:type="spellEnd"/>
      <w:r>
        <w:rPr>
          <w:rFonts w:hint="eastAsia"/>
        </w:rPr>
        <w:t>：</w:t>
      </w:r>
      <w:r w:rsidR="00A563E1" w:rsidRPr="00A563E1">
        <w:rPr>
          <w:rFonts w:hint="eastAsia"/>
          <w:b/>
          <w:bCs/>
        </w:rPr>
        <w:t>存货周转时长</w:t>
      </w:r>
    </w:p>
    <w:p w14:paraId="46AA94B0" w14:textId="2C0B15C9" w:rsidR="00A563E1" w:rsidRDefault="00CE03D5" w:rsidP="007A11BB">
      <w:pPr>
        <w:rPr>
          <w:b/>
          <w:bCs/>
        </w:rPr>
      </w:pPr>
      <w:proofErr w:type="spellStart"/>
      <w:r w:rsidRPr="00CE03D5">
        <w:t>rgcb</w:t>
      </w:r>
      <w:proofErr w:type="spellEnd"/>
      <w:r>
        <w:t>:</w:t>
      </w:r>
      <w:r w:rsidR="00AD3FF4" w:rsidRPr="00AD3FF4"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D9EDF7"/>
        </w:rPr>
        <w:t xml:space="preserve"> </w:t>
      </w:r>
      <w:r w:rsidR="00AD3FF4" w:rsidRPr="00AD3FF4">
        <w:rPr>
          <w:rFonts w:hint="eastAsia"/>
          <w:b/>
          <w:bCs/>
        </w:rPr>
        <w:t>人工成本/营业收入</w:t>
      </w:r>
    </w:p>
    <w:p w14:paraId="404F89E6" w14:textId="58FA4030" w:rsidR="00AD3FF4" w:rsidRDefault="009D54FC" w:rsidP="007A11BB">
      <w:pPr>
        <w:rPr>
          <w:b/>
          <w:bCs/>
        </w:rPr>
      </w:pPr>
      <w:proofErr w:type="spellStart"/>
      <w:r w:rsidRPr="009D54FC">
        <w:t>yszk</w:t>
      </w:r>
      <w:proofErr w:type="spellEnd"/>
      <w:r>
        <w:t>:</w:t>
      </w:r>
      <w:r w:rsidR="008D535C" w:rsidRPr="008D535C"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D9EDF7"/>
        </w:rPr>
        <w:t xml:space="preserve"> </w:t>
      </w:r>
      <w:r w:rsidR="008D535C" w:rsidRPr="008D535C">
        <w:rPr>
          <w:rFonts w:hint="eastAsia"/>
          <w:b/>
          <w:bCs/>
        </w:rPr>
        <w:t>应收账款账期</w:t>
      </w:r>
    </w:p>
    <w:p w14:paraId="137D64C1" w14:textId="77777777" w:rsidR="00F66B01" w:rsidRDefault="00F66B01" w:rsidP="007A11BB">
      <w:pPr>
        <w:rPr>
          <w:b/>
          <w:bCs/>
        </w:rPr>
      </w:pPr>
    </w:p>
    <w:p w14:paraId="77BAD288" w14:textId="77777777" w:rsidR="009728D4" w:rsidRDefault="009728D4" w:rsidP="007A11BB"/>
    <w:p w14:paraId="5D33CC41" w14:textId="272FBACC" w:rsidR="00463BAE" w:rsidRDefault="00463BAE" w:rsidP="007A11BB"/>
    <w:sectPr w:rsidR="00463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6E"/>
    <w:rsid w:val="00014326"/>
    <w:rsid w:val="000232C2"/>
    <w:rsid w:val="00071FA8"/>
    <w:rsid w:val="000F4B90"/>
    <w:rsid w:val="001146A5"/>
    <w:rsid w:val="00114D6E"/>
    <w:rsid w:val="00192E37"/>
    <w:rsid w:val="002C2528"/>
    <w:rsid w:val="003E4871"/>
    <w:rsid w:val="003F3780"/>
    <w:rsid w:val="00432C6E"/>
    <w:rsid w:val="00463BAE"/>
    <w:rsid w:val="00465FA9"/>
    <w:rsid w:val="0048412E"/>
    <w:rsid w:val="004F5809"/>
    <w:rsid w:val="005440E1"/>
    <w:rsid w:val="005566C7"/>
    <w:rsid w:val="005D5C29"/>
    <w:rsid w:val="0064036E"/>
    <w:rsid w:val="00705A3B"/>
    <w:rsid w:val="00723FC5"/>
    <w:rsid w:val="007A11BB"/>
    <w:rsid w:val="007A302C"/>
    <w:rsid w:val="0085518F"/>
    <w:rsid w:val="008D535C"/>
    <w:rsid w:val="008F35CC"/>
    <w:rsid w:val="009728D4"/>
    <w:rsid w:val="009956B4"/>
    <w:rsid w:val="009D528B"/>
    <w:rsid w:val="009D54FC"/>
    <w:rsid w:val="00A12032"/>
    <w:rsid w:val="00A241C8"/>
    <w:rsid w:val="00A563E1"/>
    <w:rsid w:val="00A70C9B"/>
    <w:rsid w:val="00AB0CB9"/>
    <w:rsid w:val="00AC47EF"/>
    <w:rsid w:val="00AD3FF4"/>
    <w:rsid w:val="00B247A1"/>
    <w:rsid w:val="00B24F35"/>
    <w:rsid w:val="00B409E9"/>
    <w:rsid w:val="00B52CAE"/>
    <w:rsid w:val="00BC0670"/>
    <w:rsid w:val="00BD0E74"/>
    <w:rsid w:val="00C0607B"/>
    <w:rsid w:val="00C460BB"/>
    <w:rsid w:val="00C46DE4"/>
    <w:rsid w:val="00C5040D"/>
    <w:rsid w:val="00C67781"/>
    <w:rsid w:val="00CC618E"/>
    <w:rsid w:val="00CE03D5"/>
    <w:rsid w:val="00CE4D87"/>
    <w:rsid w:val="00D65492"/>
    <w:rsid w:val="00D734ED"/>
    <w:rsid w:val="00D74812"/>
    <w:rsid w:val="00D7722B"/>
    <w:rsid w:val="00DF105B"/>
    <w:rsid w:val="00E646A0"/>
    <w:rsid w:val="00E73566"/>
    <w:rsid w:val="00EE4CD7"/>
    <w:rsid w:val="00F162EA"/>
    <w:rsid w:val="00F40435"/>
    <w:rsid w:val="00F473CF"/>
    <w:rsid w:val="00F66B01"/>
    <w:rsid w:val="00F74141"/>
    <w:rsid w:val="00F821BA"/>
    <w:rsid w:val="00FA0A03"/>
    <w:rsid w:val="00FC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04A3"/>
  <w15:chartTrackingRefBased/>
  <w15:docId w15:val="{4B4C121A-B54B-4E93-9A67-20E77A5F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157</cp:revision>
  <dcterms:created xsi:type="dcterms:W3CDTF">2018-01-08T01:27:00Z</dcterms:created>
  <dcterms:modified xsi:type="dcterms:W3CDTF">2018-01-10T00:41:00Z</dcterms:modified>
</cp:coreProperties>
</file>