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E0951" w14:textId="77777777" w:rsidR="00CF3948" w:rsidRPr="00CF3948" w:rsidRDefault="00CF3948" w:rsidP="00CF3948">
      <w:r w:rsidRPr="00CF3948">
        <w:rPr>
          <w:b/>
          <w:bCs/>
        </w:rPr>
        <w:t>The Temporal Feedback Loop (TFL) models conscious experience as a recursive, affectively modulated integration of sensory input, memory reactivation, and predictive simulation within brief temporal windows.</w:t>
      </w:r>
    </w:p>
    <w:p w14:paraId="2F785B38" w14:textId="77777777" w:rsidR="00CF3948" w:rsidRPr="00CF3948" w:rsidRDefault="00CF3948" w:rsidP="00CF3948">
      <w:r w:rsidRPr="00CF3948">
        <w:br/>
      </w:r>
    </w:p>
    <w:p w14:paraId="3750314F" w14:textId="77777777" w:rsidR="00CF3948" w:rsidRPr="00CF3948" w:rsidRDefault="00CF3948" w:rsidP="00CF3948">
      <w:r w:rsidRPr="00CF3948">
        <w:t>Rather than treating cognition as a linear stream, TFL formalizes a loop architecture in which internally generated simulations can persist, escalate, or resolve as a function of feedback, belief structure, and affective weighting. “Central to TFL is the hypothesis that affectively salient thoughts encode predictive simulations that remain active within the loop until incoming feedback affirms or contradicts their simulated content.”</w:t>
      </w:r>
    </w:p>
    <w:p w14:paraId="1A8085DC" w14:textId="77777777" w:rsidR="00CF3948" w:rsidRPr="00CF3948" w:rsidRDefault="00CF3948" w:rsidP="00CF3948">
      <w:r w:rsidRPr="00CF3948">
        <w:br/>
      </w:r>
    </w:p>
    <w:p w14:paraId="4F9BFA73" w14:textId="77777777" w:rsidR="00CF3948" w:rsidRPr="00CF3948" w:rsidRDefault="00CF3948" w:rsidP="00CF3948">
      <w:r w:rsidRPr="00CF3948">
        <w:t>In its institutional edition, TFL is positioned as an implementation</w:t>
      </w:r>
      <w:r w:rsidRPr="00CF3948">
        <w:noBreakHyphen/>
        <w:t>ready substrate for experimental design, computational modeling, and clinical hypothesis generation, with clearly specified variables, phases, and resolution conditions.</w:t>
      </w:r>
    </w:p>
    <w:p w14:paraId="37DB6F1E" w14:textId="77777777" w:rsidR="00AD39E5" w:rsidRDefault="00AD39E5"/>
    <w:sectPr w:rsidR="00AD39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CE0"/>
    <w:rsid w:val="002029AA"/>
    <w:rsid w:val="00412CE0"/>
    <w:rsid w:val="00AD33F0"/>
    <w:rsid w:val="00AD39E5"/>
    <w:rsid w:val="00B9396D"/>
    <w:rsid w:val="00CF3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87954"/>
  <w15:chartTrackingRefBased/>
  <w15:docId w15:val="{95EB35B2-AFA5-4692-BE29-94A9CF9A7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C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C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C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C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C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C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C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C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C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CE0"/>
    <w:rPr>
      <w:rFonts w:eastAsiaTheme="majorEastAsia" w:cstheme="majorBidi"/>
      <w:color w:val="272727" w:themeColor="text1" w:themeTint="D8"/>
    </w:rPr>
  </w:style>
  <w:style w:type="paragraph" w:styleId="Title">
    <w:name w:val="Title"/>
    <w:basedOn w:val="Normal"/>
    <w:next w:val="Normal"/>
    <w:link w:val="TitleChar"/>
    <w:uiPriority w:val="10"/>
    <w:qFormat/>
    <w:rsid w:val="00412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CE0"/>
    <w:pPr>
      <w:spacing w:before="160"/>
      <w:jc w:val="center"/>
    </w:pPr>
    <w:rPr>
      <w:i/>
      <w:iCs/>
      <w:color w:val="404040" w:themeColor="text1" w:themeTint="BF"/>
    </w:rPr>
  </w:style>
  <w:style w:type="character" w:customStyle="1" w:styleId="QuoteChar">
    <w:name w:val="Quote Char"/>
    <w:basedOn w:val="DefaultParagraphFont"/>
    <w:link w:val="Quote"/>
    <w:uiPriority w:val="29"/>
    <w:rsid w:val="00412CE0"/>
    <w:rPr>
      <w:i/>
      <w:iCs/>
      <w:color w:val="404040" w:themeColor="text1" w:themeTint="BF"/>
    </w:rPr>
  </w:style>
  <w:style w:type="paragraph" w:styleId="ListParagraph">
    <w:name w:val="List Paragraph"/>
    <w:basedOn w:val="Normal"/>
    <w:uiPriority w:val="34"/>
    <w:qFormat/>
    <w:rsid w:val="00412CE0"/>
    <w:pPr>
      <w:ind w:left="720"/>
      <w:contextualSpacing/>
    </w:pPr>
  </w:style>
  <w:style w:type="character" w:styleId="IntenseEmphasis">
    <w:name w:val="Intense Emphasis"/>
    <w:basedOn w:val="DefaultParagraphFont"/>
    <w:uiPriority w:val="21"/>
    <w:qFormat/>
    <w:rsid w:val="00412CE0"/>
    <w:rPr>
      <w:i/>
      <w:iCs/>
      <w:color w:val="0F4761" w:themeColor="accent1" w:themeShade="BF"/>
    </w:rPr>
  </w:style>
  <w:style w:type="paragraph" w:styleId="IntenseQuote">
    <w:name w:val="Intense Quote"/>
    <w:basedOn w:val="Normal"/>
    <w:next w:val="Normal"/>
    <w:link w:val="IntenseQuoteChar"/>
    <w:uiPriority w:val="30"/>
    <w:qFormat/>
    <w:rsid w:val="00412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CE0"/>
    <w:rPr>
      <w:i/>
      <w:iCs/>
      <w:color w:val="0F4761" w:themeColor="accent1" w:themeShade="BF"/>
    </w:rPr>
  </w:style>
  <w:style w:type="character" w:styleId="IntenseReference">
    <w:name w:val="Intense Reference"/>
    <w:basedOn w:val="DefaultParagraphFont"/>
    <w:uiPriority w:val="32"/>
    <w:qFormat/>
    <w:rsid w:val="00412C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19EDAD6CC8A44BADBF5390A7549DBA" ma:contentTypeVersion="11" ma:contentTypeDescription="Create a new document." ma:contentTypeScope="" ma:versionID="ab6f55c28e73582c465e71dd7b1e612b">
  <xsd:schema xmlns:xsd="http://www.w3.org/2001/XMLSchema" xmlns:xs="http://www.w3.org/2001/XMLSchema" xmlns:p="http://schemas.microsoft.com/office/2006/metadata/properties" xmlns:ns2="40915466-697b-4597-97a8-8ce3ba18083c" xmlns:ns3="ce5264cd-2933-4f1d-9ccf-564f0c8f34c0" targetNamespace="http://schemas.microsoft.com/office/2006/metadata/properties" ma:root="true" ma:fieldsID="9843b965ebdc657e2ca15c09c806933b" ns2:_="" ns3:_="">
    <xsd:import namespace="40915466-697b-4597-97a8-8ce3ba18083c"/>
    <xsd:import namespace="ce5264cd-2933-4f1d-9ccf-564f0c8f34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15466-697b-4597-97a8-8ce3ba180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de88d5-d8e1-4db5-b2e0-2f2e38be31f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5264cd-2933-4f1d-9ccf-564f0c8f34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62f93-8d66-448f-9c6f-a9e8d49d7fc9}" ma:internalName="TaxCatchAll" ma:showField="CatchAllData" ma:web="ce5264cd-2933-4f1d-9ccf-564f0c8f3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e5264cd-2933-4f1d-9ccf-564f0c8f34c0" xsi:nil="true"/>
    <lcf76f155ced4ddcb4097134ff3c332f xmlns="40915466-697b-4597-97a8-8ce3ba1808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91B6B63-63B5-4887-9750-AB5FA0E227AD}"/>
</file>

<file path=customXml/itemProps2.xml><?xml version="1.0" encoding="utf-8"?>
<ds:datastoreItem xmlns:ds="http://schemas.openxmlformats.org/officeDocument/2006/customXml" ds:itemID="{1872F9B0-116C-47B7-9AF6-BF25583BC279}"/>
</file>

<file path=customXml/itemProps3.xml><?xml version="1.0" encoding="utf-8"?>
<ds:datastoreItem xmlns:ds="http://schemas.openxmlformats.org/officeDocument/2006/customXml" ds:itemID="{E488508F-9FA1-4210-9FDE-65C0899486AB}"/>
</file>

<file path=docProps/app.xml><?xml version="1.0" encoding="utf-8"?>
<Properties xmlns="http://schemas.openxmlformats.org/officeDocument/2006/extended-properties" xmlns:vt="http://schemas.openxmlformats.org/officeDocument/2006/docPropsVTypes">
  <Template>Normal</Template>
  <TotalTime>1</TotalTime>
  <Pages>1</Pages>
  <Words>115</Words>
  <Characters>774</Characters>
  <Application>Microsoft Office Word</Application>
  <DocSecurity>0</DocSecurity>
  <Lines>24</Lines>
  <Paragraphs>24</Paragraphs>
  <ScaleCrop>false</ScaleCrop>
  <Company/>
  <LinksUpToDate>false</LinksUpToDate>
  <CharactersWithSpaces>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Brisart</dc:creator>
  <cp:keywords/>
  <dc:description/>
  <cp:lastModifiedBy>Jason Brisart</cp:lastModifiedBy>
  <cp:revision>3</cp:revision>
  <dcterms:created xsi:type="dcterms:W3CDTF">2026-06-13T01:05:00Z</dcterms:created>
  <dcterms:modified xsi:type="dcterms:W3CDTF">2026-06-13T01:08:00Z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0x010100CA19EDAD6CC8A44BADBF5390A7549DBA</vt:lpwstr>
  </property>
</Properties>
</file>