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0DDF" w14:textId="77777777" w:rsidR="00AD39E5" w:rsidRDefault="001A2165">
      <w:pPr>
        <w:pStyle w:val="Title"/>
      </w:pPr>
      <w:r w:rsidRPr="00313587">
        <w:t>Participation</w:t>
      </w:r>
    </w:p>
    <w:p w14:paraId="32F71822" w14:textId="77777777" w:rsidR="00DA2849" w:rsidRPr="00DA2849" w:rsidRDefault="00000000" w:rsidP="00BC7D70">
      <w:r w:rsidRPr="00DA2849">
        <w:t xml:space="preserve">This document </w:t>
      </w:r>
      <w:r w:rsidR="000A21BE">
        <w:t>describes</w:t>
      </w:r>
      <w:r w:rsidRPr="00DA2849">
        <w:t xml:space="preserve"> ways to engage with the Brisart ecosystem </w:t>
      </w:r>
      <w:r w:rsidR="000A21BE">
        <w:t>beyond simply</w:t>
      </w:r>
      <w:r w:rsidRPr="00DA2849">
        <w:t xml:space="preserve"> running </w:t>
      </w:r>
      <w:r w:rsidR="000A21BE">
        <w:t xml:space="preserve">software or studying </w:t>
      </w:r>
      <w:r w:rsidRPr="00DA2849">
        <w:t>official releases.</w:t>
      </w:r>
    </w:p>
    <w:p w14:paraId="5C258AC4" w14:textId="77777777" w:rsidR="000A21BE" w:rsidRDefault="000A21BE">
      <w:r>
        <w:t>Nothing in this document grants, modifies, or restricts any legal right. For licensing terms, permissions, restrictions, subscription rights, and commercial-use rights, refer to `LICENSE.md`.</w:t>
      </w:r>
    </w:p>
    <w:p w14:paraId="2FE02CA5" w14:textId="77777777" w:rsidR="00DA2849" w:rsidRPr="00B4747B" w:rsidRDefault="00000000" w:rsidP="00B4747B">
      <w:pPr>
        <w:pStyle w:val="Heading1"/>
        <w:rPr>
          <w:rFonts w:cstheme="minorBidi"/>
        </w:rPr>
      </w:pPr>
      <w:r w:rsidRPr="00B4747B">
        <w:rPr>
          <w:rFonts w:cstheme="minorBidi"/>
        </w:rPr>
        <w:t>Donations</w:t>
      </w:r>
    </w:p>
    <w:p w14:paraId="2575CC2B" w14:textId="77777777" w:rsidR="00DA2849" w:rsidRPr="00DA2849" w:rsidRDefault="00000000" w:rsidP="000F74A2">
      <w:r w:rsidRPr="00DA2849">
        <w:t>Donations support ongoing development of the Brisart ecosystem — new tools, research and experimentation, long-term maintenance, and documentation.</w:t>
      </w:r>
    </w:p>
    <w:p w14:paraId="679FBD56" w14:textId="77777777" w:rsidR="00DA2849" w:rsidRPr="00DA2849" w:rsidRDefault="00000000" w:rsidP="0047524F">
      <w:r w:rsidRPr="00DA2849">
        <w:t>A donation is not a subscription. It doesn't come with technical support, guaranteed features, or any right described in `LICENSE.md</w:t>
      </w:r>
      <w:r w:rsidR="00040385">
        <w:t>`,</w:t>
      </w:r>
      <w:r w:rsidRPr="00DA2849">
        <w:t xml:space="preserve"> including the right to submit implementation requests.</w:t>
      </w:r>
    </w:p>
    <w:p w14:paraId="48201DDD" w14:textId="77777777" w:rsidR="00040385" w:rsidRDefault="00040385">
      <w:r>
        <w:t>If the ecosystem is useful to you and you'd like to support its continued development, a donation is one way to do that. Anyone can donate, subscriber or not.</w:t>
      </w:r>
    </w:p>
    <w:p w14:paraId="7DBACC57" w14:textId="77777777" w:rsidR="00DA2849" w:rsidRPr="00056A25" w:rsidRDefault="00000000" w:rsidP="00056A25">
      <w:pPr>
        <w:pStyle w:val="Heading1"/>
        <w:rPr>
          <w:rFonts w:cstheme="minorBidi"/>
        </w:rPr>
      </w:pPr>
      <w:r w:rsidRPr="00056A25">
        <w:rPr>
          <w:rFonts w:cstheme="minorBidi"/>
        </w:rPr>
        <w:t>Implementation Requests</w:t>
      </w:r>
    </w:p>
    <w:p w14:paraId="63CC5074" w14:textId="77777777" w:rsidR="00DA2849" w:rsidRPr="00DA2849" w:rsidRDefault="00000000" w:rsidP="00D06B6F">
      <w:r w:rsidRPr="00DA2849">
        <w:t>Implementation requests are how active subscribers suggest future capabilities for Brisart software.</w:t>
      </w:r>
    </w:p>
    <w:p w14:paraId="0F140D21" w14:textId="77777777" w:rsidR="00702A1A" w:rsidRDefault="00702A1A">
      <w:r>
        <w:t>Submitting one requires an active subscription. See `LICENSE.md`.</w:t>
      </w:r>
    </w:p>
    <w:p w14:paraId="75A7FD40" w14:textId="77777777" w:rsidR="00DA2849" w:rsidRPr="009521F7" w:rsidRDefault="009521F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What to Suggest</w:t>
      </w:r>
    </w:p>
    <w:p w14:paraId="34F4F045" w14:textId="77777777" w:rsidR="009521F7" w:rsidRDefault="009521F7" w:rsidP="009521F7">
      <w:pPr>
        <w:pStyle w:val="ListParagraph"/>
        <w:numPr>
          <w:ilvl w:val="0"/>
          <w:numId w:val="1"/>
        </w:numPr>
      </w:pPr>
      <w:r>
        <w:t>New features</w:t>
      </w:r>
    </w:p>
    <w:p w14:paraId="33B2481B" w14:textId="77777777" w:rsidR="009521F7" w:rsidRDefault="009521F7" w:rsidP="009521F7">
      <w:pPr>
        <w:pStyle w:val="ListParagraph"/>
        <w:numPr>
          <w:ilvl w:val="0"/>
          <w:numId w:val="1"/>
        </w:numPr>
      </w:pPr>
      <w:r>
        <w:t>New workflows</w:t>
      </w:r>
    </w:p>
    <w:p w14:paraId="598500C2" w14:textId="77777777" w:rsidR="009521F7" w:rsidRDefault="009521F7" w:rsidP="009521F7">
      <w:pPr>
        <w:pStyle w:val="ListParagraph"/>
        <w:numPr>
          <w:ilvl w:val="0"/>
          <w:numId w:val="1"/>
        </w:numPr>
      </w:pPr>
      <w:r>
        <w:t>New tools</w:t>
      </w:r>
    </w:p>
    <w:p w14:paraId="5E7B0138" w14:textId="77777777" w:rsidR="009521F7" w:rsidRDefault="009521F7" w:rsidP="009521F7">
      <w:pPr>
        <w:pStyle w:val="ListParagraph"/>
        <w:numPr>
          <w:ilvl w:val="0"/>
          <w:numId w:val="1"/>
        </w:numPr>
      </w:pPr>
      <w:r>
        <w:t>Ecosystem integrations</w:t>
      </w:r>
    </w:p>
    <w:p w14:paraId="4AA574B3" w14:textId="77777777" w:rsidR="009521F7" w:rsidRDefault="009521F7">
      <w:r>
        <w:t>Example areas include:</w:t>
      </w:r>
    </w:p>
    <w:p w14:paraId="05A000EB" w14:textId="77777777" w:rsidR="009521F7" w:rsidRDefault="009521F7" w:rsidP="009521F7">
      <w:pPr>
        <w:pStyle w:val="ListParagraph"/>
        <w:numPr>
          <w:ilvl w:val="0"/>
          <w:numId w:val="2"/>
        </w:numPr>
      </w:pPr>
      <w:r>
        <w:t>Local identity records</w:t>
      </w:r>
    </w:p>
    <w:p w14:paraId="664FE7C6" w14:textId="77777777" w:rsidR="009521F7" w:rsidRDefault="009521F7" w:rsidP="009521F7">
      <w:pPr>
        <w:pStyle w:val="ListParagraph"/>
        <w:numPr>
          <w:ilvl w:val="0"/>
          <w:numId w:val="2"/>
        </w:numPr>
      </w:pPr>
      <w:r>
        <w:t>Offline authentication</w:t>
      </w:r>
    </w:p>
    <w:p w14:paraId="227B7DCF" w14:textId="77777777" w:rsidR="009521F7" w:rsidRDefault="009521F7" w:rsidP="009521F7">
      <w:pPr>
        <w:pStyle w:val="ListParagraph"/>
        <w:numPr>
          <w:ilvl w:val="0"/>
          <w:numId w:val="2"/>
        </w:numPr>
      </w:pPr>
      <w:r>
        <w:t>Research archive features</w:t>
      </w:r>
    </w:p>
    <w:p w14:paraId="769630BC" w14:textId="77777777" w:rsidR="009521F7" w:rsidRDefault="009521F7" w:rsidP="009521F7">
      <w:pPr>
        <w:pStyle w:val="ListParagraph"/>
        <w:numPr>
          <w:ilvl w:val="0"/>
          <w:numId w:val="2"/>
        </w:numPr>
      </w:pPr>
      <w:r>
        <w:t>Preservation utilities</w:t>
      </w:r>
    </w:p>
    <w:p w14:paraId="7AD88186" w14:textId="77777777" w:rsidR="009521F7" w:rsidRDefault="009521F7" w:rsidP="009521F7">
      <w:pPr>
        <w:pStyle w:val="ListParagraph"/>
        <w:numPr>
          <w:ilvl w:val="0"/>
          <w:numId w:val="2"/>
        </w:numPr>
      </w:pPr>
      <w:r>
        <w:t>Developer automation</w:t>
      </w:r>
    </w:p>
    <w:p w14:paraId="4168D573" w14:textId="77777777" w:rsidR="009521F7" w:rsidRDefault="009521F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How Requests Are Reviewed</w:t>
      </w:r>
    </w:p>
    <w:p w14:paraId="4857EB3D" w14:textId="77777777" w:rsidR="009521F7" w:rsidRDefault="009521F7">
      <w:r>
        <w:t>Brisart considers:</w:t>
      </w:r>
    </w:p>
    <w:p w14:paraId="22F382A1" w14:textId="77777777" w:rsidR="009521F7" w:rsidRDefault="009521F7" w:rsidP="009521F7">
      <w:pPr>
        <w:pStyle w:val="ListParagraph"/>
        <w:numPr>
          <w:ilvl w:val="0"/>
          <w:numId w:val="3"/>
        </w:numPr>
      </w:pPr>
      <w:r>
        <w:t>Alignment with ecosystem priorities</w:t>
      </w:r>
    </w:p>
    <w:p w14:paraId="72E70C8A" w14:textId="77777777" w:rsidR="009521F7" w:rsidRDefault="009521F7" w:rsidP="009521F7">
      <w:pPr>
        <w:pStyle w:val="ListParagraph"/>
        <w:numPr>
          <w:ilvl w:val="0"/>
          <w:numId w:val="3"/>
        </w:numPr>
      </w:pPr>
      <w:r>
        <w:t>Local-first operation</w:t>
      </w:r>
    </w:p>
    <w:p w14:paraId="24D8F0DD" w14:textId="77777777" w:rsidR="009521F7" w:rsidRDefault="009521F7" w:rsidP="009521F7">
      <w:pPr>
        <w:pStyle w:val="ListParagraph"/>
        <w:numPr>
          <w:ilvl w:val="0"/>
          <w:numId w:val="3"/>
        </w:numPr>
      </w:pPr>
      <w:r>
        <w:t>Auditability</w:t>
      </w:r>
    </w:p>
    <w:p w14:paraId="319D02F6" w14:textId="77777777" w:rsidR="009521F7" w:rsidRDefault="009521F7" w:rsidP="009521F7">
      <w:pPr>
        <w:pStyle w:val="ListParagraph"/>
        <w:numPr>
          <w:ilvl w:val="0"/>
          <w:numId w:val="3"/>
        </w:numPr>
      </w:pPr>
      <w:r>
        <w:t>Maintainability</w:t>
      </w:r>
    </w:p>
    <w:p w14:paraId="6F876571" w14:textId="77777777" w:rsidR="009521F7" w:rsidRDefault="009521F7" w:rsidP="009521F7">
      <w:pPr>
        <w:pStyle w:val="ListParagraph"/>
        <w:numPr>
          <w:ilvl w:val="0"/>
          <w:numId w:val="3"/>
        </w:numPr>
      </w:pPr>
      <w:r>
        <w:t>Long-term value</w:t>
      </w:r>
    </w:p>
    <w:p w14:paraId="384B843B" w14:textId="77777777" w:rsidR="009521F7" w:rsidRDefault="009521F7" w:rsidP="009521F7">
      <w:pPr>
        <w:pStyle w:val="ListParagraph"/>
        <w:numPr>
          <w:ilvl w:val="0"/>
          <w:numId w:val="3"/>
        </w:numPr>
      </w:pPr>
      <w:r>
        <w:t>Relevance to research, archival, identity, and preservation workflows</w:t>
      </w:r>
    </w:p>
    <w:p w14:paraId="01ACEBC4" w14:textId="77777777" w:rsidR="00DA2849" w:rsidRPr="00AB3C50" w:rsidRDefault="00AB3C50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No Guarantee</w:t>
      </w:r>
    </w:p>
    <w:p w14:paraId="7D56B19F" w14:textId="77777777" w:rsidR="00AB3C50" w:rsidRDefault="00AB3C50">
      <w:r>
        <w:t>Submitting a request does not mean it will be built.</w:t>
      </w:r>
    </w:p>
    <w:p w14:paraId="5888E5F2" w14:textId="77777777" w:rsidR="00AB3C50" w:rsidRDefault="00AB3C50">
      <w:r>
        <w:t>Brisart may accept, reject, modify, defer, combine, or reinterpret any request based on ecosystem priorities.</w:t>
      </w:r>
    </w:p>
    <w:p w14:paraId="495BC3B1" w14:textId="77777777" w:rsidR="00AB3C50" w:rsidRDefault="00AB3C50">
      <w:r>
        <w:t>Implementation requests influence product direction. They are not support tickets, bug reports, or consulting engagements.</w:t>
      </w:r>
    </w:p>
    <w:p w14:paraId="279951C8" w14:textId="77777777" w:rsidR="00AB3C50" w:rsidRDefault="00AB3C50">
      <w:pPr>
        <w:pStyle w:val="Heading1"/>
        <w:rPr>
          <w:rFonts w:cstheme="minorBidi"/>
        </w:rPr>
      </w:pPr>
      <w:r>
        <w:rPr>
          <w:rFonts w:cstheme="minorBidi"/>
        </w:rPr>
        <w:t>Research Participation</w:t>
      </w:r>
    </w:p>
    <w:p w14:paraId="0FF6F58C" w14:textId="77777777" w:rsidR="00AB3C50" w:rsidRDefault="00AB3C50">
      <w:r>
        <w:t>Brisart Frameworks may be read and studied by researchers, students, labs, institutions, and independent investigators.</w:t>
      </w:r>
    </w:p>
    <w:p w14:paraId="4F18AF39" w14:textId="77777777" w:rsidR="00AB3C50" w:rsidRDefault="00AB3C50">
      <w:r>
        <w:t>Reading and studying a framework does not grant any right to modify, adapt, extend, implement, test, validate, commercialize, redistribute, or otherwise create Brisart-Derived Work.</w:t>
      </w:r>
    </w:p>
    <w:p w14:paraId="1F8DC77D" w14:textId="77777777" w:rsidR="00AB3C50" w:rsidRDefault="00AB3C50">
      <w:r>
        <w:t>Any activity beyond reading and studying the officially published framework requires the appropriate rights described in `LICENSE.md`.</w:t>
      </w:r>
    </w:p>
    <w:p w14:paraId="7416421A" w14:textId="77777777" w:rsidR="00AB3C50" w:rsidRDefault="00AB3C50"/>
    <w:sectPr w:rsidR="00AB3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1D76"/>
    <w:multiLevelType w:val="multilevel"/>
    <w:tmpl w:val="FA9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87F13"/>
    <w:multiLevelType w:val="multilevel"/>
    <w:tmpl w:val="7ED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D687E"/>
    <w:multiLevelType w:val="multilevel"/>
    <w:tmpl w:val="01F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00364">
    <w:abstractNumId w:val="0"/>
  </w:num>
  <w:num w:numId="2" w16cid:durableId="407659096">
    <w:abstractNumId w:val="1"/>
  </w:num>
  <w:num w:numId="3" w16cid:durableId="1705640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49"/>
    <w:rsid w:val="00040385"/>
    <w:rsid w:val="0005568E"/>
    <w:rsid w:val="00056A25"/>
    <w:rsid w:val="000A21BE"/>
    <w:rsid w:val="001A2165"/>
    <w:rsid w:val="001C5B51"/>
    <w:rsid w:val="002155ED"/>
    <w:rsid w:val="00313587"/>
    <w:rsid w:val="003C4492"/>
    <w:rsid w:val="00511C7E"/>
    <w:rsid w:val="005B3933"/>
    <w:rsid w:val="00634D69"/>
    <w:rsid w:val="0066599B"/>
    <w:rsid w:val="00702A1A"/>
    <w:rsid w:val="009521F7"/>
    <w:rsid w:val="00AB3C50"/>
    <w:rsid w:val="00AD39E5"/>
    <w:rsid w:val="00B10BDB"/>
    <w:rsid w:val="00B4747B"/>
    <w:rsid w:val="00B9396D"/>
    <w:rsid w:val="00DA2849"/>
    <w:rsid w:val="00FA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58C2"/>
  <w15:chartTrackingRefBased/>
  <w15:docId w15:val="{C479FBFD-5844-400C-BD24-F5CF43AC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4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A284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284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A2849"/>
    <w:rPr>
      <w:i/>
      <w:iCs/>
    </w:rPr>
  </w:style>
  <w:style w:type="paragraph" w:styleId="NoSpacing">
    <w:name w:val="No Spacing"/>
    <w:uiPriority w:val="1"/>
    <w:qFormat/>
    <w:rsid w:val="00DA284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A284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A284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A284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284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A2849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F5EBDB-A599-4415-97BD-32EB9BCDED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285ED5-2185-4BD7-A049-0ECEB93C22DB}">
  <ds:schemaRefs>
    <ds:schemaRef ds:uri="http://schemas.microsoft.com/office/2006/metadata/properties"/>
    <ds:schemaRef ds:uri="http://schemas.microsoft.com/office/infopath/2007/PartnerControls"/>
    <ds:schemaRef ds:uri="ce5264cd-2933-4f1d-9ccf-564f0c8f34c0"/>
    <ds:schemaRef ds:uri="40915466-697b-4597-97a8-8ce3ba18083c"/>
  </ds:schemaRefs>
</ds:datastoreItem>
</file>

<file path=customXml/itemProps3.xml><?xml version="1.0" encoding="utf-8"?>
<ds:datastoreItem xmlns:ds="http://schemas.openxmlformats.org/officeDocument/2006/customXml" ds:itemID="{28AE2405-12C6-4DF0-B980-930EB07FE1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15466-697b-4597-97a8-8ce3ba18083c"/>
    <ds:schemaRef ds:uri="ce5264cd-2933-4f1d-9ccf-564f0c8f34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3</cp:revision>
  <dcterms:created xsi:type="dcterms:W3CDTF">2026-08-29T11:45:00Z</dcterms:created>
  <dcterms:modified xsi:type="dcterms:W3CDTF">2026-09-14T22:59:00Z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206700</vt:r8>
  </property>
  <property fmtid="{D5CDD505-2E9C-101B-9397-08002B2CF9AE}" pid="3" name="ContentTypeId">
    <vt:lpwstr>0x010100CA19EDAD6CC8A44BADBF5390A7549DBA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