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8"/>
        <w:rPr>
          <w:rFonts w:ascii="Times New Roman"/>
          <w:sz w:val="20"/>
        </w:rPr>
      </w:pPr>
      <w:r>
        <w:rPr>
          <w:rFonts w:ascii="Times New Roman"/>
          <w:sz w:val="20"/>
          <w:lang w:eastAsia="zh-CN"/>
        </w:rPr>
        <w:drawing>
          <wp:inline distT="0" distB="0" distL="0" distR="0">
            <wp:extent cx="7449185" cy="105327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192" cy="105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20"/>
        </w:rPr>
        <w:sectPr>
          <w:type w:val="continuous"/>
          <w:pgSz w:w="11910" w:h="16840"/>
          <w:pgMar w:top="60" w:right="0" w:bottom="0" w:left="0" w:header="720" w:footer="720" w:gutter="0"/>
          <w:cols w:space="720" w:num="1"/>
        </w:sect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1"/>
        <w:rPr>
          <w:rFonts w:ascii="Times New Roman"/>
          <w:sz w:val="17"/>
        </w:rPr>
      </w:pPr>
    </w:p>
    <w:p>
      <w:pPr>
        <w:spacing w:line="680" w:lineRule="exact"/>
        <w:ind w:left="1262"/>
        <w:rPr>
          <w:rFonts w:hint="eastAsia" w:ascii="Microsoft JhengHei" w:eastAsia="Microsoft JhengHei"/>
          <w:b/>
          <w:sz w:val="52"/>
          <w:lang w:eastAsia="zh-CN"/>
        </w:rPr>
      </w:pPr>
      <w:r>
        <w:rPr>
          <w:rFonts w:hint="eastAsia" w:ascii="Microsoft JhengHei" w:eastAsia="Microsoft JhengHei"/>
          <w:b/>
          <w:sz w:val="52"/>
          <w:lang w:eastAsia="zh-CN"/>
        </w:rPr>
        <w:t>支 付 网 关 商 户</w:t>
      </w:r>
      <w:r>
        <w:rPr>
          <w:rFonts w:hint="eastAsia" w:ascii="Microsoft JhengHei" w:eastAsia="Microsoft JhengHei"/>
          <w:b/>
          <w:spacing w:val="-50"/>
          <w:sz w:val="52"/>
          <w:lang w:eastAsia="zh-CN"/>
        </w:rPr>
        <w:t xml:space="preserve"> </w:t>
      </w:r>
      <w:r>
        <w:rPr>
          <w:rFonts w:hint="eastAsia" w:ascii="Microsoft JhengHei" w:eastAsia="Microsoft JhengHei"/>
          <w:b/>
          <w:sz w:val="52"/>
          <w:lang w:eastAsia="zh-CN"/>
        </w:rPr>
        <w:t>开 发 指 南</w:t>
      </w:r>
    </w:p>
    <w:p>
      <w:pPr>
        <w:pStyle w:val="2"/>
        <w:spacing w:before="5"/>
        <w:rPr>
          <w:rFonts w:ascii="Microsoft JhengHei"/>
          <w:b/>
          <w:sz w:val="29"/>
          <w:lang w:eastAsia="zh-CN"/>
        </w:rPr>
      </w:pPr>
    </w:p>
    <w:p>
      <w:pPr>
        <w:pStyle w:val="9"/>
        <w:spacing w:before="1"/>
        <w:ind w:left="120"/>
        <w:rPr>
          <w:rFonts w:ascii="宋体" w:eastAsia="宋体"/>
          <w:lang w:eastAsia="zh-CN"/>
        </w:rPr>
      </w:pPr>
      <w:r>
        <w:rPr>
          <w:lang w:eastAsia="zh-CN"/>
        </w:rPr>
        <w:t>1</w:t>
      </w:r>
      <w:r>
        <w:rPr>
          <w:spacing w:val="93"/>
          <w:lang w:eastAsia="zh-CN"/>
        </w:rPr>
        <w:t xml:space="preserve"> </w:t>
      </w:r>
      <w:r>
        <w:rPr>
          <w:rFonts w:hint="eastAsia" w:ascii="宋体" w:eastAsia="宋体"/>
          <w:lang w:eastAsia="zh-CN"/>
        </w:rPr>
        <w:t>目录</w:t>
      </w:r>
    </w:p>
    <w:p>
      <w:pPr>
        <w:tabs>
          <w:tab w:val="left" w:pos="539"/>
          <w:tab w:val="right" w:leader="dot" w:pos="8417"/>
        </w:tabs>
        <w:spacing w:before="515"/>
        <w:ind w:left="12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1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前言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2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1.1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文档概述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2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1.2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阅读对象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2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1.3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业务术语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2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539"/>
          <w:tab w:val="right" w:leader="dot" w:pos="8417"/>
        </w:tabs>
        <w:spacing w:before="221"/>
        <w:ind w:left="12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3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2.1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接口清单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3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2.2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支付接口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3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799"/>
          <w:tab w:val="right" w:leader="dot" w:pos="8417"/>
        </w:tabs>
        <w:spacing w:before="221"/>
        <w:ind w:left="96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2.2.1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接口描述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3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799"/>
          <w:tab w:val="right" w:leader="dot" w:pos="8417"/>
        </w:tabs>
        <w:spacing w:before="221"/>
        <w:ind w:left="96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2.2.2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接口定义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3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2.3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通知接口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6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799"/>
          <w:tab w:val="right" w:leader="dot" w:pos="8417"/>
        </w:tabs>
        <w:spacing w:before="221"/>
        <w:ind w:left="96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2.3.1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接口描述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6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799"/>
          <w:tab w:val="right" w:leader="dot" w:pos="8417"/>
        </w:tabs>
        <w:spacing w:before="221"/>
        <w:ind w:left="96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2.3.2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接口定义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7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2.4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查询接口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8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799"/>
          <w:tab w:val="right" w:leader="dot" w:pos="8417"/>
        </w:tabs>
        <w:spacing w:before="221"/>
        <w:ind w:left="96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2.4.1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接口描述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8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799"/>
          <w:tab w:val="right" w:leader="dot" w:pos="8417"/>
        </w:tabs>
        <w:spacing w:before="221"/>
        <w:ind w:left="96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2.4.2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接口定义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8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539"/>
          <w:tab w:val="right" w:leader="dot" w:pos="8417"/>
        </w:tabs>
        <w:spacing w:before="221"/>
        <w:ind w:left="12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3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附录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12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3.1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签名规则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12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rFonts w:ascii="Calibri" w:eastAsia="Calibri"/>
          <w:sz w:val="28"/>
          <w:lang w:eastAsia="zh-CN"/>
        </w:rPr>
        <w:t>3.2</w:t>
      </w:r>
      <w:r>
        <w:rPr>
          <w:rFonts w:ascii="Calibri" w:eastAsia="Calibri"/>
          <w:sz w:val="28"/>
          <w:lang w:eastAsia="zh-CN"/>
        </w:rPr>
        <w:tab/>
      </w:r>
      <w:r>
        <w:rPr>
          <w:sz w:val="28"/>
          <w:lang w:eastAsia="zh-CN"/>
        </w:rPr>
        <w:t>银行编码</w:t>
      </w:r>
      <w:r>
        <w:rPr>
          <w:rFonts w:ascii="Times New Roman" w:eastAsia="Times New Roman"/>
          <w:sz w:val="28"/>
          <w:lang w:eastAsia="zh-CN"/>
        </w:rPr>
        <w:tab/>
      </w:r>
      <w:r>
        <w:rPr>
          <w:rFonts w:ascii="Calibri" w:eastAsia="Calibri"/>
          <w:sz w:val="28"/>
          <w:lang w:eastAsia="zh-CN"/>
        </w:rPr>
        <w:t>13</w:t>
      </w:r>
      <w:r>
        <w:rPr>
          <w:rFonts w:ascii="Calibri" w:eastAsia="Calibri"/>
          <w:sz w:val="28"/>
          <w:lang w:eastAsia="zh-CN"/>
        </w:rPr>
        <w:fldChar w:fldCharType="end"/>
      </w:r>
    </w:p>
    <w:p>
      <w:pPr>
        <w:rPr>
          <w:rFonts w:ascii="Calibri" w:eastAsia="Calibri"/>
          <w:sz w:val="28"/>
          <w:lang w:eastAsia="zh-CN"/>
        </w:rPr>
        <w:sectPr>
          <w:headerReference r:id="rId3" w:type="default"/>
          <w:pgSz w:w="11910" w:h="16840"/>
          <w:pgMar w:top="1420" w:right="1680" w:bottom="280" w:left="1680" w:header="829" w:footer="0" w:gutter="0"/>
          <w:cols w:space="720" w:num="1"/>
        </w:sectPr>
      </w:pPr>
    </w:p>
    <w:p>
      <w:pPr>
        <w:pStyle w:val="2"/>
        <w:rPr>
          <w:rFonts w:ascii="Calibri"/>
          <w:sz w:val="48"/>
          <w:lang w:eastAsia="zh-CN"/>
        </w:rPr>
      </w:pPr>
    </w:p>
    <w:p>
      <w:pPr>
        <w:spacing w:before="407"/>
        <w:ind w:left="220"/>
        <w:rPr>
          <w:b/>
          <w:sz w:val="44"/>
        </w:rPr>
      </w:pPr>
      <w:r>
        <w:rPr>
          <w:rFonts w:ascii="Calibri" w:eastAsia="Calibri"/>
          <w:b/>
          <w:sz w:val="44"/>
        </w:rPr>
        <w:t>2</w:t>
      </w:r>
      <w:r>
        <w:rPr>
          <w:rFonts w:ascii="Calibri" w:eastAsia="Calibri"/>
          <w:b/>
          <w:spacing w:val="93"/>
          <w:sz w:val="44"/>
        </w:rPr>
        <w:t xml:space="preserve"> </w:t>
      </w:r>
      <w:bookmarkStart w:id="0" w:name="_bookmark1"/>
      <w:bookmarkEnd w:id="0"/>
      <w:bookmarkStart w:id="1" w:name="_bookmark0"/>
      <w:bookmarkEnd w:id="1"/>
      <w:r>
        <w:rPr>
          <w:b/>
          <w:sz w:val="44"/>
        </w:rPr>
        <w:t>前言</w:t>
      </w:r>
    </w:p>
    <w:p>
      <w:pPr>
        <w:pStyle w:val="2"/>
        <w:spacing w:before="11"/>
        <w:rPr>
          <w:b/>
          <w:sz w:val="36"/>
        </w:rPr>
      </w:pPr>
    </w:p>
    <w:p>
      <w:pPr>
        <w:pStyle w:val="10"/>
        <w:numPr>
          <w:ilvl w:val="1"/>
          <w:numId w:val="1"/>
        </w:numPr>
        <w:tabs>
          <w:tab w:val="left" w:pos="1060"/>
        </w:tabs>
      </w:pPr>
      <w:r>
        <w:t>文档概述</w:t>
      </w:r>
    </w:p>
    <w:p>
      <w:pPr>
        <w:pStyle w:val="2"/>
        <w:spacing w:before="4"/>
        <w:rPr>
          <w:b/>
          <w:sz w:val="28"/>
        </w:rPr>
      </w:pPr>
    </w:p>
    <w:p>
      <w:pPr>
        <w:pStyle w:val="2"/>
        <w:spacing w:line="297" w:lineRule="auto"/>
        <w:ind w:left="220" w:right="127" w:firstLine="496"/>
        <w:jc w:val="both"/>
        <w:rPr>
          <w:lang w:eastAsia="zh-CN"/>
        </w:rPr>
      </w:pPr>
      <w:r>
        <w:rPr>
          <w:lang w:eastAsia="zh-CN"/>
        </w:rPr>
        <w:t>本文档描述了支付平台针对商户提供的支付解决方案，帮助商户轻松的 实现在线收款的功能。本文档从各方面详细的介绍了支付平台的工作方式和 开发过程，可以帮助开发人员快速入门并掌握其开发过程，同时也可以作为 日后接口参数及参数类型的快速手册。</w:t>
      </w:r>
    </w:p>
    <w:p>
      <w:pPr>
        <w:pStyle w:val="2"/>
        <w:spacing w:before="4"/>
        <w:rPr>
          <w:sz w:val="25"/>
          <w:lang w:eastAsia="zh-CN"/>
        </w:rPr>
      </w:pPr>
    </w:p>
    <w:p>
      <w:pPr>
        <w:pStyle w:val="10"/>
        <w:numPr>
          <w:ilvl w:val="1"/>
          <w:numId w:val="1"/>
        </w:numPr>
        <w:tabs>
          <w:tab w:val="left" w:pos="1060"/>
        </w:tabs>
      </w:pPr>
      <w:r>
        <w:t>阅读对象</w:t>
      </w:r>
    </w:p>
    <w:p>
      <w:pPr>
        <w:pStyle w:val="2"/>
        <w:spacing w:before="4"/>
        <w:rPr>
          <w:b/>
          <w:sz w:val="28"/>
        </w:rPr>
      </w:pPr>
    </w:p>
    <w:p>
      <w:pPr>
        <w:pStyle w:val="2"/>
        <w:spacing w:line="271" w:lineRule="auto"/>
        <w:ind w:left="220" w:right="127" w:firstLine="496"/>
        <w:jc w:val="both"/>
        <w:rPr>
          <w:lang w:eastAsia="zh-CN"/>
        </w:rPr>
      </w:pPr>
      <w:r>
        <w:rPr>
          <w:spacing w:val="7"/>
          <w:lang w:eastAsia="zh-CN"/>
        </w:rPr>
        <w:t xml:space="preserve">本文档适用于商户系统的技术开发人员，要求具有 </w:t>
      </w:r>
      <w:r>
        <w:rPr>
          <w:rFonts w:ascii="Calibri" w:eastAsia="Calibri"/>
          <w:lang w:eastAsia="zh-CN"/>
        </w:rPr>
        <w:t xml:space="preserve">WEB </w:t>
      </w:r>
      <w:r>
        <w:rPr>
          <w:spacing w:val="6"/>
          <w:lang w:eastAsia="zh-CN"/>
        </w:rPr>
        <w:t xml:space="preserve">程序开发背景， </w:t>
      </w:r>
      <w:r>
        <w:rPr>
          <w:spacing w:val="3"/>
          <w:lang w:eastAsia="zh-CN"/>
        </w:rPr>
        <w:t xml:space="preserve">了解 </w:t>
      </w:r>
      <w:r>
        <w:rPr>
          <w:rFonts w:ascii="Calibri" w:eastAsia="Calibri"/>
          <w:spacing w:val="4"/>
          <w:lang w:eastAsia="zh-CN"/>
        </w:rPr>
        <w:t>HTTP</w:t>
      </w:r>
      <w:r>
        <w:rPr>
          <w:spacing w:val="4"/>
          <w:lang w:eastAsia="zh-CN"/>
        </w:rPr>
        <w:t>、</w:t>
      </w:r>
      <w:r>
        <w:rPr>
          <w:rFonts w:ascii="Calibri" w:eastAsia="Calibri"/>
          <w:spacing w:val="4"/>
          <w:lang w:eastAsia="zh-CN"/>
        </w:rPr>
        <w:t xml:space="preserve">HTTPS </w:t>
      </w:r>
      <w:r>
        <w:rPr>
          <w:spacing w:val="7"/>
          <w:lang w:eastAsia="zh-CN"/>
        </w:rPr>
        <w:t>请求和应答的格式和过程，对</w:t>
      </w:r>
      <w:r>
        <w:rPr>
          <w:spacing w:val="-73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XML </w:t>
      </w:r>
      <w:r>
        <w:rPr>
          <w:spacing w:val="6"/>
          <w:lang w:eastAsia="zh-CN"/>
        </w:rPr>
        <w:t>格式有所掌握。</w:t>
      </w:r>
    </w:p>
    <w:p>
      <w:pPr>
        <w:pStyle w:val="2"/>
        <w:spacing w:before="4"/>
        <w:rPr>
          <w:lang w:eastAsia="zh-CN"/>
        </w:rPr>
      </w:pPr>
    </w:p>
    <w:p>
      <w:pPr>
        <w:pStyle w:val="10"/>
        <w:numPr>
          <w:ilvl w:val="1"/>
          <w:numId w:val="1"/>
        </w:numPr>
        <w:tabs>
          <w:tab w:val="left" w:pos="1060"/>
        </w:tabs>
      </w:pPr>
      <w:r>
        <w:t>业务术语</w:t>
      </w:r>
    </w:p>
    <w:p>
      <w:pPr>
        <w:pStyle w:val="2"/>
        <w:spacing w:before="4"/>
        <w:rPr>
          <w:b/>
          <w:sz w:val="28"/>
        </w:rPr>
      </w:pPr>
    </w:p>
    <w:tbl>
      <w:tblPr>
        <w:tblStyle w:val="8"/>
        <w:tblW w:w="8296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6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555" w:type="dxa"/>
          </w:tcPr>
          <w:p>
            <w:pPr>
              <w:pStyle w:val="13"/>
              <w:spacing w:before="70"/>
              <w:ind w:left="332" w:right="33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术语</w:t>
            </w:r>
          </w:p>
        </w:tc>
        <w:tc>
          <w:tcPr>
            <w:tcW w:w="6741" w:type="dxa"/>
          </w:tcPr>
          <w:p>
            <w:pPr>
              <w:pStyle w:val="13"/>
              <w:spacing w:before="70"/>
              <w:ind w:left="3135" w:right="31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555" w:type="dxa"/>
          </w:tcPr>
          <w:p>
            <w:pPr>
              <w:pStyle w:val="13"/>
              <w:spacing w:before="70"/>
              <w:ind w:left="330" w:right="332"/>
              <w:jc w:val="center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6741" w:type="dxa"/>
          </w:tcPr>
          <w:p>
            <w:pPr>
              <w:pStyle w:val="13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商户在支付平台注册后生成的唯一标识，可通过登录商户系统查看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555" w:type="dxa"/>
          </w:tcPr>
          <w:p>
            <w:pPr>
              <w:pStyle w:val="13"/>
              <w:spacing w:before="70"/>
              <w:ind w:left="332" w:right="332"/>
              <w:jc w:val="center"/>
              <w:rPr>
                <w:sz w:val="21"/>
              </w:rPr>
            </w:pPr>
            <w:r>
              <w:rPr>
                <w:sz w:val="21"/>
              </w:rPr>
              <w:t>商户私钥</w:t>
            </w:r>
          </w:p>
        </w:tc>
        <w:tc>
          <w:tcPr>
            <w:tcW w:w="6741" w:type="dxa"/>
          </w:tcPr>
          <w:p>
            <w:pPr>
              <w:pStyle w:val="13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商户的私钥，用于生成签名，可通过登录商户系统获取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bottom w:val="nil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6741" w:type="dxa"/>
            <w:tcBorders>
              <w:bottom w:val="nil"/>
            </w:tcBorders>
          </w:tcPr>
          <w:p>
            <w:pPr>
              <w:pStyle w:val="13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支付平台获取数据处理完成之后，会自动从支付页面直接跳转到商户指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3"/>
              <w:spacing w:line="261" w:lineRule="exact"/>
              <w:ind w:left="332" w:right="332"/>
              <w:jc w:val="center"/>
              <w:rPr>
                <w:sz w:val="21"/>
              </w:rPr>
            </w:pPr>
            <w:r>
              <w:rPr>
                <w:sz w:val="21"/>
              </w:rPr>
              <w:t>页面通知</w:t>
            </w:r>
          </w:p>
        </w:tc>
        <w:tc>
          <w:tcPr>
            <w:tcW w:w="6741" w:type="dxa"/>
            <w:tcBorders>
              <w:top w:val="nil"/>
              <w:bottom w:val="nil"/>
            </w:tcBorders>
          </w:tcPr>
          <w:p>
            <w:pPr>
              <w:pStyle w:val="13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定的页面，同时会携带处理完成之后的反馈信息，这些信息和后台通知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top w:val="nil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6741" w:type="dxa"/>
            <w:tcBorders>
              <w:top w:val="nil"/>
            </w:tcBorders>
          </w:tcPr>
          <w:p>
            <w:pPr>
              <w:pStyle w:val="13"/>
              <w:spacing w:line="261" w:lineRule="exact"/>
              <w:ind w:left="103"/>
              <w:rPr>
                <w:sz w:val="21"/>
              </w:rPr>
            </w:pPr>
            <w:r>
              <w:rPr>
                <w:sz w:val="21"/>
              </w:rPr>
              <w:t>的信息完全一致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bottom w:val="nil"/>
            </w:tcBorders>
          </w:tcPr>
          <w:p/>
        </w:tc>
        <w:tc>
          <w:tcPr>
            <w:tcW w:w="6741" w:type="dxa"/>
            <w:tcBorders>
              <w:bottom w:val="nil"/>
            </w:tcBorders>
          </w:tcPr>
          <w:p>
            <w:pPr>
              <w:pStyle w:val="13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支付平台获取数据处理完成之后，支付平台的服务器会主动向商户提供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3"/>
              <w:spacing w:line="261" w:lineRule="exact"/>
              <w:ind w:left="332" w:right="332"/>
              <w:jc w:val="center"/>
              <w:rPr>
                <w:sz w:val="21"/>
              </w:rPr>
            </w:pPr>
            <w:r>
              <w:rPr>
                <w:sz w:val="21"/>
              </w:rPr>
              <w:t>后台通知</w:t>
            </w:r>
          </w:p>
        </w:tc>
        <w:tc>
          <w:tcPr>
            <w:tcW w:w="6741" w:type="dxa"/>
            <w:tcBorders>
              <w:top w:val="nil"/>
              <w:bottom w:val="nil"/>
            </w:tcBorders>
          </w:tcPr>
          <w:p>
            <w:pPr>
              <w:pStyle w:val="13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的地址发送通知，并携带处理完的订单信息，信息内容与页面通知的信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top w:val="nil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6741" w:type="dxa"/>
            <w:tcBorders>
              <w:top w:val="nil"/>
            </w:tcBorders>
          </w:tcPr>
          <w:p>
            <w:pPr>
              <w:pStyle w:val="13"/>
              <w:spacing w:line="261" w:lineRule="exact"/>
              <w:ind w:left="103"/>
              <w:rPr>
                <w:sz w:val="21"/>
              </w:rPr>
            </w:pPr>
            <w:r>
              <w:rPr>
                <w:sz w:val="21"/>
              </w:rPr>
              <w:t>息完全一致</w:t>
            </w:r>
          </w:p>
        </w:tc>
      </w:tr>
    </w:tbl>
    <w:p>
      <w:pPr>
        <w:spacing w:line="261" w:lineRule="exact"/>
        <w:rPr>
          <w:sz w:val="21"/>
        </w:rPr>
        <w:sectPr>
          <w:pgSz w:w="11910" w:h="16840"/>
          <w:pgMar w:top="1420" w:right="1680" w:bottom="280" w:left="1580" w:header="829" w:footer="0" w:gutter="0"/>
          <w:cols w:space="720" w:num="1"/>
        </w:sectPr>
      </w:pPr>
    </w:p>
    <w:p>
      <w:pPr>
        <w:spacing w:before="28"/>
        <w:ind w:left="240" w:right="81"/>
        <w:rPr>
          <w:b/>
          <w:sz w:val="44"/>
        </w:rPr>
      </w:pPr>
      <w:r>
        <w:rPr>
          <w:rFonts w:ascii="Calibri" w:eastAsia="Calibri"/>
          <w:b/>
          <w:sz w:val="44"/>
        </w:rPr>
        <w:t>3</w:t>
      </w:r>
      <w:r>
        <w:rPr>
          <w:rFonts w:ascii="Calibri" w:eastAsia="Calibri"/>
          <w:b/>
          <w:spacing w:val="93"/>
          <w:sz w:val="44"/>
        </w:rPr>
        <w:t xml:space="preserve"> </w:t>
      </w:r>
      <w:bookmarkStart w:id="2" w:name="_bookmark2"/>
      <w:bookmarkEnd w:id="2"/>
      <w:bookmarkStart w:id="3" w:name="_bookmark3"/>
      <w:bookmarkEnd w:id="3"/>
      <w:r>
        <w:rPr>
          <w:b/>
          <w:sz w:val="44"/>
        </w:rPr>
        <w:t>接口</w:t>
      </w:r>
    </w:p>
    <w:p>
      <w:pPr>
        <w:pStyle w:val="2"/>
        <w:spacing w:before="11"/>
        <w:rPr>
          <w:b/>
          <w:sz w:val="36"/>
        </w:rPr>
      </w:pPr>
    </w:p>
    <w:p>
      <w:pPr>
        <w:pStyle w:val="12"/>
        <w:numPr>
          <w:ilvl w:val="1"/>
          <w:numId w:val="2"/>
        </w:numPr>
        <w:tabs>
          <w:tab w:val="left" w:pos="1080"/>
        </w:tabs>
        <w:rPr>
          <w:b/>
          <w:sz w:val="32"/>
        </w:rPr>
      </w:pPr>
      <w:r>
        <w:rPr>
          <w:b/>
          <w:sz w:val="32"/>
        </w:rPr>
        <w:t>接口</w:t>
      </w:r>
      <w:bookmarkStart w:id="4" w:name="_bookmark4"/>
      <w:bookmarkEnd w:id="4"/>
      <w:r>
        <w:rPr>
          <w:b/>
          <w:sz w:val="32"/>
        </w:rPr>
        <w:t>清单</w:t>
      </w:r>
    </w:p>
    <w:p>
      <w:pPr>
        <w:pStyle w:val="2"/>
        <w:spacing w:before="4"/>
        <w:rPr>
          <w:b/>
          <w:sz w:val="28"/>
        </w:rPr>
      </w:pPr>
    </w:p>
    <w:tbl>
      <w:tblPr>
        <w:tblStyle w:val="8"/>
        <w:tblW w:w="8296" w:type="dxa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3"/>
              <w:spacing w:before="70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名称</w:t>
            </w:r>
          </w:p>
        </w:tc>
        <w:tc>
          <w:tcPr>
            <w:tcW w:w="6487" w:type="dxa"/>
          </w:tcPr>
          <w:p>
            <w:pPr>
              <w:pStyle w:val="13"/>
              <w:spacing w:before="70"/>
              <w:ind w:left="3007" w:right="300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支付接口</w:t>
            </w:r>
          </w:p>
        </w:tc>
        <w:tc>
          <w:tcPr>
            <w:tcW w:w="6487" w:type="dxa"/>
          </w:tcPr>
          <w:p>
            <w:pPr>
              <w:pStyle w:val="13"/>
              <w:spacing w:before="73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定义商户与支付平台之间的</w:t>
            </w:r>
            <w:r>
              <w:rPr>
                <w:spacing w:val="-64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B2C </w:t>
            </w:r>
            <w:r>
              <w:rPr>
                <w:sz w:val="21"/>
                <w:lang w:eastAsia="zh-CN"/>
              </w:rPr>
              <w:t>的支付交易接口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下单接口</w:t>
            </w:r>
          </w:p>
        </w:tc>
        <w:tc>
          <w:tcPr>
            <w:tcW w:w="6487" w:type="dxa"/>
          </w:tcPr>
          <w:p>
            <w:pPr>
              <w:pStyle w:val="13"/>
              <w:spacing w:before="73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定义商户与支付平台之间的</w:t>
            </w:r>
            <w:r>
              <w:rPr>
                <w:spacing w:val="-64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B2C </w:t>
            </w:r>
            <w:r>
              <w:rPr>
                <w:sz w:val="21"/>
                <w:lang w:eastAsia="zh-CN"/>
              </w:rPr>
              <w:t>的下单交易接口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exact"/>
        </w:trPr>
        <w:tc>
          <w:tcPr>
            <w:tcW w:w="1809" w:type="dxa"/>
          </w:tcPr>
          <w:p>
            <w:pPr>
              <w:pStyle w:val="13"/>
              <w:spacing w:before="4"/>
              <w:ind w:left="0"/>
              <w:rPr>
                <w:b/>
                <w:sz w:val="17"/>
                <w:lang w:eastAsia="zh-CN"/>
              </w:rPr>
            </w:pPr>
          </w:p>
          <w:p>
            <w:pPr>
              <w:pStyle w:val="13"/>
              <w:ind w:left="103"/>
              <w:rPr>
                <w:sz w:val="21"/>
              </w:rPr>
            </w:pPr>
            <w:r>
              <w:rPr>
                <w:sz w:val="21"/>
              </w:rPr>
              <w:t>通知接口</w:t>
            </w:r>
          </w:p>
        </w:tc>
        <w:tc>
          <w:tcPr>
            <w:tcW w:w="6487" w:type="dxa"/>
          </w:tcPr>
          <w:p>
            <w:pPr>
              <w:pStyle w:val="13"/>
              <w:spacing w:before="70" w:line="273" w:lineRule="auto"/>
              <w:ind w:left="103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 xml:space="preserve">定义商户与支付平台之间的支付结果通知接口，包括：页面跳转同步 </w:t>
            </w:r>
            <w:r>
              <w:rPr>
                <w:sz w:val="21"/>
                <w:lang w:eastAsia="zh-CN"/>
              </w:rPr>
              <w:t>通知接口、服务器后台异步通知接口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查询接口</w:t>
            </w:r>
          </w:p>
        </w:tc>
        <w:tc>
          <w:tcPr>
            <w:tcW w:w="6487" w:type="dxa"/>
          </w:tcPr>
          <w:p>
            <w:pPr>
              <w:pStyle w:val="13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定义商户与支付平台之间的单笔交易查询接口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代付接口</w:t>
            </w:r>
          </w:p>
        </w:tc>
        <w:tc>
          <w:tcPr>
            <w:tcW w:w="6487" w:type="dxa"/>
          </w:tcPr>
          <w:p>
            <w:pPr>
              <w:pStyle w:val="13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定义商户与支付平台之间下发接口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代付查询接口</w:t>
            </w:r>
          </w:p>
        </w:tc>
        <w:tc>
          <w:tcPr>
            <w:tcW w:w="6487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查询下发银行的状态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余额查询接口</w:t>
            </w:r>
          </w:p>
        </w:tc>
        <w:tc>
          <w:tcPr>
            <w:tcW w:w="6487" w:type="dxa"/>
          </w:tcPr>
          <w:p>
            <w:pPr>
              <w:pStyle w:val="13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查询商户余额</w:t>
            </w:r>
          </w:p>
        </w:tc>
      </w:tr>
    </w:tbl>
    <w:p>
      <w:pPr>
        <w:pStyle w:val="2"/>
        <w:rPr>
          <w:b/>
          <w:sz w:val="20"/>
        </w:rPr>
      </w:pPr>
    </w:p>
    <w:p>
      <w:pPr>
        <w:pStyle w:val="2"/>
        <w:rPr>
          <w:b/>
          <w:sz w:val="20"/>
        </w:rPr>
      </w:pPr>
    </w:p>
    <w:p>
      <w:pPr>
        <w:pStyle w:val="2"/>
        <w:rPr>
          <w:b/>
          <w:sz w:val="20"/>
        </w:rPr>
      </w:pPr>
    </w:p>
    <w:p>
      <w:pPr>
        <w:pStyle w:val="12"/>
        <w:numPr>
          <w:ilvl w:val="1"/>
          <w:numId w:val="2"/>
        </w:numPr>
        <w:tabs>
          <w:tab w:val="left" w:pos="1080"/>
        </w:tabs>
        <w:spacing w:before="153"/>
        <w:rPr>
          <w:b/>
          <w:sz w:val="32"/>
        </w:rPr>
      </w:pPr>
      <w:r>
        <w:rPr>
          <w:b/>
          <w:sz w:val="32"/>
        </w:rPr>
        <w:t>支付接口</w:t>
      </w:r>
    </w:p>
    <w:p>
      <w:pPr>
        <w:pStyle w:val="2"/>
        <w:spacing w:before="7"/>
        <w:rPr>
          <w:b/>
          <w:sz w:val="33"/>
        </w:rPr>
      </w:pPr>
    </w:p>
    <w:p>
      <w:pPr>
        <w:pStyle w:val="11"/>
        <w:tabs>
          <w:tab w:val="left" w:pos="1919"/>
        </w:tabs>
        <w:ind w:right="81"/>
        <w:rPr>
          <w:rFonts w:ascii="宋体" w:eastAsia="宋体"/>
        </w:rPr>
      </w:pPr>
      <w:r>
        <w:t>3.2.1</w:t>
      </w:r>
      <w:r>
        <w:tab/>
      </w:r>
      <w:r>
        <w:rPr>
          <w:rFonts w:hint="eastAsia" w:ascii="宋体" w:eastAsia="宋体"/>
        </w:rPr>
        <w:t>接口描述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spacing w:line="283" w:lineRule="auto"/>
        <w:ind w:left="240" w:right="160" w:firstLine="496"/>
        <w:jc w:val="both"/>
        <w:rPr>
          <w:lang w:eastAsia="zh-CN"/>
        </w:rPr>
      </w:pPr>
      <w:r>
        <w:rPr>
          <w:spacing w:val="11"/>
          <w:lang w:eastAsia="zh-CN"/>
        </w:rPr>
        <w:t xml:space="preserve">定义商户后台服务器与支付平台间的支付交易接口，商户后台服务器按 </w:t>
      </w:r>
      <w:r>
        <w:rPr>
          <w:spacing w:val="7"/>
          <w:lang w:eastAsia="zh-CN"/>
        </w:rPr>
        <w:t xml:space="preserve">照接口规范定义将交易订单数据提交到支付网关，以 </w:t>
      </w:r>
      <w:r>
        <w:rPr>
          <w:rFonts w:ascii="Calibri" w:eastAsia="Calibri"/>
          <w:spacing w:val="2"/>
          <w:lang w:eastAsia="zh-CN"/>
        </w:rPr>
        <w:t xml:space="preserve">HTTPS </w:t>
      </w:r>
      <w:r>
        <w:rPr>
          <w:rFonts w:ascii="Calibri" w:eastAsia="Calibri"/>
          <w:lang w:eastAsia="zh-CN"/>
        </w:rPr>
        <w:t xml:space="preserve">POST </w:t>
      </w:r>
      <w:r>
        <w:rPr>
          <w:lang w:eastAsia="zh-CN"/>
        </w:rPr>
        <w:t>或</w:t>
      </w:r>
      <w:r>
        <w:rPr>
          <w:spacing w:val="-55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GET </w:t>
      </w:r>
      <w:r>
        <w:rPr>
          <w:spacing w:val="3"/>
          <w:lang w:eastAsia="zh-CN"/>
        </w:rPr>
        <w:t xml:space="preserve">方式 </w:t>
      </w:r>
      <w:r>
        <w:rPr>
          <w:spacing w:val="6"/>
          <w:lang w:eastAsia="zh-CN"/>
        </w:rPr>
        <w:t>提交数据。</w:t>
      </w:r>
    </w:p>
    <w:p>
      <w:pPr>
        <w:pStyle w:val="2"/>
        <w:spacing w:before="6"/>
        <w:rPr>
          <w:sz w:val="27"/>
          <w:lang w:eastAsia="zh-CN"/>
        </w:rPr>
      </w:pPr>
    </w:p>
    <w:p>
      <w:pPr>
        <w:pStyle w:val="11"/>
        <w:tabs>
          <w:tab w:val="left" w:pos="1919"/>
        </w:tabs>
        <w:spacing w:before="0"/>
        <w:ind w:right="81"/>
        <w:rPr>
          <w:rFonts w:ascii="宋体" w:eastAsia="宋体"/>
        </w:rPr>
      </w:pPr>
      <w:r>
        <w:t>3.2.2</w:t>
      </w:r>
      <w:r>
        <w:tab/>
      </w:r>
      <w:r>
        <w:rPr>
          <w:rFonts w:hint="eastAsia" w:ascii="宋体" w:eastAsia="宋体"/>
        </w:rPr>
        <w:t>接口定义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spacing w:line="379" w:lineRule="auto"/>
        <w:ind w:left="736" w:right="81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 w:eastAsia="Calibri"/>
        </w:rPr>
        <w:t>http://pay.sufupay.vip</w:t>
      </w:r>
      <w:r>
        <w:rPr>
          <w:rFonts w:ascii="Calibri" w:eastAsia="Calibri"/>
        </w:rPr>
        <w:t xml:space="preserve">/pay.html </w:t>
      </w:r>
      <w:r>
        <w:t>支付接口参数定义：</w:t>
      </w:r>
    </w:p>
    <w:p>
      <w:pPr>
        <w:pStyle w:val="2"/>
        <w:spacing w:before="12"/>
        <w:rPr>
          <w:sz w:val="6"/>
        </w:rPr>
      </w:pPr>
    </w:p>
    <w:tbl>
      <w:tblPr>
        <w:tblStyle w:val="8"/>
        <w:tblW w:w="8432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1677"/>
        <w:gridCol w:w="1311"/>
        <w:gridCol w:w="773"/>
        <w:gridCol w:w="327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0" w:type="dxa"/>
            <w:tcBorders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266"/>
              <w:rPr>
                <w:b/>
                <w:sz w:val="21"/>
              </w:rPr>
            </w:pPr>
            <w:r>
              <w:rPr>
                <w:b/>
                <w:sz w:val="21"/>
              </w:rPr>
              <w:t>参数名称</w:t>
            </w:r>
          </w:p>
        </w:tc>
        <w:tc>
          <w:tcPr>
            <w:tcW w:w="167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304"/>
              <w:rPr>
                <w:b/>
                <w:sz w:val="21"/>
              </w:rPr>
            </w:pPr>
            <w:r>
              <w:rPr>
                <w:b/>
                <w:sz w:val="21"/>
              </w:rPr>
              <w:t>参数变量名</w:t>
            </w:r>
          </w:p>
        </w:tc>
        <w:tc>
          <w:tcPr>
            <w:tcW w:w="131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414" w:right="4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类型</w:t>
            </w:r>
          </w:p>
        </w:tc>
        <w:tc>
          <w:tcPr>
            <w:tcW w:w="773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46" w:right="14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必填</w:t>
            </w:r>
          </w:p>
        </w:tc>
        <w:tc>
          <w:tcPr>
            <w:tcW w:w="3271" w:type="dxa"/>
            <w:tcBorders>
              <w:left w:val="single" w:color="000000" w:sz="8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394" w:right="139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exact"/>
        </w:trPr>
        <w:tc>
          <w:tcPr>
            <w:tcW w:w="1400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服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务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器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异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步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通知地址</w:t>
            </w:r>
          </w:p>
        </w:tc>
        <w:tc>
          <w:tcPr>
            <w:tcW w:w="1677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notify_url</w:t>
            </w:r>
          </w:p>
        </w:tc>
        <w:tc>
          <w:tcPr>
            <w:tcW w:w="1311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left w:val="single" w:color="000000" w:sz="4" w:space="0"/>
              <w:bottom w:val="single" w:color="000000" w:sz="8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会主</w:t>
            </w:r>
            <w:r>
              <w:rPr>
                <w:spacing w:val="2"/>
                <w:w w:val="99"/>
                <w:sz w:val="21"/>
                <w:lang w:eastAsia="zh-CN"/>
              </w:rPr>
              <w:t>动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w w:val="99"/>
                <w:sz w:val="21"/>
                <w:lang w:eastAsia="zh-CN"/>
              </w:rPr>
              <w:t>知</w:t>
            </w:r>
          </w:p>
          <w:p>
            <w:pPr>
              <w:pStyle w:val="13"/>
              <w:spacing w:before="37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系</w:t>
            </w:r>
            <w:r>
              <w:rPr>
                <w:spacing w:val="2"/>
                <w:w w:val="99"/>
                <w:sz w:val="21"/>
                <w:lang w:eastAsia="zh-CN"/>
              </w:rPr>
              <w:t>统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因</w:t>
            </w:r>
            <w:r>
              <w:rPr>
                <w:spacing w:val="2"/>
                <w:w w:val="99"/>
                <w:sz w:val="21"/>
                <w:lang w:eastAsia="zh-CN"/>
              </w:rPr>
              <w:t>此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必</w:t>
            </w:r>
            <w:r>
              <w:rPr>
                <w:spacing w:val="2"/>
                <w:w w:val="99"/>
                <w:sz w:val="21"/>
                <w:lang w:eastAsia="zh-CN"/>
              </w:rPr>
              <w:t>须</w:t>
            </w:r>
            <w:r>
              <w:rPr>
                <w:spacing w:val="-1"/>
                <w:w w:val="99"/>
                <w:sz w:val="21"/>
                <w:lang w:eastAsia="zh-CN"/>
              </w:rPr>
              <w:t>指</w:t>
            </w:r>
            <w:r>
              <w:rPr>
                <w:spacing w:val="2"/>
                <w:w w:val="99"/>
                <w:sz w:val="21"/>
                <w:lang w:eastAsia="zh-CN"/>
              </w:rPr>
              <w:t>定</w:t>
            </w:r>
            <w:r>
              <w:rPr>
                <w:spacing w:val="-1"/>
                <w:w w:val="99"/>
                <w:sz w:val="21"/>
                <w:lang w:eastAsia="zh-CN"/>
              </w:rPr>
              <w:t>接</w:t>
            </w:r>
            <w:r>
              <w:rPr>
                <w:w w:val="99"/>
                <w:sz w:val="21"/>
                <w:lang w:eastAsia="zh-CN"/>
              </w:rPr>
              <w:t>收</w:t>
            </w:r>
          </w:p>
        </w:tc>
      </w:tr>
    </w:tbl>
    <w:p>
      <w:pPr>
        <w:rPr>
          <w:sz w:val="21"/>
          <w:lang w:eastAsia="zh-CN"/>
        </w:rPr>
        <w:sectPr>
          <w:pgSz w:w="11910" w:h="16840"/>
          <w:pgMar w:top="1420" w:right="1640" w:bottom="280" w:left="1560" w:header="829" w:footer="0" w:gutter="0"/>
          <w:cols w:space="720" w:num="1"/>
        </w:sectPr>
      </w:pPr>
    </w:p>
    <w:p>
      <w:pPr>
        <w:pStyle w:val="2"/>
        <w:spacing w:before="7"/>
        <w:rPr>
          <w:sz w:val="26"/>
          <w:lang w:eastAsia="zh-CN"/>
        </w:rPr>
      </w:pPr>
    </w:p>
    <w:tbl>
      <w:tblPr>
        <w:tblStyle w:val="8"/>
        <w:tblW w:w="8432" w:type="dxa"/>
        <w:tblInd w:w="117" w:type="dxa"/>
        <w:tblBorders>
          <w:top w:val="thickThinMediumGap" w:color="000000" w:sz="6" w:space="0"/>
          <w:left w:val="thickThinMediumGap" w:color="000000" w:sz="6" w:space="0"/>
          <w:bottom w:val="thickThinMediumGap" w:color="000000" w:sz="6" w:space="0"/>
          <w:right w:val="thickThinMediumGap" w:color="000000" w:sz="6" w:space="0"/>
          <w:insideH w:val="thickThinMediumGap" w:color="000000" w:sz="6" w:space="0"/>
          <w:insideV w:val="thickThinMediumGap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1677"/>
        <w:gridCol w:w="1311"/>
        <w:gridCol w:w="773"/>
        <w:gridCol w:w="3271"/>
      </w:tblGrid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1400" w:type="dxa"/>
            <w:vMerge w:val="restart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before="5"/>
              <w:rPr>
                <w:sz w:val="21"/>
              </w:rPr>
            </w:pPr>
            <w:r>
              <w:rPr>
                <w:sz w:val="21"/>
              </w:rPr>
              <w:t>通知的地址，例如：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/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before="18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"http://www.merchant.cn/notify.jsp"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http://www.merchant.cn/notify.jsp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/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80" w:lineRule="exact"/>
              <w:rPr>
                <w:sz w:val="21"/>
                <w:lang w:eastAsia="zh-CN"/>
              </w:rPr>
            </w:pPr>
            <w:r>
              <w:rPr>
                <w:spacing w:val="7"/>
                <w:sz w:val="21"/>
                <w:lang w:eastAsia="zh-CN"/>
              </w:rPr>
              <w:t>注意：当使用</w:t>
            </w:r>
            <w:r>
              <w:rPr>
                <w:spacing w:val="-45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GET </w:t>
            </w:r>
            <w:r>
              <w:rPr>
                <w:spacing w:val="7"/>
                <w:sz w:val="21"/>
                <w:lang w:eastAsia="zh-CN"/>
              </w:rPr>
              <w:t>发起请求时，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48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这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个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数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的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值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里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果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包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含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问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9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号？或等号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之类的特殊符号需要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进行转义操作，例如等号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转义后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是</w:t>
            </w:r>
            <w:r>
              <w:rPr>
                <w:rFonts w:ascii="Calibri" w:eastAsia="Calibri"/>
                <w:sz w:val="21"/>
                <w:lang w:eastAsia="zh-CN"/>
              </w:rPr>
              <w:t>%3D</w:t>
            </w:r>
            <w:r>
              <w:rPr>
                <w:sz w:val="21"/>
                <w:lang w:eastAsia="zh-CN"/>
              </w:rPr>
              <w:t xml:space="preserve">，当使用 </w:t>
            </w:r>
            <w:r>
              <w:rPr>
                <w:rFonts w:ascii="Calibri" w:eastAsia="Calibri"/>
                <w:sz w:val="21"/>
                <w:lang w:eastAsia="zh-CN"/>
              </w:rPr>
              <w:t xml:space="preserve">POST </w:t>
            </w:r>
            <w:r>
              <w:rPr>
                <w:sz w:val="21"/>
                <w:lang w:eastAsia="zh-CN"/>
              </w:rPr>
              <w:t>发起请求时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可转义也可不转义，另外 </w:t>
            </w:r>
            <w:r>
              <w:rPr>
                <w:rFonts w:ascii="Calibri" w:eastAsia="Calibri"/>
                <w:sz w:val="21"/>
                <w:lang w:eastAsia="zh-CN"/>
              </w:rPr>
              <w:t xml:space="preserve">MD5 </w:t>
            </w:r>
            <w:r>
              <w:rPr>
                <w:sz w:val="21"/>
                <w:lang w:eastAsia="zh-CN"/>
              </w:rPr>
              <w:t>签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48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名</w:t>
            </w:r>
            <w:r>
              <w:rPr>
                <w:spacing w:val="2"/>
                <w:w w:val="99"/>
                <w:sz w:val="21"/>
                <w:lang w:eastAsia="zh-CN"/>
              </w:rPr>
              <w:t>时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2"/>
                <w:w w:val="99"/>
                <w:sz w:val="21"/>
                <w:lang w:eastAsia="zh-CN"/>
              </w:rPr>
              <w:t>需</w:t>
            </w:r>
            <w:r>
              <w:rPr>
                <w:spacing w:val="-1"/>
                <w:w w:val="99"/>
                <w:sz w:val="21"/>
                <w:lang w:eastAsia="zh-CN"/>
              </w:rPr>
              <w:t>要</w:t>
            </w:r>
            <w:r>
              <w:rPr>
                <w:spacing w:val="2"/>
                <w:w w:val="99"/>
                <w:sz w:val="21"/>
                <w:lang w:eastAsia="zh-CN"/>
              </w:rPr>
              <w:t>用</w:t>
            </w:r>
            <w:r>
              <w:rPr>
                <w:spacing w:val="-1"/>
                <w:w w:val="99"/>
                <w:sz w:val="21"/>
                <w:lang w:eastAsia="zh-CN"/>
              </w:rPr>
              <w:t>参</w:t>
            </w: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1"/>
                <w:w w:val="99"/>
                <w:sz w:val="21"/>
                <w:lang w:eastAsia="zh-CN"/>
              </w:rPr>
              <w:t>的原</w:t>
            </w:r>
            <w:r>
              <w:rPr>
                <w:spacing w:val="2"/>
                <w:w w:val="99"/>
                <w:sz w:val="21"/>
                <w:lang w:eastAsia="zh-CN"/>
              </w:rPr>
              <w:t>始值</w:t>
            </w:r>
            <w:r>
              <w:rPr>
                <w:spacing w:val="-1"/>
                <w:w w:val="99"/>
                <w:sz w:val="21"/>
                <w:lang w:eastAsia="zh-CN"/>
              </w:rPr>
              <w:t>而</w:t>
            </w:r>
            <w:r>
              <w:rPr>
                <w:spacing w:val="2"/>
                <w:w w:val="99"/>
                <w:sz w:val="21"/>
                <w:lang w:eastAsia="zh-CN"/>
              </w:rPr>
              <w:t>不</w:t>
            </w:r>
            <w:r>
              <w:rPr>
                <w:w w:val="99"/>
                <w:sz w:val="21"/>
                <w:lang w:eastAsia="zh-CN"/>
              </w:rPr>
              <w:t>是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400" w:type="dxa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转义后的值。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spacing w:val="2"/>
                <w:w w:val="99"/>
                <w:sz w:val="21"/>
                <w:lang w:eastAsia="zh-CN"/>
              </w:rPr>
              <w:t>过</w:t>
            </w:r>
            <w:r>
              <w:rPr>
                <w:spacing w:val="-1"/>
                <w:w w:val="99"/>
                <w:sz w:val="21"/>
                <w:lang w:eastAsia="zh-CN"/>
              </w:rPr>
              <w:t>页</w:t>
            </w:r>
            <w:r>
              <w:rPr>
                <w:spacing w:val="2"/>
                <w:w w:val="99"/>
                <w:sz w:val="21"/>
                <w:lang w:eastAsia="zh-CN"/>
              </w:rPr>
              <w:t>面</w:t>
            </w:r>
            <w:r>
              <w:rPr>
                <w:spacing w:val="-1"/>
                <w:w w:val="99"/>
                <w:sz w:val="21"/>
                <w:lang w:eastAsia="zh-CN"/>
              </w:rPr>
              <w:t>跳</w:t>
            </w:r>
            <w:r>
              <w:rPr>
                <w:spacing w:val="2"/>
                <w:w w:val="99"/>
                <w:sz w:val="21"/>
                <w:lang w:eastAsia="zh-CN"/>
              </w:rPr>
              <w:t>转</w:t>
            </w:r>
            <w:r>
              <w:rPr>
                <w:spacing w:val="-1"/>
                <w:w w:val="99"/>
                <w:sz w:val="21"/>
                <w:lang w:eastAsia="zh-CN"/>
              </w:rPr>
              <w:t>的</w:t>
            </w:r>
            <w:r>
              <w:rPr>
                <w:spacing w:val="2"/>
                <w:w w:val="99"/>
                <w:sz w:val="21"/>
                <w:lang w:eastAsia="zh-CN"/>
              </w:rPr>
              <w:t>方</w:t>
            </w:r>
            <w:r>
              <w:rPr>
                <w:w w:val="99"/>
                <w:sz w:val="21"/>
                <w:lang w:eastAsia="zh-CN"/>
              </w:rPr>
              <w:t>式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42" w:line="273" w:lineRule="auto"/>
              <w:ind w:left="93" w:right="8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页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同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步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跳 转通知地址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  <w:rPr>
                <w:sz w:val="25"/>
                <w:lang w:eastAsia="zh-CN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return_url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  <w:rPr>
                <w:sz w:val="25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spacing w:before="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跳转到商户指定的网站页面，例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如：</w:t>
            </w:r>
          </w:p>
          <w:p>
            <w:pPr>
              <w:pStyle w:val="13"/>
              <w:spacing w:before="77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"http://www.merchant.cn/return.jsp"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http://www.merchant.cn/return.jsp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3"/>
              <w:spacing w:line="252" w:lineRule="exact"/>
              <w:rPr>
                <w:sz w:val="21"/>
              </w:rPr>
            </w:pPr>
            <w:r>
              <w:rPr>
                <w:sz w:val="21"/>
              </w:rPr>
              <w:t>注意：注意事项同上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88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1 </w:t>
            </w:r>
            <w:r>
              <w:rPr>
                <w:sz w:val="21"/>
              </w:rPr>
              <w:t>为网银支付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30"/>
              <w:ind w:left="93"/>
              <w:rPr>
                <w:sz w:val="21"/>
              </w:rPr>
            </w:pPr>
            <w:r>
              <w:rPr>
                <w:sz w:val="21"/>
              </w:rPr>
              <w:t>支付方式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pay_type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7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30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76" w:lineRule="exact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2 </w:t>
            </w:r>
            <w:r>
              <w:rPr>
                <w:sz w:val="21"/>
                <w:lang w:eastAsia="zh-CN"/>
              </w:rPr>
              <w:t>为微信支付</w:t>
            </w:r>
          </w:p>
          <w:p>
            <w:pPr>
              <w:pStyle w:val="13"/>
              <w:spacing w:before="10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3 </w:t>
            </w:r>
            <w:r>
              <w:rPr>
                <w:sz w:val="21"/>
                <w:lang w:eastAsia="zh-CN"/>
              </w:rPr>
              <w:t>为支付宝支付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3"/>
              <w:spacing w:line="276" w:lineRule="exact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5 </w:t>
            </w:r>
            <w:r>
              <w:rPr>
                <w:sz w:val="21"/>
                <w:lang w:eastAsia="zh-CN"/>
              </w:rPr>
              <w:t xml:space="preserve">为 </w:t>
            </w:r>
            <w:r>
              <w:rPr>
                <w:rFonts w:ascii="Calibri" w:eastAsia="Calibri"/>
                <w:sz w:val="21"/>
                <w:lang w:eastAsia="zh-CN"/>
              </w:rPr>
              <w:t xml:space="preserve">QQ </w:t>
            </w:r>
            <w:r>
              <w:rPr>
                <w:sz w:val="21"/>
                <w:lang w:eastAsia="zh-CN"/>
              </w:rPr>
              <w:t>钱包</w:t>
            </w:r>
          </w:p>
          <w:p>
            <w:pPr>
              <w:pStyle w:val="13"/>
              <w:spacing w:line="276" w:lineRule="exact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Calibri" w:eastAsiaTheme="minorEastAsia"/>
                <w:sz w:val="21"/>
                <w:lang w:eastAsia="zh-CN"/>
              </w:rPr>
              <w:t>6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为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rFonts w:hint="eastAsia" w:ascii="Calibri" w:eastAsiaTheme="minorEastAsia"/>
                <w:sz w:val="21"/>
                <w:lang w:eastAsia="zh-CN"/>
              </w:rPr>
              <w:t>JD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钱包</w:t>
            </w:r>
          </w:p>
          <w:p>
            <w:pPr>
              <w:pStyle w:val="13"/>
              <w:spacing w:line="276" w:lineRule="exact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7为银联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5" w:lineRule="exact"/>
              <w:ind w:left="93"/>
              <w:rPr>
                <w:sz w:val="21"/>
              </w:rPr>
            </w:pPr>
            <w:r>
              <w:rPr>
                <w:sz w:val="21"/>
              </w:rPr>
              <w:t>银行编码</w:t>
            </w:r>
          </w:p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bank_code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String(16)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参见附录中的银行编码对照表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String(8)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0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注</w:t>
            </w:r>
            <w:r>
              <w:rPr>
                <w:spacing w:val="2"/>
                <w:w w:val="99"/>
                <w:sz w:val="21"/>
                <w:lang w:eastAsia="zh-CN"/>
              </w:rPr>
              <w:t>册</w:t>
            </w:r>
            <w:r>
              <w:rPr>
                <w:spacing w:val="-1"/>
                <w:w w:val="99"/>
                <w:sz w:val="21"/>
                <w:lang w:eastAsia="zh-CN"/>
              </w:rPr>
              <w:t>签</w:t>
            </w:r>
            <w:r>
              <w:rPr>
                <w:spacing w:val="2"/>
                <w:w w:val="99"/>
                <w:sz w:val="21"/>
                <w:lang w:eastAsia="zh-CN"/>
              </w:rPr>
              <w:t>约后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分</w:t>
            </w:r>
            <w:r>
              <w:rPr>
                <w:spacing w:val="2"/>
                <w:w w:val="99"/>
                <w:sz w:val="21"/>
                <w:lang w:eastAsia="zh-CN"/>
              </w:rPr>
              <w:t>配</w:t>
            </w:r>
            <w:r>
              <w:rPr>
                <w:w w:val="99"/>
                <w:sz w:val="21"/>
                <w:lang w:eastAsia="zh-CN"/>
              </w:rPr>
              <w:t>的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/>
              <w:ind w:left="93"/>
              <w:rPr>
                <w:sz w:val="21"/>
              </w:rPr>
            </w:pPr>
            <w:r>
              <w:rPr>
                <w:sz w:val="21"/>
              </w:rPr>
              <w:t>商户订单号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由商户系统生成的唯一订单编号，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最大长度为</w:t>
            </w:r>
            <w:r>
              <w:rPr>
                <w:spacing w:val="-52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 xml:space="preserve">32 </w:t>
            </w:r>
            <w:r>
              <w:rPr>
                <w:sz w:val="21"/>
              </w:rPr>
              <w:t>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总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String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订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总</w:t>
            </w:r>
            <w:r>
              <w:rPr>
                <w:spacing w:val="2"/>
                <w:w w:val="99"/>
                <w:sz w:val="21"/>
                <w:lang w:eastAsia="zh-CN"/>
              </w:rPr>
              <w:t>金额</w:t>
            </w:r>
            <w:r>
              <w:rPr>
                <w:spacing w:val="-1"/>
                <w:w w:val="99"/>
                <w:sz w:val="21"/>
                <w:lang w:eastAsia="zh-CN"/>
              </w:rPr>
              <w:t>以</w:t>
            </w:r>
            <w:r>
              <w:rPr>
                <w:spacing w:val="2"/>
                <w:w w:val="99"/>
                <w:sz w:val="21"/>
                <w:lang w:eastAsia="zh-CN"/>
              </w:rPr>
              <w:t>元</w:t>
            </w:r>
            <w:r>
              <w:rPr>
                <w:spacing w:val="-1"/>
                <w:w w:val="99"/>
                <w:sz w:val="21"/>
                <w:lang w:eastAsia="zh-CN"/>
              </w:rPr>
              <w:t>为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位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精</w:t>
            </w:r>
            <w:r>
              <w:rPr>
                <w:spacing w:val="2"/>
                <w:w w:val="99"/>
                <w:sz w:val="21"/>
                <w:lang w:eastAsia="zh-CN"/>
              </w:rPr>
              <w:t>确</w:t>
            </w:r>
            <w:r>
              <w:rPr>
                <w:spacing w:val="-1"/>
                <w:w w:val="99"/>
                <w:sz w:val="21"/>
                <w:lang w:eastAsia="zh-CN"/>
              </w:rPr>
              <w:t>到</w:t>
            </w:r>
            <w:r>
              <w:rPr>
                <w:w w:val="99"/>
                <w:sz w:val="21"/>
                <w:lang w:eastAsia="zh-CN"/>
              </w:rPr>
              <w:t>小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数点后两位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 w:line="273" w:lineRule="auto"/>
              <w:ind w:left="93" w:right="89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时 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0"/>
              <w:ind w:left="0"/>
            </w:pPr>
          </w:p>
          <w:p>
            <w:pPr>
              <w:pStyle w:val="13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3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2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来路域名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req_referer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89" w:lineRule="exact"/>
              <w:ind w:left="9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消费者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IP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customer_ip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String(15)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如果商户支付请求时传递了该参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回传参数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return_params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String(128)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则通</w:t>
            </w:r>
            <w:r>
              <w:rPr>
                <w:spacing w:val="2"/>
                <w:w w:val="99"/>
                <w:sz w:val="21"/>
                <w:lang w:eastAsia="zh-CN"/>
              </w:rPr>
              <w:t>知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功时</w:t>
            </w:r>
            <w:r>
              <w:rPr>
                <w:spacing w:val="-1"/>
                <w:w w:val="99"/>
                <w:sz w:val="21"/>
                <w:lang w:eastAsia="zh-CN"/>
              </w:rPr>
              <w:t>会</w:t>
            </w:r>
            <w:r>
              <w:rPr>
                <w:spacing w:val="2"/>
                <w:w w:val="99"/>
                <w:sz w:val="21"/>
                <w:lang w:eastAsia="zh-CN"/>
              </w:rPr>
              <w:t>回</w:t>
            </w:r>
            <w:r>
              <w:rPr>
                <w:w w:val="99"/>
                <w:sz w:val="21"/>
                <w:lang w:eastAsia="zh-CN"/>
              </w:rPr>
              <w:t>传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该参数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27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</w:tbl>
    <w:p>
      <w:pPr>
        <w:pStyle w:val="2"/>
        <w:rPr>
          <w:lang w:eastAsia="zh-CN"/>
        </w:rPr>
      </w:pPr>
    </w:p>
    <w:p>
      <w:pPr>
        <w:pStyle w:val="10"/>
        <w:numPr>
          <w:ilvl w:val="1"/>
          <w:numId w:val="2"/>
        </w:numPr>
        <w:tabs>
          <w:tab w:val="left" w:pos="1080"/>
        </w:tabs>
        <w:spacing w:before="198"/>
      </w:pPr>
      <w:r>
        <w:t>下单接口</w:t>
      </w:r>
    </w:p>
    <w:p>
      <w:pPr>
        <w:pStyle w:val="2"/>
        <w:spacing w:before="7"/>
        <w:rPr>
          <w:b/>
          <w:sz w:val="33"/>
        </w:rPr>
      </w:pPr>
    </w:p>
    <w:p>
      <w:pPr>
        <w:pStyle w:val="11"/>
        <w:tabs>
          <w:tab w:val="left" w:pos="1919"/>
        </w:tabs>
        <w:ind w:right="53"/>
        <w:rPr>
          <w:rFonts w:ascii="宋体" w:eastAsia="宋体"/>
        </w:rPr>
      </w:pPr>
      <w:r>
        <w:t>6.2.1</w:t>
      </w:r>
      <w:r>
        <w:tab/>
      </w:r>
      <w:r>
        <w:rPr>
          <w:rFonts w:hint="eastAsia" w:ascii="宋体" w:eastAsia="宋体"/>
        </w:rPr>
        <w:t>接口描述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spacing w:line="297" w:lineRule="auto"/>
        <w:ind w:left="240" w:right="244" w:firstLine="496"/>
        <w:jc w:val="both"/>
        <w:rPr>
          <w:lang w:eastAsia="zh-CN"/>
        </w:rPr>
      </w:pPr>
      <w:r>
        <w:rPr>
          <w:lang w:eastAsia="zh-CN"/>
        </w:rPr>
        <w:t>和支付接口基本一致，该接口只在与支付类型为微信和支付宝时使用， 与支付接口区别是，该接口会直接返回原字符串，用户可根据该原串自行生 成二维码</w:t>
      </w:r>
    </w:p>
    <w:p>
      <w:pPr>
        <w:pStyle w:val="2"/>
        <w:spacing w:before="5"/>
        <w:rPr>
          <w:sz w:val="26"/>
          <w:lang w:eastAsia="zh-CN"/>
        </w:rPr>
      </w:pPr>
    </w:p>
    <w:p>
      <w:pPr>
        <w:pStyle w:val="11"/>
        <w:tabs>
          <w:tab w:val="left" w:pos="1919"/>
        </w:tabs>
        <w:spacing w:before="0"/>
        <w:ind w:right="53"/>
        <w:rPr>
          <w:rFonts w:ascii="宋体" w:eastAsia="宋体"/>
        </w:rPr>
      </w:pPr>
      <w:r>
        <w:t>6.2.2</w:t>
      </w:r>
      <w:r>
        <w:tab/>
      </w:r>
      <w:r>
        <w:rPr>
          <w:rFonts w:hint="eastAsia" w:ascii="宋体" w:eastAsia="宋体"/>
        </w:rPr>
        <w:t>接口定义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spacing w:line="379" w:lineRule="auto"/>
        <w:ind w:left="736" w:right="53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/>
          <w:lang w:eastAsia="zh-CN"/>
        </w:rPr>
        <w:t>http://pay.sufupay.vip/</w:t>
      </w:r>
      <w:r>
        <w:rPr>
          <w:rFonts w:ascii="Calibri" w:eastAsia="Calibri"/>
        </w:rPr>
        <w:t xml:space="preserve">order.html </w:t>
      </w:r>
      <w:r>
        <w:t>支付接口参数定义：</w:t>
      </w:r>
    </w:p>
    <w:p>
      <w:pPr>
        <w:pStyle w:val="2"/>
        <w:spacing w:before="11"/>
        <w:rPr>
          <w:sz w:val="6"/>
        </w:rPr>
      </w:pPr>
    </w:p>
    <w:tbl>
      <w:tblPr>
        <w:tblStyle w:val="8"/>
        <w:tblW w:w="8432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1677"/>
        <w:gridCol w:w="1311"/>
        <w:gridCol w:w="773"/>
        <w:gridCol w:w="327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0" w:type="dxa"/>
            <w:tcBorders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266"/>
              <w:rPr>
                <w:b/>
                <w:sz w:val="21"/>
              </w:rPr>
            </w:pPr>
            <w:r>
              <w:rPr>
                <w:b/>
                <w:sz w:val="21"/>
              </w:rPr>
              <w:t>参数名称</w:t>
            </w:r>
          </w:p>
        </w:tc>
        <w:tc>
          <w:tcPr>
            <w:tcW w:w="167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304"/>
              <w:rPr>
                <w:b/>
                <w:sz w:val="21"/>
              </w:rPr>
            </w:pPr>
            <w:r>
              <w:rPr>
                <w:b/>
                <w:sz w:val="21"/>
              </w:rPr>
              <w:t>参数变量名</w:t>
            </w:r>
          </w:p>
        </w:tc>
        <w:tc>
          <w:tcPr>
            <w:tcW w:w="131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414" w:right="4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类型</w:t>
            </w:r>
          </w:p>
        </w:tc>
        <w:tc>
          <w:tcPr>
            <w:tcW w:w="773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46" w:right="14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必填</w:t>
            </w:r>
          </w:p>
        </w:tc>
        <w:tc>
          <w:tcPr>
            <w:tcW w:w="3271" w:type="dxa"/>
            <w:tcBorders>
              <w:left w:val="single" w:color="000000" w:sz="8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394" w:right="139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400" w:type="dxa"/>
            <w:tcBorders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left w:val="single" w:color="000000" w:sz="4" w:space="0"/>
              <w:bottom w:val="nil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会主</w:t>
            </w:r>
            <w:r>
              <w:rPr>
                <w:spacing w:val="2"/>
                <w:w w:val="99"/>
                <w:sz w:val="21"/>
                <w:lang w:eastAsia="zh-CN"/>
              </w:rPr>
              <w:t>动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w w:val="99"/>
                <w:sz w:val="21"/>
                <w:lang w:eastAsia="zh-CN"/>
              </w:rPr>
              <w:t>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系</w:t>
            </w:r>
            <w:r>
              <w:rPr>
                <w:spacing w:val="2"/>
                <w:w w:val="99"/>
                <w:sz w:val="21"/>
                <w:lang w:eastAsia="zh-CN"/>
              </w:rPr>
              <w:t>统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因</w:t>
            </w:r>
            <w:r>
              <w:rPr>
                <w:spacing w:val="2"/>
                <w:w w:val="99"/>
                <w:sz w:val="21"/>
                <w:lang w:eastAsia="zh-CN"/>
              </w:rPr>
              <w:t>此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必</w:t>
            </w:r>
            <w:r>
              <w:rPr>
                <w:spacing w:val="2"/>
                <w:w w:val="99"/>
                <w:sz w:val="21"/>
                <w:lang w:eastAsia="zh-CN"/>
              </w:rPr>
              <w:t>须</w:t>
            </w:r>
            <w:r>
              <w:rPr>
                <w:spacing w:val="-1"/>
                <w:w w:val="99"/>
                <w:sz w:val="21"/>
                <w:lang w:eastAsia="zh-CN"/>
              </w:rPr>
              <w:t>指</w:t>
            </w:r>
            <w:r>
              <w:rPr>
                <w:spacing w:val="2"/>
                <w:w w:val="99"/>
                <w:sz w:val="21"/>
                <w:lang w:eastAsia="zh-CN"/>
              </w:rPr>
              <w:t>定</w:t>
            </w:r>
            <w:r>
              <w:rPr>
                <w:spacing w:val="-1"/>
                <w:w w:val="99"/>
                <w:sz w:val="21"/>
                <w:lang w:eastAsia="zh-CN"/>
              </w:rPr>
              <w:t>接</w:t>
            </w:r>
            <w:r>
              <w:rPr>
                <w:w w:val="99"/>
                <w:sz w:val="21"/>
                <w:lang w:eastAsia="zh-CN"/>
              </w:rPr>
              <w:t>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通知的地址，例如：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before="18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"http://www.merchant.cn/notify.jsp"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http://www.merchant.cn/notify.jsp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77" w:lineRule="exact"/>
              <w:rPr>
                <w:sz w:val="21"/>
                <w:lang w:eastAsia="zh-CN"/>
              </w:rPr>
            </w:pPr>
            <w:r>
              <w:rPr>
                <w:spacing w:val="7"/>
                <w:sz w:val="21"/>
                <w:lang w:eastAsia="zh-CN"/>
              </w:rPr>
              <w:t>注意：当使用</w:t>
            </w:r>
            <w:r>
              <w:rPr>
                <w:spacing w:val="-45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GET </w:t>
            </w:r>
            <w:r>
              <w:rPr>
                <w:spacing w:val="7"/>
                <w:sz w:val="21"/>
                <w:lang w:eastAsia="zh-CN"/>
              </w:rPr>
              <w:t>发起请求时，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13"/>
              <w:spacing w:line="249" w:lineRule="exact"/>
              <w:ind w:left="93"/>
              <w:rPr>
                <w:sz w:val="21"/>
              </w:rPr>
            </w:pPr>
            <w:r>
              <w:rPr>
                <w:sz w:val="21"/>
              </w:rPr>
              <w:t>服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务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器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异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步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通知地址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notify_url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7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130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49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这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个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数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的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值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里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果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包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含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问</w:t>
            </w:r>
          </w:p>
          <w:p>
            <w:pPr>
              <w:pStyle w:val="13"/>
              <w:spacing w:before="3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号？或等号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之类的特殊符号需要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76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进行转义操作，例如等号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转义后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76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是</w:t>
            </w:r>
            <w:r>
              <w:rPr>
                <w:rFonts w:ascii="Calibri" w:eastAsia="Calibri"/>
                <w:sz w:val="21"/>
                <w:lang w:eastAsia="zh-CN"/>
              </w:rPr>
              <w:t>%3D</w:t>
            </w:r>
            <w:r>
              <w:rPr>
                <w:sz w:val="21"/>
                <w:lang w:eastAsia="zh-CN"/>
              </w:rPr>
              <w:t xml:space="preserve">，当使用 </w:t>
            </w:r>
            <w:r>
              <w:rPr>
                <w:rFonts w:ascii="Calibri" w:eastAsia="Calibri"/>
                <w:sz w:val="21"/>
                <w:lang w:eastAsia="zh-CN"/>
              </w:rPr>
              <w:t xml:space="preserve">POST </w:t>
            </w:r>
            <w:r>
              <w:rPr>
                <w:sz w:val="21"/>
                <w:lang w:eastAsia="zh-CN"/>
              </w:rPr>
              <w:t>发起请求时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76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可转义也可不转义，另外 </w:t>
            </w:r>
            <w:r>
              <w:rPr>
                <w:rFonts w:ascii="Calibri" w:eastAsia="Calibri"/>
                <w:sz w:val="21"/>
                <w:lang w:eastAsia="zh-CN"/>
              </w:rPr>
              <w:t xml:space="preserve">MD5 </w:t>
            </w:r>
            <w:r>
              <w:rPr>
                <w:sz w:val="21"/>
                <w:lang w:eastAsia="zh-CN"/>
              </w:rPr>
              <w:t>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49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名</w:t>
            </w:r>
            <w:r>
              <w:rPr>
                <w:spacing w:val="2"/>
                <w:w w:val="99"/>
                <w:sz w:val="21"/>
                <w:lang w:eastAsia="zh-CN"/>
              </w:rPr>
              <w:t>时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2"/>
                <w:w w:val="99"/>
                <w:sz w:val="21"/>
                <w:lang w:eastAsia="zh-CN"/>
              </w:rPr>
              <w:t>需</w:t>
            </w:r>
            <w:r>
              <w:rPr>
                <w:spacing w:val="-1"/>
                <w:w w:val="99"/>
                <w:sz w:val="21"/>
                <w:lang w:eastAsia="zh-CN"/>
              </w:rPr>
              <w:t>要</w:t>
            </w:r>
            <w:r>
              <w:rPr>
                <w:spacing w:val="2"/>
                <w:w w:val="99"/>
                <w:sz w:val="21"/>
                <w:lang w:eastAsia="zh-CN"/>
              </w:rPr>
              <w:t>用</w:t>
            </w:r>
            <w:r>
              <w:rPr>
                <w:spacing w:val="-1"/>
                <w:w w:val="99"/>
                <w:sz w:val="21"/>
                <w:lang w:eastAsia="zh-CN"/>
              </w:rPr>
              <w:t>参</w:t>
            </w: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1"/>
                <w:w w:val="99"/>
                <w:sz w:val="21"/>
                <w:lang w:eastAsia="zh-CN"/>
              </w:rPr>
              <w:t>的原</w:t>
            </w:r>
            <w:r>
              <w:rPr>
                <w:spacing w:val="2"/>
                <w:w w:val="99"/>
                <w:sz w:val="21"/>
                <w:lang w:eastAsia="zh-CN"/>
              </w:rPr>
              <w:t>始值</w:t>
            </w:r>
            <w:r>
              <w:rPr>
                <w:spacing w:val="-1"/>
                <w:w w:val="99"/>
                <w:sz w:val="21"/>
                <w:lang w:eastAsia="zh-CN"/>
              </w:rPr>
              <w:t>而</w:t>
            </w:r>
            <w:r>
              <w:rPr>
                <w:spacing w:val="2"/>
                <w:w w:val="99"/>
                <w:sz w:val="21"/>
                <w:lang w:eastAsia="zh-CN"/>
              </w:rPr>
              <w:t>不</w:t>
            </w:r>
            <w:r>
              <w:rPr>
                <w:w w:val="99"/>
                <w:sz w:val="21"/>
                <w:lang w:eastAsia="zh-CN"/>
              </w:rPr>
              <w:t>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</w:tcBorders>
          </w:tcPr>
          <w:p>
            <w:pPr>
              <w:pStyle w:val="13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转义后的值。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exact"/>
        </w:trPr>
        <w:tc>
          <w:tcPr>
            <w:tcW w:w="1400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nil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spacing w:val="2"/>
                <w:w w:val="99"/>
                <w:sz w:val="21"/>
                <w:lang w:eastAsia="zh-CN"/>
              </w:rPr>
              <w:t>过</w:t>
            </w:r>
            <w:r>
              <w:rPr>
                <w:spacing w:val="-1"/>
                <w:w w:val="99"/>
                <w:sz w:val="21"/>
                <w:lang w:eastAsia="zh-CN"/>
              </w:rPr>
              <w:t>页</w:t>
            </w:r>
            <w:r>
              <w:rPr>
                <w:spacing w:val="2"/>
                <w:w w:val="99"/>
                <w:sz w:val="21"/>
                <w:lang w:eastAsia="zh-CN"/>
              </w:rPr>
              <w:t>面</w:t>
            </w:r>
            <w:r>
              <w:rPr>
                <w:spacing w:val="-1"/>
                <w:w w:val="99"/>
                <w:sz w:val="21"/>
                <w:lang w:eastAsia="zh-CN"/>
              </w:rPr>
              <w:t>跳</w:t>
            </w:r>
            <w:r>
              <w:rPr>
                <w:spacing w:val="2"/>
                <w:w w:val="99"/>
                <w:sz w:val="21"/>
                <w:lang w:eastAsia="zh-CN"/>
              </w:rPr>
              <w:t>转</w:t>
            </w:r>
            <w:r>
              <w:rPr>
                <w:spacing w:val="-1"/>
                <w:w w:val="99"/>
                <w:sz w:val="21"/>
                <w:lang w:eastAsia="zh-CN"/>
              </w:rPr>
              <w:t>的</w:t>
            </w:r>
            <w:r>
              <w:rPr>
                <w:spacing w:val="2"/>
                <w:w w:val="99"/>
                <w:sz w:val="21"/>
                <w:lang w:eastAsia="zh-CN"/>
              </w:rPr>
              <w:t>方</w:t>
            </w:r>
            <w:r>
              <w:rPr>
                <w:w w:val="99"/>
                <w:sz w:val="21"/>
                <w:lang w:eastAsia="zh-CN"/>
              </w:rPr>
              <w:t>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0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13"/>
              <w:spacing w:before="142" w:line="273" w:lineRule="auto"/>
              <w:ind w:left="93" w:right="8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页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同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步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跳 转通知地址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  <w:lang w:eastAsia="zh-CN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return_url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spacing w:before="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跳转到商户指定的网站页面，例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如：</w:t>
            </w:r>
          </w:p>
          <w:p>
            <w:pPr>
              <w:pStyle w:val="13"/>
              <w:spacing w:before="80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"http://www.merchant.cn/return.jsp"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http://www.merchant.cn/return.jsp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</w:tcBorders>
          </w:tcPr>
          <w:p>
            <w:pPr>
              <w:pStyle w:val="13"/>
              <w:spacing w:line="250" w:lineRule="exact"/>
              <w:rPr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注意：</w:t>
            </w:r>
            <w:r>
              <w:rPr>
                <w:rFonts w:ascii="宋体" w:hAnsi="宋体" w:eastAsia="宋体" w:cs="宋体"/>
                <w:sz w:val="21"/>
                <w:lang w:eastAsia="zh-CN"/>
              </w:rPr>
              <w:t>该请求只支持post提交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exact"/>
        </w:trPr>
        <w:tc>
          <w:tcPr>
            <w:tcW w:w="1400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7" w:lineRule="exact"/>
              <w:ind w:left="93"/>
              <w:rPr>
                <w:sz w:val="21"/>
              </w:rPr>
            </w:pPr>
            <w:r>
              <w:rPr>
                <w:sz w:val="21"/>
              </w:rPr>
              <w:t>支付方式</w:t>
            </w:r>
          </w:p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pay_type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String(2)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</w:tcBorders>
          </w:tcPr>
          <w:p>
            <w:pPr>
              <w:pStyle w:val="13"/>
              <w:spacing w:line="289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1 </w:t>
            </w:r>
            <w:r>
              <w:rPr>
                <w:sz w:val="21"/>
              </w:rPr>
              <w:t>为网银支付</w:t>
            </w:r>
          </w:p>
        </w:tc>
      </w:tr>
    </w:tbl>
    <w:p>
      <w:pPr>
        <w:spacing w:line="289" w:lineRule="exact"/>
        <w:rPr>
          <w:sz w:val="21"/>
        </w:rPr>
        <w:sectPr>
          <w:headerReference r:id="rId4" w:type="default"/>
          <w:pgSz w:w="11910" w:h="16840"/>
          <w:pgMar w:top="1060" w:right="1560" w:bottom="280" w:left="1560" w:header="829" w:footer="0" w:gutter="0"/>
          <w:cols w:space="720" w:num="1"/>
        </w:sectPr>
      </w:pPr>
    </w:p>
    <w:p>
      <w:pPr>
        <w:pStyle w:val="2"/>
        <w:spacing w:before="7"/>
        <w:rPr>
          <w:sz w:val="26"/>
        </w:rPr>
      </w:pPr>
    </w:p>
    <w:tbl>
      <w:tblPr>
        <w:tblStyle w:val="8"/>
        <w:tblW w:w="8432" w:type="dxa"/>
        <w:tblInd w:w="117" w:type="dxa"/>
        <w:tblBorders>
          <w:top w:val="thickThinMediumGap" w:color="000000" w:sz="6" w:space="0"/>
          <w:left w:val="thickThinMediumGap" w:color="000000" w:sz="6" w:space="0"/>
          <w:bottom w:val="thickThinMediumGap" w:color="000000" w:sz="6" w:space="0"/>
          <w:right w:val="thickThinMediumGap" w:color="000000" w:sz="6" w:space="0"/>
          <w:insideH w:val="thickThinMediumGap" w:color="000000" w:sz="6" w:space="0"/>
          <w:insideV w:val="thickThinMediumGap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1677"/>
        <w:gridCol w:w="1311"/>
        <w:gridCol w:w="773"/>
        <w:gridCol w:w="3271"/>
      </w:tblGrid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8" w:hRule="exact"/>
        </w:trPr>
        <w:tc>
          <w:tcPr>
            <w:tcW w:w="140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thinThickMediumGap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thinThickMediumGap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thinThickMediumGap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thinThickMediumGap" w:color="000000" w:sz="8" w:space="0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3"/>
              <w:spacing w:line="290" w:lineRule="exact"/>
              <w:rPr>
                <w:sz w:val="21"/>
                <w:lang w:eastAsia="zh-CN"/>
              </w:rPr>
            </w:pPr>
            <w:bookmarkStart w:id="5" w:name="_bookmark6"/>
            <w:bookmarkEnd w:id="5"/>
            <w:bookmarkStart w:id="6" w:name="_bookmark5"/>
            <w:bookmarkEnd w:id="6"/>
            <w:r>
              <w:rPr>
                <w:rFonts w:ascii="Calibri" w:eastAsia="Calibri"/>
                <w:sz w:val="21"/>
                <w:lang w:eastAsia="zh-CN"/>
              </w:rPr>
              <w:t xml:space="preserve">2 </w:t>
            </w:r>
            <w:r>
              <w:rPr>
                <w:sz w:val="21"/>
                <w:lang w:eastAsia="zh-CN"/>
              </w:rPr>
              <w:t>为微信支付</w:t>
            </w:r>
          </w:p>
          <w:p>
            <w:pPr>
              <w:pStyle w:val="13"/>
              <w:spacing w:before="10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3 </w:t>
            </w:r>
            <w:r>
              <w:rPr>
                <w:sz w:val="21"/>
                <w:lang w:eastAsia="zh-CN"/>
              </w:rPr>
              <w:t>为支付宝支付</w:t>
            </w:r>
          </w:p>
          <w:p>
            <w:pPr>
              <w:pStyle w:val="13"/>
              <w:spacing w:before="1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5 </w:t>
            </w:r>
            <w:r>
              <w:rPr>
                <w:sz w:val="21"/>
                <w:lang w:eastAsia="zh-CN"/>
              </w:rPr>
              <w:t xml:space="preserve">为 </w:t>
            </w:r>
            <w:r>
              <w:rPr>
                <w:rFonts w:ascii="Calibri" w:eastAsia="Calibri"/>
                <w:sz w:val="21"/>
                <w:lang w:eastAsia="zh-CN"/>
              </w:rPr>
              <w:t xml:space="preserve">QQ </w:t>
            </w:r>
            <w:r>
              <w:rPr>
                <w:sz w:val="21"/>
                <w:lang w:eastAsia="zh-CN"/>
              </w:rPr>
              <w:t>钱包</w:t>
            </w:r>
          </w:p>
          <w:p>
            <w:pPr>
              <w:pStyle w:val="13"/>
              <w:spacing w:before="1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Calibri" w:eastAsiaTheme="minorEastAsia"/>
                <w:sz w:val="21"/>
                <w:lang w:eastAsia="zh-CN"/>
              </w:rPr>
              <w:t>6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为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rFonts w:hint="eastAsia" w:ascii="Calibri" w:eastAsiaTheme="minorEastAsia"/>
                <w:sz w:val="21"/>
                <w:lang w:eastAsia="zh-CN"/>
              </w:rPr>
              <w:t>JD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钱包</w:t>
            </w:r>
          </w:p>
          <w:p>
            <w:pPr>
              <w:pStyle w:val="13"/>
              <w:spacing w:before="1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7为银联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5" w:lineRule="exact"/>
              <w:ind w:left="93"/>
              <w:rPr>
                <w:sz w:val="21"/>
              </w:rPr>
            </w:pPr>
            <w:r>
              <w:rPr>
                <w:sz w:val="21"/>
              </w:rPr>
              <w:t>银行编码</w:t>
            </w:r>
          </w:p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bank_code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String(16)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参见附录中的银行编码对照表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String(8)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注</w:t>
            </w:r>
            <w:r>
              <w:rPr>
                <w:spacing w:val="2"/>
                <w:w w:val="99"/>
                <w:sz w:val="21"/>
                <w:lang w:eastAsia="zh-CN"/>
              </w:rPr>
              <w:t>册</w:t>
            </w:r>
            <w:r>
              <w:rPr>
                <w:spacing w:val="-1"/>
                <w:w w:val="99"/>
                <w:sz w:val="21"/>
                <w:lang w:eastAsia="zh-CN"/>
              </w:rPr>
              <w:t>签</w:t>
            </w:r>
            <w:r>
              <w:rPr>
                <w:spacing w:val="2"/>
                <w:w w:val="99"/>
                <w:sz w:val="21"/>
                <w:lang w:eastAsia="zh-CN"/>
              </w:rPr>
              <w:t>约后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分</w:t>
            </w:r>
            <w:r>
              <w:rPr>
                <w:spacing w:val="2"/>
                <w:w w:val="99"/>
                <w:sz w:val="21"/>
                <w:lang w:eastAsia="zh-CN"/>
              </w:rPr>
              <w:t>配</w:t>
            </w:r>
            <w:r>
              <w:rPr>
                <w:w w:val="99"/>
                <w:sz w:val="21"/>
                <w:lang w:eastAsia="zh-CN"/>
              </w:rPr>
              <w:t>的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93"/>
              <w:rPr>
                <w:sz w:val="21"/>
              </w:rPr>
            </w:pPr>
            <w:r>
              <w:rPr>
                <w:sz w:val="21"/>
              </w:rPr>
              <w:t>商户订单号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由商户系统生成的唯一订单编号，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最大长度为</w:t>
            </w:r>
            <w:r>
              <w:rPr>
                <w:spacing w:val="-52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 xml:space="preserve">32 </w:t>
            </w:r>
            <w:r>
              <w:rPr>
                <w:sz w:val="21"/>
              </w:rPr>
              <w:t>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总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String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订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总</w:t>
            </w:r>
            <w:r>
              <w:rPr>
                <w:spacing w:val="2"/>
                <w:w w:val="99"/>
                <w:sz w:val="21"/>
                <w:lang w:eastAsia="zh-CN"/>
              </w:rPr>
              <w:t>金额</w:t>
            </w:r>
            <w:r>
              <w:rPr>
                <w:spacing w:val="-1"/>
                <w:w w:val="99"/>
                <w:sz w:val="21"/>
                <w:lang w:eastAsia="zh-CN"/>
              </w:rPr>
              <w:t>以</w:t>
            </w:r>
            <w:r>
              <w:rPr>
                <w:spacing w:val="2"/>
                <w:w w:val="99"/>
                <w:sz w:val="21"/>
                <w:lang w:eastAsia="zh-CN"/>
              </w:rPr>
              <w:t>元</w:t>
            </w:r>
            <w:r>
              <w:rPr>
                <w:spacing w:val="-1"/>
                <w:w w:val="99"/>
                <w:sz w:val="21"/>
                <w:lang w:eastAsia="zh-CN"/>
              </w:rPr>
              <w:t>为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位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精</w:t>
            </w:r>
            <w:r>
              <w:rPr>
                <w:spacing w:val="2"/>
                <w:w w:val="99"/>
                <w:sz w:val="21"/>
                <w:lang w:eastAsia="zh-CN"/>
              </w:rPr>
              <w:t>确</w:t>
            </w:r>
            <w:r>
              <w:rPr>
                <w:spacing w:val="-1"/>
                <w:w w:val="99"/>
                <w:sz w:val="21"/>
                <w:lang w:eastAsia="zh-CN"/>
              </w:rPr>
              <w:t>到</w:t>
            </w:r>
            <w:r>
              <w:rPr>
                <w:w w:val="99"/>
                <w:sz w:val="21"/>
                <w:lang w:eastAsia="zh-CN"/>
              </w:rPr>
              <w:t>小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数点后两位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 w:line="273" w:lineRule="auto"/>
              <w:ind w:left="93" w:right="89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时 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spacing w:before="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3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来路域名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req_referer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89" w:lineRule="exact"/>
              <w:ind w:left="9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消费者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IP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customer_ip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String(15)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</w:pPr>
          </w:p>
          <w:p>
            <w:pPr>
              <w:pStyle w:val="13"/>
              <w:ind w:left="93"/>
              <w:rPr>
                <w:sz w:val="21"/>
              </w:rPr>
            </w:pPr>
            <w:r>
              <w:rPr>
                <w:sz w:val="21"/>
              </w:rPr>
              <w:t>回传参数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return_params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String(128)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</w:pPr>
          </w:p>
          <w:p>
            <w:pPr>
              <w:pStyle w:val="13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如果商户支付请求时传递了该参</w:t>
            </w:r>
          </w:p>
          <w:p>
            <w:pPr>
              <w:pStyle w:val="13"/>
              <w:spacing w:before="37" w:line="273" w:lineRule="auto"/>
              <w:ind w:right="80"/>
              <w:rPr>
                <w:sz w:val="21"/>
                <w:lang w:eastAsia="zh-CN"/>
              </w:rPr>
            </w:pP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则通</w:t>
            </w:r>
            <w:r>
              <w:rPr>
                <w:spacing w:val="2"/>
                <w:w w:val="99"/>
                <w:sz w:val="21"/>
                <w:lang w:eastAsia="zh-CN"/>
              </w:rPr>
              <w:t>知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功时</w:t>
            </w:r>
            <w:r>
              <w:rPr>
                <w:spacing w:val="-1"/>
                <w:w w:val="99"/>
                <w:sz w:val="21"/>
                <w:lang w:eastAsia="zh-CN"/>
              </w:rPr>
              <w:t>会</w:t>
            </w:r>
            <w:r>
              <w:rPr>
                <w:spacing w:val="2"/>
                <w:w w:val="99"/>
                <w:sz w:val="21"/>
                <w:lang w:eastAsia="zh-CN"/>
              </w:rPr>
              <w:t>回</w:t>
            </w:r>
            <w:r>
              <w:rPr>
                <w:w w:val="99"/>
                <w:sz w:val="21"/>
                <w:lang w:eastAsia="zh-CN"/>
              </w:rPr>
              <w:t xml:space="preserve">传 </w:t>
            </w:r>
            <w:r>
              <w:rPr>
                <w:sz w:val="21"/>
                <w:lang w:eastAsia="zh-CN"/>
              </w:rPr>
              <w:t>该参数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</w:tbl>
    <w:p>
      <w:pPr>
        <w:pStyle w:val="2"/>
        <w:spacing w:before="26" w:line="278" w:lineRule="auto"/>
        <w:ind w:right="53"/>
        <w:rPr>
          <w:lang w:eastAsia="zh-CN"/>
        </w:rPr>
      </w:pPr>
    </w:p>
    <w:p>
      <w:pPr>
        <w:pStyle w:val="2"/>
        <w:spacing w:before="26"/>
        <w:ind w:left="736" w:right="266"/>
        <w:rPr>
          <w:lang w:eastAsia="zh-CN"/>
        </w:rPr>
      </w:pPr>
      <w:r>
        <w:rPr>
          <w:lang w:eastAsia="zh-CN"/>
        </w:rPr>
        <w:t>响应参数定义：以 JSON</w:t>
      </w:r>
      <w:r>
        <w:rPr>
          <w:rFonts w:ascii="Calibri" w:eastAsia="Calibri"/>
          <w:lang w:eastAsia="zh-CN"/>
        </w:rPr>
        <w:t xml:space="preserve"> </w:t>
      </w:r>
      <w:r>
        <w:rPr>
          <w:lang w:eastAsia="zh-CN"/>
        </w:rPr>
        <w:t>格式同步返回响应数据</w:t>
      </w:r>
    </w:p>
    <w:p>
      <w:pPr>
        <w:pStyle w:val="2"/>
        <w:spacing w:before="4"/>
        <w:rPr>
          <w:sz w:val="15"/>
          <w:lang w:eastAsia="zh-CN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3"/>
        <w:gridCol w:w="148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7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48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exact"/>
        </w:trPr>
        <w:tc>
          <w:tcPr>
            <w:tcW w:w="147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73" w:lineRule="auto"/>
              <w:ind w:right="9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查询状态</w:t>
            </w:r>
          </w:p>
        </w:tc>
        <w:tc>
          <w:tcPr>
            <w:tcW w:w="148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hint="eastAsia" w:ascii="Calibri" w:eastAsia="宋体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flag</w:t>
            </w:r>
            <w:bookmarkStart w:id="13" w:name="_GoBack"/>
            <w:bookmarkEnd w:id="13"/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37"/>
              <w:rPr>
                <w:rFonts w:hint="eastAsia" w:ascii="Calibri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01失败</w:t>
            </w:r>
          </w:p>
          <w:p>
            <w:pPr>
              <w:pStyle w:val="13"/>
              <w:spacing w:before="37"/>
              <w:rPr>
                <w:rFonts w:hint="eastAsia" w:ascii="Calibri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00成功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</w:t>
            </w: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应答描述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平台订单号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hint="eastAsia" w:ascii="Calibri" w:eastAsia="宋体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transId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</w:t>
            </w:r>
            <w:r>
              <w:rPr>
                <w:rFonts w:hint="eastAsia" w:ascii="Calibri"/>
                <w:sz w:val="21"/>
                <w:lang w:val="en-US" w:eastAsia="zh-CN"/>
              </w:rPr>
              <w:t>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订单类型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hint="eastAsia" w:ascii="Calibri" w:eastAsia="宋体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payType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3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 w:line="273" w:lineRule="auto"/>
              <w:ind w:right="9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支付链接Url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ind w:left="104"/>
              <w:rPr>
                <w:rFonts w:hint="eastAsia" w:ascii="Calibri" w:eastAsia="宋体"/>
                <w:sz w:val="21"/>
                <w:lang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qrCodeUrl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</w:pPr>
          </w:p>
          <w:p>
            <w:pPr>
              <w:pStyle w:val="13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after="0" w:line="229" w:lineRule="exact"/>
              <w:rPr>
                <w:rFonts w:hint="eastAsia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可根据此链接生成二维码，</w:t>
            </w:r>
            <w:r>
              <w:rPr>
                <w:rFonts w:hint="eastAsia" w:cs="宋体"/>
                <w:color w:val="auto"/>
                <w:sz w:val="20"/>
                <w:szCs w:val="20"/>
                <w:lang w:val="en-US" w:eastAsia="zh-CN"/>
              </w:rPr>
              <w:t>falg为00有效</w:t>
            </w:r>
          </w:p>
          <w:p>
            <w:pPr>
              <w:spacing w:after="0" w:line="229" w:lineRule="exact"/>
              <w:rPr>
                <w:rFonts w:hint="eastAsia" w:cs="宋体"/>
                <w:color w:val="auto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2"/>
        <w:rPr>
          <w:lang w:eastAsia="zh-CN"/>
        </w:rPr>
      </w:pPr>
    </w:p>
    <w:p>
      <w:pPr>
        <w:pStyle w:val="2"/>
        <w:rPr>
          <w:lang w:eastAsia="zh-CN"/>
        </w:rPr>
      </w:pPr>
    </w:p>
    <w:p>
      <w:pPr>
        <w:pStyle w:val="10"/>
        <w:numPr>
          <w:ilvl w:val="1"/>
          <w:numId w:val="2"/>
        </w:numPr>
        <w:tabs>
          <w:tab w:val="left" w:pos="1080"/>
        </w:tabs>
        <w:spacing w:before="188"/>
      </w:pPr>
      <w:r>
        <w:t>通知接口</w:t>
      </w:r>
    </w:p>
    <w:p>
      <w:pPr>
        <w:pStyle w:val="2"/>
        <w:spacing w:before="7"/>
        <w:rPr>
          <w:b/>
          <w:sz w:val="33"/>
        </w:rPr>
      </w:pPr>
    </w:p>
    <w:p>
      <w:pPr>
        <w:pStyle w:val="11"/>
        <w:tabs>
          <w:tab w:val="left" w:pos="1919"/>
        </w:tabs>
        <w:ind w:right="53"/>
        <w:rPr>
          <w:rFonts w:ascii="宋体" w:eastAsia="宋体"/>
        </w:rPr>
      </w:pPr>
      <w:r>
        <w:t>6.3.1</w:t>
      </w:r>
      <w:r>
        <w:tab/>
      </w:r>
      <w:r>
        <w:rPr>
          <w:rFonts w:hint="eastAsia" w:ascii="宋体" w:eastAsia="宋体"/>
        </w:rPr>
        <w:t>接口描述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spacing w:line="297" w:lineRule="auto"/>
        <w:ind w:left="240" w:right="247" w:firstLine="496"/>
        <w:jc w:val="both"/>
        <w:rPr>
          <w:lang w:eastAsia="zh-CN"/>
        </w:rPr>
      </w:pPr>
      <w:r>
        <w:rPr>
          <w:lang w:eastAsia="zh-CN"/>
        </w:rPr>
        <w:t>定义商户与支付平台之间的支付结果通知接口，包括：页面跳转同步通 知接口、服务器后台异步通知接口，用于消费者支付成功后，通过页面跳转 方式和服务器后台通知方式通知商户该笔交易支付结果，默认情况下只有支 付成功才会通知。</w:t>
      </w:r>
    </w:p>
    <w:p>
      <w:pPr>
        <w:spacing w:line="297" w:lineRule="auto"/>
        <w:jc w:val="both"/>
        <w:rPr>
          <w:lang w:eastAsia="zh-CN"/>
        </w:rPr>
        <w:sectPr>
          <w:pgSz w:w="11910" w:h="16840"/>
          <w:pgMar w:top="1060" w:right="1560" w:bottom="280" w:left="1560" w:header="829" w:footer="0" w:gutter="0"/>
          <w:cols w:space="720" w:num="1"/>
        </w:sectPr>
      </w:pPr>
    </w:p>
    <w:p>
      <w:pPr>
        <w:pStyle w:val="2"/>
        <w:spacing w:before="10" w:line="280" w:lineRule="auto"/>
        <w:ind w:left="240" w:right="220" w:firstLine="496"/>
        <w:jc w:val="both"/>
        <w:rPr>
          <w:lang w:eastAsia="zh-CN"/>
        </w:rPr>
      </w:pPr>
      <w:r>
        <w:rPr>
          <w:rFonts w:hint="eastAsia" w:ascii="宋体" w:hAnsi="宋体" w:eastAsia="宋体" w:cs="宋体"/>
          <w:spacing w:val="11"/>
          <w:lang w:eastAsia="zh-CN"/>
        </w:rPr>
        <w:t>当通知方</w:t>
      </w:r>
      <w:bookmarkStart w:id="7" w:name="_bookmark7"/>
      <w:bookmarkEnd w:id="7"/>
      <w:r>
        <w:rPr>
          <w:rFonts w:hint="eastAsia" w:ascii="宋体" w:hAnsi="宋体" w:eastAsia="宋体" w:cs="宋体"/>
          <w:spacing w:val="11"/>
          <w:lang w:eastAsia="zh-CN"/>
        </w:rPr>
        <w:t>式为服务器后台异步通知时，</w:t>
      </w:r>
      <w:r>
        <w:rPr>
          <w:rFonts w:hint="eastAsia" w:eastAsiaTheme="minorEastAsia"/>
          <w:spacing w:val="11"/>
          <w:lang w:eastAsia="zh-CN"/>
        </w:rPr>
        <w:t>商户系统返回HTTP状态码为200，服务器则认为通知成功，如果不为200则为失败。失败后，会陆续发送五次通知。</w:t>
      </w:r>
    </w:p>
    <w:p>
      <w:pPr>
        <w:pStyle w:val="2"/>
        <w:rPr>
          <w:lang w:eastAsia="zh-CN"/>
        </w:rPr>
      </w:pPr>
    </w:p>
    <w:p>
      <w:pPr>
        <w:pStyle w:val="2"/>
        <w:rPr>
          <w:lang w:eastAsia="zh-CN"/>
        </w:rPr>
      </w:pPr>
    </w:p>
    <w:p>
      <w:pPr>
        <w:pStyle w:val="2"/>
        <w:spacing w:before="8"/>
        <w:rPr>
          <w:lang w:eastAsia="zh-CN"/>
        </w:rPr>
      </w:pPr>
    </w:p>
    <w:p>
      <w:pPr>
        <w:pStyle w:val="11"/>
        <w:tabs>
          <w:tab w:val="left" w:pos="1919"/>
        </w:tabs>
        <w:spacing w:before="0"/>
        <w:ind w:right="0"/>
        <w:rPr>
          <w:rFonts w:ascii="宋体" w:eastAsia="宋体"/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>
        <w:rPr>
          <w:rFonts w:hint="eastAsia" w:ascii="宋体" w:eastAsia="宋体"/>
          <w:lang w:eastAsia="zh-CN"/>
        </w:rPr>
        <w:t>接口定义</w:t>
      </w:r>
    </w:p>
    <w:p>
      <w:pPr>
        <w:pStyle w:val="2"/>
        <w:spacing w:before="6"/>
        <w:rPr>
          <w:b/>
          <w:sz w:val="29"/>
          <w:lang w:eastAsia="zh-CN"/>
        </w:rPr>
      </w:pPr>
    </w:p>
    <w:p>
      <w:pPr>
        <w:pStyle w:val="2"/>
        <w:spacing w:line="379" w:lineRule="auto"/>
        <w:ind w:left="736" w:right="1974"/>
        <w:rPr>
          <w:rFonts w:hint="eastAsia" w:eastAsiaTheme="minorEastAsia"/>
          <w:lang w:eastAsia="zh-CN"/>
        </w:rPr>
      </w:pPr>
      <w:r>
        <w:rPr>
          <w:lang w:eastAsia="zh-CN"/>
        </w:rPr>
        <w:t xml:space="preserve">通知接口请求方式：支持 </w:t>
      </w:r>
      <w:r>
        <w:rPr>
          <w:rFonts w:ascii="Calibri" w:eastAsia="Calibri"/>
          <w:lang w:eastAsia="zh-CN"/>
        </w:rPr>
        <w:t>GET和</w:t>
      </w:r>
      <w:r>
        <w:rPr>
          <w:rFonts w:hint="eastAsia" w:ascii="Calibri" w:eastAsiaTheme="minorEastAsia"/>
          <w:lang w:eastAsia="zh-CN"/>
        </w:rPr>
        <w:t>POST</w:t>
      </w:r>
      <w:r>
        <w:rPr>
          <w:rFonts w:ascii="Calibri" w:eastAsia="Calibri"/>
          <w:lang w:eastAsia="zh-CN"/>
        </w:rPr>
        <w:t xml:space="preserve"> </w:t>
      </w:r>
      <w:r>
        <w:rPr>
          <w:lang w:eastAsia="zh-CN"/>
        </w:rPr>
        <w:t xml:space="preserve">方式 </w:t>
      </w:r>
      <w:r>
        <w:rPr>
          <w:rFonts w:hint="eastAsia" w:eastAsiaTheme="minorEastAsia"/>
          <w:lang w:eastAsia="zh-CN"/>
        </w:rPr>
        <w:t>默认采用POST方式</w:t>
      </w:r>
    </w:p>
    <w:p>
      <w:pPr>
        <w:pStyle w:val="2"/>
        <w:spacing w:line="379" w:lineRule="auto"/>
        <w:ind w:left="736" w:right="1974"/>
        <w:rPr>
          <w:lang w:eastAsia="zh-CN"/>
        </w:rPr>
      </w:pPr>
      <w:r>
        <w:rPr>
          <w:lang w:eastAsia="zh-CN"/>
        </w:rPr>
        <w:t>通知接口参数定义：</w:t>
      </w:r>
    </w:p>
    <w:p>
      <w:pPr>
        <w:pStyle w:val="2"/>
        <w:rPr>
          <w:sz w:val="7"/>
          <w:lang w:eastAsia="zh-CN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559"/>
        <w:gridCol w:w="1276"/>
        <w:gridCol w:w="708"/>
        <w:gridCol w:w="318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545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338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250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403" w:right="403"/>
              <w:jc w:val="center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8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188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358" w:right="1350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54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Sting</w:t>
            </w:r>
          </w:p>
        </w:tc>
        <w:tc>
          <w:tcPr>
            <w:tcW w:w="7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</w:t>
            </w:r>
          </w:p>
          <w:p>
            <w:pPr>
              <w:pStyle w:val="13"/>
              <w:spacing w:before="37"/>
              <w:ind w:left="103"/>
              <w:rPr>
                <w:sz w:val="21"/>
              </w:rPr>
            </w:pPr>
            <w:r>
              <w:rPr>
                <w:sz w:val="21"/>
              </w:rPr>
              <w:t>的唯一标识号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2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商户唯一订单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42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商户订单总金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额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订单总金额以元为单位，精确到</w:t>
            </w:r>
          </w:p>
          <w:p>
            <w:pPr>
              <w:pStyle w:val="13"/>
              <w:spacing w:before="37"/>
              <w:ind w:left="103"/>
              <w:rPr>
                <w:sz w:val="21"/>
              </w:rPr>
            </w:pPr>
            <w:r>
              <w:rPr>
                <w:sz w:val="21"/>
              </w:rPr>
              <w:t>小数点后两位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商户订单时间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spacing w:before="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ind w:left="103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3"/>
              <w:spacing w:before="80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5"/>
              <w:ind w:left="10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ind w:left="93"/>
              <w:rPr>
                <w:sz w:val="21"/>
              </w:rPr>
            </w:pPr>
            <w:r>
              <w:rPr>
                <w:sz w:val="21"/>
              </w:rPr>
              <w:t>回传参数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return_params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String(128)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0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如果商户支付请求时传递了该参</w:t>
            </w:r>
          </w:p>
          <w:p>
            <w:pPr>
              <w:pStyle w:val="13"/>
              <w:spacing w:before="37" w:line="273" w:lineRule="auto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数，则通知商户支付成功时会回 传该参数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支付平台订单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41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 w:line="273" w:lineRule="auto"/>
              <w:ind w:left="93"/>
              <w:rPr>
                <w:sz w:val="21"/>
              </w:rPr>
            </w:pPr>
            <w:r>
              <w:rPr>
                <w:w w:val="95"/>
                <w:sz w:val="21"/>
              </w:rPr>
              <w:t xml:space="preserve">支付平台订单 </w:t>
            </w:r>
            <w:r>
              <w:rPr>
                <w:sz w:val="21"/>
              </w:rPr>
              <w:t>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</w:pPr>
          </w:p>
          <w:p>
            <w:pPr>
              <w:pStyle w:val="1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2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支付平台订单交易时间，格式为</w:t>
            </w:r>
          </w:p>
          <w:p>
            <w:pPr>
              <w:pStyle w:val="13"/>
              <w:spacing w:before="77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5"/>
              <w:ind w:left="10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0"/>
              <w:ind w:left="0"/>
            </w:pPr>
          </w:p>
          <w:p>
            <w:pPr>
              <w:pStyle w:val="13"/>
              <w:ind w:left="93"/>
              <w:rPr>
                <w:sz w:val="21"/>
              </w:rPr>
            </w:pPr>
            <w:r>
              <w:rPr>
                <w:sz w:val="21"/>
              </w:rPr>
              <w:t>交易状态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26"/>
              </w:rPr>
            </w:pPr>
          </w:p>
          <w:p>
            <w:pPr>
              <w:pStyle w:val="1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26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0"/>
              <w:ind w:left="0"/>
            </w:pPr>
          </w:p>
          <w:p>
            <w:pPr>
              <w:pStyle w:val="1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88" w:lineRule="exact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success  </w:t>
            </w:r>
            <w:r>
              <w:rPr>
                <w:sz w:val="21"/>
              </w:rPr>
              <w:t>交易成功</w:t>
            </w:r>
          </w:p>
          <w:p>
            <w:pPr>
              <w:pStyle w:val="13"/>
              <w:spacing w:before="10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failed </w:t>
            </w:r>
            <w:r>
              <w:rPr>
                <w:sz w:val="21"/>
              </w:rPr>
              <w:t>交易失败</w:t>
            </w:r>
          </w:p>
          <w:p>
            <w:pPr>
              <w:pStyle w:val="13"/>
              <w:spacing w:before="10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paying  </w:t>
            </w:r>
            <w:r>
              <w:rPr>
                <w:sz w:val="21"/>
              </w:rPr>
              <w:t>交易中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5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93"/>
              <w:rPr>
                <w:sz w:val="21"/>
              </w:rPr>
            </w:pPr>
            <w:r>
              <w:rPr>
                <w:sz w:val="21"/>
              </w:rPr>
              <w:t>通知类型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notify_type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spacing w:line="288" w:lineRule="exact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back_notify  </w:t>
            </w:r>
            <w:r>
              <w:rPr>
                <w:sz w:val="21"/>
              </w:rPr>
              <w:t>异步通知</w:t>
            </w:r>
          </w:p>
          <w:p>
            <w:pPr>
              <w:pStyle w:val="13"/>
              <w:spacing w:before="10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bank_page </w:t>
            </w:r>
            <w:r>
              <w:rPr>
                <w:sz w:val="21"/>
              </w:rPr>
              <w:t>页面通知</w:t>
            </w:r>
          </w:p>
        </w:tc>
      </w:tr>
    </w:tbl>
    <w:p>
      <w:pPr>
        <w:rPr>
          <w:sz w:val="21"/>
        </w:rPr>
        <w:sectPr>
          <w:headerReference r:id="rId5" w:type="default"/>
          <w:pgSz w:w="11910" w:h="16840"/>
          <w:pgMar w:top="1420" w:right="1580" w:bottom="280" w:left="1560" w:header="829" w:footer="0" w:gutter="0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080"/>
        </w:tabs>
        <w:spacing w:before="63"/>
      </w:pPr>
      <w:bookmarkStart w:id="8" w:name="_bookmark8"/>
      <w:bookmarkEnd w:id="8"/>
      <w:r>
        <w:t>查询</w:t>
      </w:r>
      <w:bookmarkStart w:id="9" w:name="_bookmark9"/>
      <w:bookmarkEnd w:id="9"/>
      <w:r>
        <w:t>接口</w:t>
      </w:r>
    </w:p>
    <w:p>
      <w:pPr>
        <w:pStyle w:val="2"/>
        <w:spacing w:before="7"/>
        <w:rPr>
          <w:b/>
          <w:sz w:val="33"/>
        </w:rPr>
      </w:pPr>
    </w:p>
    <w:p>
      <w:pPr>
        <w:pStyle w:val="11"/>
        <w:tabs>
          <w:tab w:val="left" w:pos="1919"/>
        </w:tabs>
        <w:rPr>
          <w:rFonts w:ascii="宋体" w:eastAsia="宋体"/>
        </w:rPr>
      </w:pPr>
      <w:r>
        <w:t>6.4.1</w:t>
      </w:r>
      <w:r>
        <w:tab/>
      </w:r>
      <w:r>
        <w:rPr>
          <w:rFonts w:hint="eastAsia" w:ascii="宋体" w:eastAsia="宋体"/>
        </w:rPr>
        <w:t>接口描述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ind w:left="736" w:right="266"/>
        <w:rPr>
          <w:lang w:eastAsia="zh-CN"/>
        </w:rPr>
      </w:pPr>
      <w:r>
        <w:rPr>
          <w:lang w:eastAsia="zh-CN"/>
        </w:rPr>
        <w:t>定义商户与支付平台之间的单笔交易查询接口。</w:t>
      </w:r>
    </w:p>
    <w:p>
      <w:pPr>
        <w:pStyle w:val="2"/>
        <w:spacing w:before="10"/>
        <w:rPr>
          <w:sz w:val="30"/>
          <w:lang w:eastAsia="zh-CN"/>
        </w:rPr>
      </w:pPr>
    </w:p>
    <w:p>
      <w:pPr>
        <w:pStyle w:val="11"/>
        <w:tabs>
          <w:tab w:val="left" w:pos="1919"/>
        </w:tabs>
        <w:spacing w:before="0"/>
        <w:rPr>
          <w:rFonts w:ascii="宋体" w:eastAsia="宋体"/>
          <w:lang w:eastAsia="zh-CN"/>
        </w:rPr>
      </w:pPr>
      <w:r>
        <w:rPr>
          <w:lang w:eastAsia="zh-CN"/>
        </w:rPr>
        <w:t>6.4.2</w:t>
      </w:r>
      <w:r>
        <w:rPr>
          <w:lang w:eastAsia="zh-CN"/>
        </w:rPr>
        <w:tab/>
      </w:r>
      <w:r>
        <w:rPr>
          <w:rFonts w:hint="eastAsia" w:ascii="宋体" w:eastAsia="宋体"/>
          <w:lang w:eastAsia="zh-CN"/>
        </w:rPr>
        <w:t>接口定义</w:t>
      </w:r>
    </w:p>
    <w:p>
      <w:pPr>
        <w:pStyle w:val="2"/>
        <w:spacing w:before="6"/>
        <w:rPr>
          <w:b/>
          <w:sz w:val="29"/>
          <w:lang w:eastAsia="zh-CN"/>
        </w:rPr>
      </w:pPr>
    </w:p>
    <w:p>
      <w:pPr>
        <w:pStyle w:val="2"/>
        <w:spacing w:line="379" w:lineRule="auto"/>
        <w:ind w:left="736" w:right="266"/>
        <w:rPr>
          <w:lang w:eastAsia="zh-CN"/>
        </w:rPr>
      </w:pPr>
      <w:r>
        <w:rPr>
          <w:lang w:eastAsia="zh-CN"/>
        </w:rPr>
        <w:t xml:space="preserve">查询接口请求方式：支持 </w:t>
      </w:r>
      <w:r>
        <w:rPr>
          <w:rFonts w:ascii="Calibri" w:eastAsia="Calibri"/>
          <w:lang w:eastAsia="zh-CN"/>
        </w:rPr>
        <w:t xml:space="preserve">GET </w:t>
      </w:r>
      <w:r>
        <w:rPr>
          <w:lang w:eastAsia="zh-CN"/>
        </w:rPr>
        <w:t xml:space="preserve">或 </w:t>
      </w:r>
      <w:r>
        <w:rPr>
          <w:rFonts w:ascii="Calibri" w:eastAsia="Calibri"/>
          <w:lang w:eastAsia="zh-CN"/>
        </w:rPr>
        <w:t xml:space="preserve">POST </w:t>
      </w:r>
      <w:r>
        <w:rPr>
          <w:lang w:eastAsia="zh-CN"/>
        </w:rPr>
        <w:t>方式 查询接口请求地址：</w:t>
      </w:r>
      <w:r>
        <w:rPr>
          <w:rFonts w:hint="eastAsia" w:ascii="Calibri" w:eastAsia="Calibri"/>
          <w:lang w:eastAsia="zh-CN"/>
        </w:rPr>
        <w:t>http://pay.sufupay.vip/</w:t>
      </w:r>
      <w:r>
        <w:rPr>
          <w:rFonts w:ascii="Calibri" w:eastAsia="Calibri"/>
          <w:lang w:eastAsia="zh-CN"/>
        </w:rPr>
        <w:t xml:space="preserve">query.html </w:t>
      </w:r>
      <w:r>
        <w:rPr>
          <w:lang w:eastAsia="zh-CN"/>
        </w:rPr>
        <w:t>查询接口参数定义：</w:t>
      </w:r>
    </w:p>
    <w:p>
      <w:pPr>
        <w:pStyle w:val="2"/>
        <w:spacing w:before="12"/>
        <w:rPr>
          <w:sz w:val="6"/>
          <w:lang w:eastAsia="zh-CN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spacing w:before="14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</w:tbl>
    <w:p>
      <w:pPr>
        <w:pStyle w:val="2"/>
        <w:rPr>
          <w:sz w:val="20"/>
          <w:lang w:eastAsia="zh-CN"/>
        </w:rPr>
      </w:pPr>
    </w:p>
    <w:p>
      <w:pPr>
        <w:pStyle w:val="2"/>
        <w:spacing w:before="11"/>
        <w:rPr>
          <w:sz w:val="25"/>
          <w:lang w:eastAsia="zh-CN"/>
        </w:rPr>
      </w:pPr>
    </w:p>
    <w:p>
      <w:pPr>
        <w:pStyle w:val="2"/>
        <w:spacing w:before="26"/>
        <w:ind w:left="736" w:right="266"/>
        <w:rPr>
          <w:lang w:eastAsia="zh-CN"/>
        </w:rPr>
      </w:pPr>
      <w:r>
        <w:rPr>
          <w:lang w:eastAsia="zh-CN"/>
        </w:rPr>
        <w:t>响应参数定义：以 JSON</w:t>
      </w:r>
      <w:r>
        <w:rPr>
          <w:rFonts w:ascii="Calibri" w:eastAsia="Calibri"/>
          <w:lang w:eastAsia="zh-CN"/>
        </w:rPr>
        <w:t xml:space="preserve"> </w:t>
      </w:r>
      <w:r>
        <w:rPr>
          <w:lang w:eastAsia="zh-CN"/>
        </w:rPr>
        <w:t>格式同步返回响应数据</w:t>
      </w:r>
    </w:p>
    <w:p>
      <w:pPr>
        <w:pStyle w:val="2"/>
        <w:spacing w:before="4"/>
        <w:rPr>
          <w:sz w:val="15"/>
          <w:lang w:eastAsia="zh-CN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查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否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成 功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3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仅表示查询是否成功，取值为：</w:t>
            </w:r>
          </w:p>
          <w:p>
            <w:pPr>
              <w:pStyle w:val="13"/>
              <w:spacing w:before="37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TRUE</w:t>
            </w:r>
            <w:r>
              <w:rPr>
                <w:sz w:val="21"/>
              </w:rPr>
              <w:t>、</w:t>
            </w:r>
            <w:r>
              <w:rPr>
                <w:rFonts w:ascii="Calibri" w:eastAsia="Calibri"/>
                <w:sz w:val="21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当查询失败时，返回的错误信息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总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金额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订单总金额以元为单位，精确到小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数点后两位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3"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时 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5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</w:pPr>
          </w:p>
          <w:p>
            <w:pPr>
              <w:pStyle w:val="1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3"/>
              <w:spacing w:before="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spacing w:before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</w:tbl>
    <w:p>
      <w:pPr>
        <w:rPr>
          <w:sz w:val="21"/>
          <w:lang w:eastAsia="zh-CN"/>
        </w:rPr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8"/>
        <w:tblW w:w="8276" w:type="dxa"/>
        <w:tblInd w:w="117" w:type="dxa"/>
        <w:tblBorders>
          <w:top w:val="thinThickMediumGap" w:color="000000" w:sz="10" w:space="0"/>
          <w:left w:val="thinThickMediumGap" w:color="000000" w:sz="10" w:space="0"/>
          <w:bottom w:val="thinThickMediumGap" w:color="000000" w:sz="10" w:space="0"/>
          <w:right w:val="thinThickMediumGap" w:color="000000" w:sz="10" w:space="0"/>
          <w:insideH w:val="thinThickMediumGap" w:color="000000" w:sz="10" w:space="0"/>
          <w:insideV w:val="thinThickMediumGap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7"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 单时间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trade_time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"/>
              <w:ind w:left="0"/>
              <w:rPr>
                <w:sz w:val="21"/>
              </w:rPr>
            </w:pPr>
          </w:p>
          <w:p>
            <w:pPr>
              <w:pStyle w:val="13"/>
              <w:spacing w:before="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支付平台订单交易时间，格式为</w:t>
            </w:r>
          </w:p>
          <w:p>
            <w:pPr>
              <w:pStyle w:val="13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7"/>
              <w:ind w:left="0"/>
              <w:rPr>
                <w:sz w:val="21"/>
              </w:rPr>
            </w:pPr>
          </w:p>
          <w:p>
            <w:pPr>
              <w:pStyle w:val="13"/>
              <w:ind w:left="93"/>
              <w:rPr>
                <w:sz w:val="21"/>
              </w:rPr>
            </w:pPr>
            <w:r>
              <w:rPr>
                <w:sz w:val="21"/>
              </w:rPr>
              <w:t>交易状态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  <w:rPr>
                <w:sz w:val="2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1"/>
              <w:ind w:left="0"/>
              <w:rPr>
                <w:sz w:val="2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7"/>
              <w:ind w:left="0"/>
              <w:rPr>
                <w:sz w:val="21"/>
              </w:rPr>
            </w:pPr>
          </w:p>
          <w:p>
            <w:pPr>
              <w:pStyle w:val="1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line="275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success  </w:t>
            </w:r>
            <w:r>
              <w:rPr>
                <w:sz w:val="21"/>
              </w:rPr>
              <w:t>交易成功</w:t>
            </w:r>
          </w:p>
          <w:p>
            <w:pPr>
              <w:pStyle w:val="13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failed </w:t>
            </w:r>
            <w:r>
              <w:rPr>
                <w:sz w:val="21"/>
              </w:rPr>
              <w:t>交易失败</w:t>
            </w:r>
          </w:p>
          <w:p>
            <w:pPr>
              <w:pStyle w:val="13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paying  </w:t>
            </w:r>
            <w:r>
              <w:rPr>
                <w:sz w:val="21"/>
              </w:rPr>
              <w:t>交易中</w:t>
            </w:r>
          </w:p>
        </w:tc>
      </w:tr>
    </w:tbl>
    <w:p>
      <w:pPr>
        <w:spacing w:line="247" w:lineRule="exact"/>
        <w:ind w:left="240" w:right="266"/>
        <w:rPr>
          <w:sz w:val="21"/>
          <w:lang w:eastAsia="zh-CN"/>
        </w:rPr>
      </w:pPr>
      <w:r>
        <w:rPr>
          <w:sz w:val="21"/>
          <w:lang w:eastAsia="zh-CN"/>
        </w:rPr>
        <w:t>注：返回的签名数据的签名规则同支付接口的签名规则</w:t>
      </w:r>
    </w:p>
    <w:p>
      <w:pPr>
        <w:pStyle w:val="2"/>
        <w:spacing w:before="11"/>
        <w:rPr>
          <w:sz w:val="27"/>
          <w:lang w:eastAsia="zh-CN"/>
        </w:rPr>
      </w:pPr>
    </w:p>
    <w:p>
      <w:pPr>
        <w:pStyle w:val="2"/>
        <w:ind w:left="736" w:right="266"/>
      </w:pPr>
      <w:r>
        <w:t>查询成功示例：</w:t>
      </w:r>
    </w:p>
    <w:p>
      <w:pPr>
        <w:pStyle w:val="2"/>
        <w:spacing w:before="11"/>
        <w:rPr>
          <w:sz w:val="28"/>
        </w:rPr>
      </w:pPr>
    </w:p>
    <w:p>
      <w:pPr>
        <w:spacing w:before="1" w:line="456" w:lineRule="auto"/>
        <w:ind w:left="240" w:right="266"/>
        <w:rPr>
          <w:rFonts w:ascii="Consolas"/>
          <w:sz w:val="28"/>
        </w:rPr>
      </w:pPr>
      <w:r>
        <w:rPr>
          <w:rFonts w:ascii="Consolas"/>
          <w:sz w:val="28"/>
        </w:rPr>
        <w:t>{"order_no":"13940257","merchant_code":"85896037","tr ade_time":"2017-07-30 17:48:37","order_amount":"1.00","trade_status":"payin g","sign":"7a0ae42b32f6eba12fb9cc8c129f22e7","trade_n o":"1501408117457858960376870","order_time":"2017-07-</w:t>
      </w:r>
    </w:p>
    <w:p>
      <w:pPr>
        <w:spacing w:before="1"/>
        <w:ind w:left="240" w:right="266"/>
        <w:rPr>
          <w:rFonts w:ascii="Consolas"/>
          <w:sz w:val="28"/>
        </w:rPr>
      </w:pPr>
      <w:r>
        <w:rPr>
          <w:rFonts w:ascii="Consolas"/>
          <w:sz w:val="28"/>
        </w:rPr>
        <w:t>30 17:48:37","is_success":"true"}</w:t>
      </w:r>
    </w:p>
    <w:p>
      <w:pPr>
        <w:pStyle w:val="2"/>
        <w:spacing w:before="6"/>
        <w:rPr>
          <w:rFonts w:ascii="Consolas"/>
          <w:sz w:val="39"/>
        </w:rPr>
      </w:pPr>
    </w:p>
    <w:p>
      <w:pPr>
        <w:pStyle w:val="2"/>
        <w:ind w:left="736" w:right="266"/>
      </w:pPr>
      <w:r>
        <w:t>查询失败示例：</w:t>
      </w:r>
    </w:p>
    <w:p>
      <w:pPr>
        <w:pStyle w:val="2"/>
        <w:spacing w:before="1"/>
      </w:pPr>
    </w:p>
    <w:p>
      <w:pPr>
        <w:spacing w:before="1"/>
        <w:ind w:left="816" w:right="266"/>
        <w:rPr>
          <w:rFonts w:ascii="Consolas" w:eastAsia="Consolas"/>
          <w:sz w:val="28"/>
        </w:rPr>
      </w:pPr>
      <w:r>
        <w:rPr>
          <w:rFonts w:ascii="Consolas" w:eastAsia="Consolas"/>
          <w:sz w:val="28"/>
        </w:rPr>
        <w:t>{"is_success":"false","errror_msg":"</w:t>
      </w:r>
      <w:r>
        <w:rPr>
          <w:sz w:val="28"/>
        </w:rPr>
        <w:t>商户号为空</w:t>
      </w:r>
      <w:r>
        <w:rPr>
          <w:rFonts w:ascii="Consolas" w:eastAsia="Consolas"/>
          <w:sz w:val="28"/>
        </w:rPr>
        <w:t>"}</w:t>
      </w:r>
    </w:p>
    <w:p>
      <w:pPr>
        <w:pStyle w:val="2"/>
        <w:spacing w:before="8"/>
        <w:rPr>
          <w:rFonts w:ascii="Consolas"/>
          <w:sz w:val="38"/>
        </w:rPr>
      </w:pPr>
    </w:p>
    <w:p>
      <w:pPr>
        <w:pStyle w:val="12"/>
        <w:numPr>
          <w:ilvl w:val="1"/>
          <w:numId w:val="2"/>
        </w:numPr>
        <w:tabs>
          <w:tab w:val="left" w:pos="1080"/>
        </w:tabs>
        <w:rPr>
          <w:b/>
          <w:sz w:val="32"/>
        </w:rPr>
      </w:pPr>
      <w:r>
        <w:rPr>
          <w:b/>
          <w:sz w:val="32"/>
        </w:rPr>
        <w:t>代付接口</w:t>
      </w:r>
    </w:p>
    <w:p>
      <w:pPr>
        <w:pStyle w:val="2"/>
        <w:spacing w:before="7"/>
        <w:rPr>
          <w:b/>
          <w:sz w:val="33"/>
        </w:rPr>
      </w:pPr>
    </w:p>
    <w:p>
      <w:pPr>
        <w:tabs>
          <w:tab w:val="left" w:pos="1919"/>
        </w:tabs>
        <w:spacing w:before="1"/>
        <w:ind w:left="1091" w:right="266"/>
        <w:rPr>
          <w:b/>
          <w:sz w:val="30"/>
        </w:rPr>
      </w:pPr>
      <w:r>
        <w:rPr>
          <w:rFonts w:ascii="Calibri" w:eastAsia="Calibri"/>
          <w:b/>
          <w:sz w:val="30"/>
        </w:rPr>
        <w:t>9.2.1</w:t>
      </w:r>
      <w:r>
        <w:rPr>
          <w:rFonts w:ascii="Calibri" w:eastAsia="Calibri"/>
          <w:b/>
          <w:sz w:val="30"/>
        </w:rPr>
        <w:tab/>
      </w:r>
      <w:r>
        <w:rPr>
          <w:b/>
          <w:sz w:val="30"/>
        </w:rPr>
        <w:t>接口描述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ind w:left="736" w:right="266"/>
      </w:pPr>
      <w:r>
        <w:t>向网关发起代付请求</w:t>
      </w:r>
    </w:p>
    <w:p>
      <w:pPr>
        <w:pStyle w:val="2"/>
        <w:spacing w:before="12"/>
        <w:rPr>
          <w:sz w:val="30"/>
        </w:rPr>
      </w:pPr>
    </w:p>
    <w:p>
      <w:pPr>
        <w:pStyle w:val="11"/>
        <w:tabs>
          <w:tab w:val="left" w:pos="1919"/>
        </w:tabs>
        <w:rPr>
          <w:rFonts w:ascii="宋体" w:eastAsia="宋体"/>
        </w:rPr>
      </w:pPr>
      <w:r>
        <w:t>9.2.2</w:t>
      </w:r>
      <w:r>
        <w:tab/>
      </w:r>
      <w:r>
        <w:rPr>
          <w:rFonts w:hint="eastAsia" w:ascii="宋体" w:eastAsia="宋体"/>
        </w:rPr>
        <w:t>接口定义</w:t>
      </w:r>
    </w:p>
    <w:p>
      <w:pPr>
        <w:pStyle w:val="2"/>
        <w:spacing w:before="3"/>
        <w:rPr>
          <w:b/>
          <w:sz w:val="29"/>
        </w:rPr>
      </w:pPr>
    </w:p>
    <w:p>
      <w:pPr>
        <w:pStyle w:val="2"/>
        <w:spacing w:line="379" w:lineRule="auto"/>
        <w:ind w:left="736" w:right="266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/>
          <w:lang w:eastAsia="zh-CN"/>
        </w:rPr>
        <w:t>http://pay.sufupay.vip/</w:t>
      </w:r>
      <w:r>
        <w:rPr>
          <w:rFonts w:ascii="Calibri" w:eastAsia="Calibri"/>
        </w:rPr>
        <w:t xml:space="preserve">remit.html </w:t>
      </w:r>
      <w:r>
        <w:t>支付接口参数定义：</w:t>
      </w:r>
    </w:p>
    <w:p>
      <w:pPr>
        <w:pStyle w:val="2"/>
        <w:rPr>
          <w:sz w:val="7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824"/>
        <w:gridCol w:w="1011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824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382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0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288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39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1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</w:tbl>
    <w:p>
      <w:pPr>
        <w:spacing w:line="261" w:lineRule="exact"/>
        <w:jc w:val="center"/>
        <w:rPr>
          <w:sz w:val="21"/>
        </w:rPr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8"/>
        <w:tblW w:w="8276" w:type="dxa"/>
        <w:tblInd w:w="117" w:type="dxa"/>
        <w:tblBorders>
          <w:top w:val="thickThinMediumGap" w:color="000000" w:sz="6" w:space="0"/>
          <w:left w:val="thickThinMediumGap" w:color="000000" w:sz="6" w:space="0"/>
          <w:bottom w:val="thickThinMediumGap" w:color="000000" w:sz="6" w:space="0"/>
          <w:right w:val="thickThinMediumGap" w:color="000000" w:sz="6" w:space="0"/>
          <w:insideH w:val="thickThinMediumGap" w:color="000000" w:sz="6" w:space="0"/>
          <w:insideV w:val="thickThinMediumGap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824"/>
        <w:gridCol w:w="1011"/>
        <w:gridCol w:w="709"/>
        <w:gridCol w:w="3329"/>
      </w:tblGrid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7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82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6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0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6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7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73" w:lineRule="auto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 xml:space="preserve">商户注册签约后，支付平台分配的 </w:t>
            </w:r>
            <w:r>
              <w:rPr>
                <w:sz w:val="21"/>
                <w:lang w:eastAsia="zh-CN"/>
              </w:rPr>
              <w:t>唯一标识号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5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5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5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总金额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总金额单位为元（支持两位小数）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代付订单号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5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5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商户唯一的订单号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"/>
              <w:ind w:left="0"/>
              <w:rPr>
                <w:sz w:val="21"/>
              </w:rPr>
            </w:pPr>
          </w:p>
          <w:p>
            <w:pPr>
              <w:pStyle w:val="13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代付时间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"/>
              <w:ind w:left="0"/>
              <w:rPr>
                <w:sz w:val="21"/>
              </w:rPr>
            </w:pPr>
          </w:p>
          <w:p>
            <w:pPr>
              <w:pStyle w:val="13"/>
              <w:spacing w:before="1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3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2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2017-01-01 00:00:00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6" w:lineRule="exact"/>
              <w:ind w:left="93"/>
              <w:rPr>
                <w:sz w:val="21"/>
              </w:rPr>
            </w:pPr>
            <w:r>
              <w:rPr>
                <w:sz w:val="21"/>
              </w:rPr>
              <w:t>银行名称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bank_code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6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7"/>
              <w:ind w:left="93"/>
              <w:rPr>
                <w:sz w:val="21"/>
              </w:rPr>
            </w:pPr>
            <w:r>
              <w:rPr>
                <w:sz w:val="21"/>
              </w:rPr>
              <w:t>收款人姓名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0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account_name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0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7"/>
              <w:ind w:left="209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75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URLEncoder.encode </w:t>
            </w:r>
            <w:r>
              <w:rPr>
                <w:sz w:val="21"/>
              </w:rPr>
              <w:t>方法进行编码</w:t>
            </w:r>
          </w:p>
          <w:p>
            <w:pPr>
              <w:pStyle w:val="13"/>
              <w:spacing w:before="8"/>
              <w:rPr>
                <w:sz w:val="21"/>
              </w:rPr>
            </w:pPr>
            <w:r>
              <w:rPr>
                <w:sz w:val="21"/>
              </w:rPr>
              <w:t>并指定编码格式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line="245" w:lineRule="exact"/>
              <w:ind w:left="93"/>
              <w:rPr>
                <w:sz w:val="21"/>
              </w:rPr>
            </w:pPr>
            <w:r>
              <w:rPr>
                <w:sz w:val="21"/>
              </w:rPr>
              <w:t>收款卡号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account_number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line="245" w:lineRule="exact"/>
              <w:ind w:left="209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/>
        </w:tc>
      </w:tr>
    </w:tbl>
    <w:p>
      <w:pPr>
        <w:pStyle w:val="2"/>
        <w:spacing w:line="333" w:lineRule="exact"/>
        <w:ind w:left="736" w:right="266"/>
        <w:rPr>
          <w:lang w:eastAsia="zh-CN"/>
        </w:rPr>
      </w:pPr>
      <w:r>
        <w:rPr>
          <w:lang w:eastAsia="zh-CN"/>
        </w:rPr>
        <w:t xml:space="preserve">响应参数定义：以 </w:t>
      </w:r>
      <w:r>
        <w:rPr>
          <w:rFonts w:ascii="Calibri" w:eastAsia="Calibri"/>
          <w:lang w:eastAsia="zh-CN"/>
        </w:rPr>
        <w:t xml:space="preserve">json </w:t>
      </w:r>
      <w:r>
        <w:rPr>
          <w:lang w:eastAsia="zh-CN"/>
        </w:rPr>
        <w:t>格式同步返回响应数据</w:t>
      </w:r>
    </w:p>
    <w:p>
      <w:pPr>
        <w:pStyle w:val="2"/>
        <w:spacing w:before="3" w:after="1"/>
        <w:rPr>
          <w:sz w:val="15"/>
          <w:lang w:eastAsia="zh-CN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提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交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数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据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是 否成功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0"/>
              <w:rPr>
                <w:sz w:val="26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9"/>
              <w:ind w:left="0"/>
            </w:pPr>
          </w:p>
          <w:p>
            <w:pPr>
              <w:pStyle w:val="13"/>
              <w:spacing w:before="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仅表示提交数据是否成功，取值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为：</w:t>
            </w:r>
          </w:p>
          <w:p>
            <w:pPr>
              <w:pStyle w:val="13"/>
              <w:spacing w:before="39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TRUE</w:t>
            </w:r>
            <w:r>
              <w:rPr>
                <w:sz w:val="21"/>
              </w:rPr>
              <w:t>、</w:t>
            </w:r>
            <w:r>
              <w:rPr>
                <w:rFonts w:ascii="Calibri" w:eastAsia="Calibri"/>
                <w:sz w:val="21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银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行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打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款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状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spacing w:line="289" w:lineRule="exact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0 </w:t>
            </w:r>
            <w:r>
              <w:rPr>
                <w:sz w:val="21"/>
                <w:lang w:eastAsia="zh-CN"/>
              </w:rPr>
              <w:t>未处理，</w:t>
            </w:r>
            <w:r>
              <w:rPr>
                <w:rFonts w:ascii="Calibri" w:eastAsia="Calibri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 xml:space="preserve">银行处理中 </w:t>
            </w:r>
            <w:r>
              <w:rPr>
                <w:rFonts w:ascii="Calibri" w:eastAsia="Calibri"/>
                <w:sz w:val="21"/>
                <w:lang w:eastAsia="zh-CN"/>
              </w:rPr>
              <w:t xml:space="preserve">2  </w:t>
            </w:r>
            <w:r>
              <w:rPr>
                <w:sz w:val="21"/>
                <w:lang w:eastAsia="zh-CN"/>
              </w:rPr>
              <w:t>已打款</w:t>
            </w:r>
          </w:p>
          <w:p>
            <w:pPr>
              <w:pStyle w:val="13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 </w:t>
            </w:r>
            <w:r>
              <w:rPr>
                <w:sz w:val="21"/>
              </w:rPr>
              <w:t>失败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2"/>
        <w:rPr>
          <w:sz w:val="13"/>
        </w:rPr>
      </w:pPr>
    </w:p>
    <w:p>
      <w:pPr>
        <w:pStyle w:val="10"/>
        <w:numPr>
          <w:ilvl w:val="1"/>
          <w:numId w:val="2"/>
        </w:numPr>
        <w:tabs>
          <w:tab w:val="left" w:pos="1080"/>
        </w:tabs>
      </w:pPr>
      <w:r>
        <w:t>代付查询接口</w:t>
      </w:r>
    </w:p>
    <w:p>
      <w:pPr>
        <w:pStyle w:val="2"/>
        <w:spacing w:before="7"/>
        <w:rPr>
          <w:b/>
          <w:sz w:val="33"/>
        </w:rPr>
      </w:pPr>
    </w:p>
    <w:p>
      <w:pPr>
        <w:pStyle w:val="11"/>
        <w:rPr>
          <w:rFonts w:ascii="宋体" w:eastAsia="宋体"/>
        </w:rPr>
      </w:pPr>
      <w:r>
        <w:t xml:space="preserve">12.2.1 </w:t>
      </w:r>
      <w:r>
        <w:rPr>
          <w:rFonts w:hint="eastAsia" w:ascii="宋体" w:eastAsia="宋体"/>
        </w:rPr>
        <w:t>接口描述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ind w:left="736" w:right="266"/>
      </w:pPr>
      <w:r>
        <w:t>查询代付结果</w:t>
      </w:r>
    </w:p>
    <w:p>
      <w:pPr>
        <w:pStyle w:val="2"/>
        <w:spacing w:before="10"/>
        <w:rPr>
          <w:sz w:val="30"/>
        </w:rPr>
      </w:pPr>
    </w:p>
    <w:p>
      <w:pPr>
        <w:pStyle w:val="11"/>
        <w:spacing w:before="0"/>
        <w:rPr>
          <w:rFonts w:ascii="宋体" w:eastAsia="宋体"/>
        </w:rPr>
      </w:pPr>
      <w:r>
        <w:t xml:space="preserve">12.2.2 </w:t>
      </w:r>
      <w:r>
        <w:rPr>
          <w:rFonts w:hint="eastAsia" w:ascii="宋体" w:eastAsia="宋体"/>
        </w:rPr>
        <w:t>接口定义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spacing w:line="379" w:lineRule="auto"/>
        <w:ind w:left="736" w:right="266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/>
          <w:lang w:eastAsia="zh-CN"/>
        </w:rPr>
        <w:t>http://pay.sufupay.vip/</w:t>
      </w:r>
      <w:r>
        <w:rPr>
          <w:rFonts w:ascii="Calibri" w:eastAsia="Calibri"/>
        </w:rPr>
        <w:t xml:space="preserve">remit_query.html </w:t>
      </w:r>
      <w:r>
        <w:t>支付接口参数定义：</w:t>
      </w:r>
    </w:p>
    <w:p>
      <w:pPr>
        <w:spacing w:line="379" w:lineRule="auto"/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8"/>
        <w:tblW w:w="8276" w:type="dxa"/>
        <w:tblInd w:w="117" w:type="dxa"/>
        <w:tblBorders>
          <w:top w:val="thinThickMediumGap" w:color="000000" w:sz="10" w:space="0"/>
          <w:left w:val="thinThickMediumGap" w:color="000000" w:sz="10" w:space="0"/>
          <w:bottom w:val="thinThickMediumGap" w:color="000000" w:sz="10" w:space="0"/>
          <w:right w:val="thinThickMediumGap" w:color="000000" w:sz="10" w:space="0"/>
          <w:insideH w:val="thinThickMediumGap" w:color="000000" w:sz="10" w:space="0"/>
          <w:insideV w:val="thinThickMediumGap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9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2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8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"/>
              <w:ind w:left="0"/>
              <w:rPr>
                <w:sz w:val="21"/>
                <w:lang w:eastAsia="zh-CN"/>
              </w:rPr>
            </w:pPr>
          </w:p>
          <w:p>
            <w:pPr>
              <w:pStyle w:val="13"/>
              <w:ind w:left="93"/>
              <w:rPr>
                <w:sz w:val="21"/>
              </w:rPr>
            </w:pPr>
            <w:r>
              <w:rPr>
                <w:sz w:val="21"/>
              </w:rPr>
              <w:t>当前时间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now_date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"/>
              <w:ind w:left="0"/>
              <w:rPr>
                <w:sz w:val="21"/>
              </w:rPr>
            </w:pPr>
          </w:p>
          <w:p>
            <w:pPr>
              <w:pStyle w:val="1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3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2017-01-01 00:00:00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6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0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7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6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商户平台订单号和支付平台订单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号二选一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line="245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6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6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26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line="245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商户平台订单号和支付平台订单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号二选一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spacing w:before="10"/>
      </w:pPr>
    </w:p>
    <w:p>
      <w:pPr>
        <w:pStyle w:val="2"/>
        <w:spacing w:before="26"/>
        <w:ind w:left="736" w:right="266"/>
        <w:rPr>
          <w:lang w:eastAsia="zh-CN"/>
        </w:rPr>
      </w:pPr>
      <w:r>
        <w:rPr>
          <w:lang w:eastAsia="zh-CN"/>
        </w:rPr>
        <w:t xml:space="preserve">响应参数定义：以 </w:t>
      </w:r>
      <w:r>
        <w:rPr>
          <w:rFonts w:ascii="Calibri" w:eastAsia="Calibri"/>
          <w:lang w:eastAsia="zh-CN"/>
        </w:rPr>
        <w:t xml:space="preserve">json </w:t>
      </w:r>
      <w:r>
        <w:rPr>
          <w:lang w:eastAsia="zh-CN"/>
        </w:rPr>
        <w:t>格式同步返回响应数据</w:t>
      </w:r>
    </w:p>
    <w:p>
      <w:pPr>
        <w:pStyle w:val="2"/>
        <w:spacing w:before="3" w:after="1"/>
        <w:rPr>
          <w:sz w:val="15"/>
          <w:lang w:eastAsia="zh-CN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2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查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询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是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否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成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功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仅表示查询是否成功，取值为：</w:t>
            </w:r>
          </w:p>
          <w:p>
            <w:pPr>
              <w:pStyle w:val="13"/>
              <w:spacing w:before="39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TRUE</w:t>
            </w:r>
            <w:r>
              <w:rPr>
                <w:sz w:val="21"/>
              </w:rPr>
              <w:t>、</w:t>
            </w:r>
            <w:r>
              <w:rPr>
                <w:rFonts w:ascii="Calibri" w:eastAsia="Calibri"/>
                <w:sz w:val="21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trans_id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银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行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打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款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状</w:t>
            </w:r>
          </w:p>
          <w:p>
            <w:pPr>
              <w:pStyle w:val="13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spacing w:line="289" w:lineRule="exact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0 </w:t>
            </w:r>
            <w:r>
              <w:rPr>
                <w:sz w:val="21"/>
                <w:lang w:eastAsia="zh-CN"/>
              </w:rPr>
              <w:t>未处理，</w:t>
            </w:r>
            <w:r>
              <w:rPr>
                <w:rFonts w:ascii="Calibri" w:eastAsia="Calibri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 xml:space="preserve">银行处理中 </w:t>
            </w:r>
            <w:r>
              <w:rPr>
                <w:rFonts w:ascii="Calibri" w:eastAsia="Calibri"/>
                <w:sz w:val="21"/>
                <w:lang w:eastAsia="zh-CN"/>
              </w:rPr>
              <w:t xml:space="preserve">2  </w:t>
            </w:r>
            <w:r>
              <w:rPr>
                <w:sz w:val="21"/>
                <w:lang w:eastAsia="zh-CN"/>
              </w:rPr>
              <w:t>已打款</w:t>
            </w:r>
          </w:p>
          <w:p>
            <w:pPr>
              <w:pStyle w:val="13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 </w:t>
            </w:r>
            <w:r>
              <w:rPr>
                <w:sz w:val="21"/>
              </w:rPr>
              <w:t>失败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2"/>
        <w:rPr>
          <w:sz w:val="13"/>
        </w:rPr>
      </w:pPr>
    </w:p>
    <w:p>
      <w:pPr>
        <w:pStyle w:val="10"/>
        <w:numPr>
          <w:ilvl w:val="1"/>
          <w:numId w:val="2"/>
        </w:numPr>
        <w:tabs>
          <w:tab w:val="left" w:pos="1080"/>
        </w:tabs>
      </w:pPr>
      <w:r>
        <w:t>余额查询接口</w:t>
      </w:r>
    </w:p>
    <w:p>
      <w:pPr>
        <w:pStyle w:val="2"/>
        <w:spacing w:before="7"/>
        <w:rPr>
          <w:b/>
          <w:sz w:val="33"/>
        </w:rPr>
      </w:pPr>
    </w:p>
    <w:p>
      <w:pPr>
        <w:pStyle w:val="11"/>
        <w:rPr>
          <w:rFonts w:ascii="宋体" w:eastAsia="宋体"/>
        </w:rPr>
      </w:pPr>
      <w:r>
        <w:t xml:space="preserve">15.2.1 </w:t>
      </w:r>
      <w:r>
        <w:rPr>
          <w:rFonts w:hint="eastAsia" w:ascii="宋体" w:eastAsia="宋体"/>
        </w:rPr>
        <w:t>接口描述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ind w:left="736" w:right="266"/>
      </w:pPr>
      <w:r>
        <w:t>查询商户余额</w:t>
      </w:r>
    </w:p>
    <w:p>
      <w:pPr>
        <w:pStyle w:val="2"/>
        <w:spacing w:before="10"/>
        <w:rPr>
          <w:sz w:val="30"/>
        </w:rPr>
      </w:pPr>
    </w:p>
    <w:p>
      <w:pPr>
        <w:pStyle w:val="11"/>
        <w:spacing w:before="0"/>
        <w:rPr>
          <w:rFonts w:ascii="宋体" w:eastAsia="宋体"/>
        </w:rPr>
      </w:pPr>
      <w:r>
        <w:t xml:space="preserve">15.2.2 </w:t>
      </w:r>
      <w:r>
        <w:rPr>
          <w:rFonts w:hint="eastAsia" w:ascii="宋体" w:eastAsia="宋体"/>
        </w:rPr>
        <w:t>接口定义</w:t>
      </w:r>
    </w:p>
    <w:p>
      <w:pPr>
        <w:pStyle w:val="2"/>
        <w:spacing w:before="6"/>
        <w:rPr>
          <w:b/>
          <w:sz w:val="29"/>
        </w:rPr>
      </w:pPr>
    </w:p>
    <w:p>
      <w:pPr>
        <w:pStyle w:val="2"/>
        <w:spacing w:line="379" w:lineRule="auto"/>
        <w:ind w:left="736" w:right="266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fldChar w:fldCharType="begin"/>
      </w:r>
      <w:r>
        <w:instrText xml:space="preserve"> HYPERLINK "http://api.huitongvip.com/balance.html" \h </w:instrText>
      </w:r>
      <w:r>
        <w:fldChar w:fldCharType="separate"/>
      </w:r>
      <w:r>
        <w:rPr>
          <w:rFonts w:hint="eastAsia" w:ascii="Calibri" w:eastAsia="Calibri"/>
        </w:rPr>
        <w:t>http://pay.sufupay.vip</w:t>
      </w:r>
      <w:r>
        <w:rPr>
          <w:rFonts w:ascii="Calibri" w:eastAsia="Calibri"/>
        </w:rPr>
        <w:t>/balance.html</w:t>
      </w:r>
      <w:r>
        <w:rPr>
          <w:rFonts w:ascii="Calibri" w:eastAsia="Calibri"/>
        </w:rPr>
        <w:fldChar w:fldCharType="end"/>
      </w:r>
      <w:r>
        <w:rPr>
          <w:rFonts w:ascii="Calibri" w:eastAsia="Calibri"/>
        </w:rPr>
        <w:t xml:space="preserve"> </w:t>
      </w:r>
      <w:r>
        <w:t>支付接口参数定义：</w:t>
      </w:r>
    </w:p>
    <w:p>
      <w:pPr>
        <w:spacing w:line="379" w:lineRule="auto"/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8"/>
        <w:tblW w:w="8276" w:type="dxa"/>
        <w:tblInd w:w="117" w:type="dxa"/>
        <w:tblBorders>
          <w:top w:val="thinThickMediumGap" w:color="000000" w:sz="10" w:space="0"/>
          <w:left w:val="thinThickMediumGap" w:color="000000" w:sz="10" w:space="0"/>
          <w:bottom w:val="thinThickMediumGap" w:color="000000" w:sz="10" w:space="0"/>
          <w:right w:val="thinThickMediumGap" w:color="000000" w:sz="10" w:space="0"/>
          <w:insideH w:val="thinThickMediumGap" w:color="000000" w:sz="10" w:space="0"/>
          <w:insideV w:val="thinThickMediumGap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</w:t>
            </w:r>
            <w:bookmarkStart w:id="10" w:name="_bookmark10"/>
            <w:bookmarkEnd w:id="10"/>
            <w:r>
              <w:rPr>
                <w:sz w:val="21"/>
              </w:rPr>
              <w:t>数名</w:t>
            </w:r>
            <w:bookmarkStart w:id="11" w:name="_bookmark11"/>
            <w:bookmarkEnd w:id="11"/>
            <w:r>
              <w:rPr>
                <w:sz w:val="21"/>
              </w:rPr>
              <w:t>称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13"/>
              <w:spacing w:line="247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9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2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8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7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3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8"/>
              <w:ind w:left="0"/>
              <w:rPr>
                <w:sz w:val="21"/>
                <w:lang w:eastAsia="zh-CN"/>
              </w:rPr>
            </w:pPr>
          </w:p>
          <w:p>
            <w:pPr>
              <w:pStyle w:val="13"/>
              <w:ind w:left="93"/>
              <w:rPr>
                <w:sz w:val="21"/>
              </w:rPr>
            </w:pPr>
            <w:r>
              <w:rPr>
                <w:sz w:val="21"/>
              </w:rPr>
              <w:t>查询时间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query_time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12"/>
              <w:ind w:left="0"/>
              <w:rPr>
                <w:sz w:val="2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3"/>
              <w:spacing w:before="8"/>
              <w:ind w:left="0"/>
              <w:rPr>
                <w:sz w:val="21"/>
              </w:rPr>
            </w:pPr>
          </w:p>
          <w:p>
            <w:pPr>
              <w:pStyle w:val="1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3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3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2017-01-01 12:45:52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spacing w:before="10"/>
      </w:pPr>
    </w:p>
    <w:p>
      <w:pPr>
        <w:pStyle w:val="2"/>
        <w:spacing w:before="27"/>
        <w:ind w:left="736" w:right="266"/>
        <w:rPr>
          <w:lang w:eastAsia="zh-CN"/>
        </w:rPr>
      </w:pPr>
      <w:r>
        <w:rPr>
          <w:lang w:eastAsia="zh-CN"/>
        </w:rPr>
        <w:t xml:space="preserve">响应参数定义：以 </w:t>
      </w:r>
      <w:r>
        <w:rPr>
          <w:rFonts w:ascii="Calibri" w:eastAsia="Calibri"/>
          <w:lang w:eastAsia="zh-CN"/>
        </w:rPr>
        <w:t xml:space="preserve">json </w:t>
      </w:r>
      <w:r>
        <w:rPr>
          <w:lang w:eastAsia="zh-CN"/>
        </w:rPr>
        <w:t>格式同步返回响应数据</w:t>
      </w:r>
    </w:p>
    <w:p>
      <w:pPr>
        <w:pStyle w:val="2"/>
        <w:spacing w:before="3"/>
        <w:rPr>
          <w:sz w:val="15"/>
          <w:lang w:eastAsia="zh-CN"/>
        </w:rPr>
      </w:pPr>
    </w:p>
    <w:tbl>
      <w:tblPr>
        <w:tblStyle w:val="8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line="263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余额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money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余额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冻结金额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freeze_money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冻结金额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状态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89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false,</w:t>
            </w:r>
            <w:r>
              <w:rPr>
                <w:sz w:val="21"/>
              </w:rPr>
              <w:t>失败</w:t>
            </w:r>
            <w:r>
              <w:rPr>
                <w:rFonts w:ascii="Calibri" w:eastAsia="Calibri"/>
                <w:sz w:val="21"/>
              </w:rPr>
              <w:t>.true,</w:t>
            </w:r>
            <w:r>
              <w:rPr>
                <w:sz w:val="21"/>
              </w:rPr>
              <w:t>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"/>
              <w:ind w:left="0"/>
              <w:rPr>
                <w:sz w:val="14"/>
              </w:rPr>
            </w:pPr>
          </w:p>
          <w:p>
            <w:pPr>
              <w:pStyle w:val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3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</w:tbl>
    <w:p>
      <w:pPr>
        <w:pStyle w:val="2"/>
        <w:rPr>
          <w:sz w:val="20"/>
          <w:lang w:eastAsia="zh-CN"/>
        </w:rPr>
      </w:pPr>
    </w:p>
    <w:p>
      <w:pPr>
        <w:pStyle w:val="2"/>
        <w:rPr>
          <w:sz w:val="20"/>
          <w:lang w:eastAsia="zh-CN"/>
        </w:rPr>
      </w:pPr>
    </w:p>
    <w:p>
      <w:pPr>
        <w:pStyle w:val="2"/>
        <w:rPr>
          <w:sz w:val="20"/>
          <w:lang w:eastAsia="zh-CN"/>
        </w:rPr>
      </w:pPr>
    </w:p>
    <w:p>
      <w:pPr>
        <w:pStyle w:val="9"/>
        <w:spacing w:line="598" w:lineRule="exact"/>
        <w:ind w:right="266"/>
        <w:rPr>
          <w:rFonts w:ascii="宋体" w:eastAsia="宋体"/>
        </w:rPr>
      </w:pPr>
      <w:r>
        <w:t>4</w:t>
      </w:r>
      <w:r>
        <w:rPr>
          <w:spacing w:val="93"/>
        </w:rPr>
        <w:t xml:space="preserve"> </w:t>
      </w:r>
      <w:r>
        <w:rPr>
          <w:rFonts w:hint="eastAsia" w:ascii="宋体" w:eastAsia="宋体"/>
        </w:rPr>
        <w:t>附录</w:t>
      </w:r>
    </w:p>
    <w:p>
      <w:pPr>
        <w:pStyle w:val="2"/>
        <w:spacing w:before="11"/>
        <w:rPr>
          <w:b/>
          <w:sz w:val="36"/>
        </w:rPr>
      </w:pPr>
    </w:p>
    <w:p>
      <w:pPr>
        <w:pStyle w:val="10"/>
        <w:numPr>
          <w:ilvl w:val="1"/>
          <w:numId w:val="3"/>
        </w:numPr>
        <w:tabs>
          <w:tab w:val="left" w:pos="1080"/>
        </w:tabs>
      </w:pPr>
      <w:r>
        <w:t>签名规则</w:t>
      </w:r>
    </w:p>
    <w:p>
      <w:pPr>
        <w:pStyle w:val="2"/>
        <w:spacing w:before="6"/>
        <w:rPr>
          <w:b/>
          <w:sz w:val="28"/>
        </w:rPr>
      </w:pPr>
    </w:p>
    <w:p>
      <w:pPr>
        <w:pStyle w:val="2"/>
        <w:tabs>
          <w:tab w:val="left" w:pos="1456"/>
        </w:tabs>
        <w:spacing w:line="271" w:lineRule="auto"/>
        <w:ind w:left="1456" w:right="124" w:hanging="720"/>
        <w:rPr>
          <w:lang w:eastAsia="zh-CN"/>
        </w:rPr>
      </w:pPr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ab/>
      </w:r>
      <w:r>
        <w:rPr>
          <w:spacing w:val="10"/>
          <w:lang w:eastAsia="zh-CN"/>
        </w:rPr>
        <w:t>参数列表中，除去</w:t>
      </w:r>
      <w:r>
        <w:rPr>
          <w:spacing w:val="-35"/>
          <w:lang w:eastAsia="zh-CN"/>
        </w:rPr>
        <w:t xml:space="preserve"> </w:t>
      </w:r>
      <w:r>
        <w:rPr>
          <w:rFonts w:ascii="Calibri" w:eastAsia="Calibri"/>
          <w:lang w:eastAsia="zh-CN"/>
        </w:rPr>
        <w:t>sign</w:t>
      </w:r>
      <w:r>
        <w:rPr>
          <w:rFonts w:ascii="Calibri" w:eastAsia="Calibri"/>
          <w:spacing w:val="30"/>
          <w:lang w:eastAsia="zh-CN"/>
        </w:rPr>
        <w:t xml:space="preserve"> </w:t>
      </w:r>
      <w:r>
        <w:rPr>
          <w:spacing w:val="11"/>
          <w:lang w:eastAsia="zh-CN"/>
        </w:rPr>
        <w:t>参数外，其他所有非空的参数都要参与签</w:t>
      </w:r>
      <w:r>
        <w:rPr>
          <w:lang w:eastAsia="zh-CN"/>
        </w:rPr>
        <w:t xml:space="preserve"> </w:t>
      </w:r>
      <w:r>
        <w:rPr>
          <w:spacing w:val="6"/>
          <w:lang w:eastAsia="zh-CN"/>
        </w:rPr>
        <w:t>名，值为空的不参与签名。</w:t>
      </w:r>
    </w:p>
    <w:p>
      <w:pPr>
        <w:pStyle w:val="2"/>
        <w:spacing w:before="202" w:line="283" w:lineRule="auto"/>
        <w:ind w:left="1456" w:right="124" w:hanging="720"/>
        <w:jc w:val="both"/>
        <w:rPr>
          <w:lang w:eastAsia="zh-CN"/>
        </w:rPr>
      </w:pPr>
      <w:r>
        <w:rPr>
          <w:rFonts w:ascii="Calibri" w:eastAsia="Calibri"/>
          <w:lang w:eastAsia="zh-CN"/>
        </w:rPr>
        <w:t>2</w:t>
      </w:r>
      <w:r>
        <w:rPr>
          <w:lang w:eastAsia="zh-CN"/>
        </w:rPr>
        <w:t xml:space="preserve">、 </w:t>
      </w:r>
      <w:r>
        <w:rPr>
          <w:spacing w:val="8"/>
          <w:lang w:eastAsia="zh-CN"/>
        </w:rPr>
        <w:t>参与签名的参数顺序按照首字母从小到大（</w:t>
      </w:r>
      <w:r>
        <w:rPr>
          <w:rFonts w:ascii="Calibri" w:eastAsia="Calibri"/>
          <w:spacing w:val="8"/>
          <w:lang w:eastAsia="zh-CN"/>
        </w:rPr>
        <w:t xml:space="preserve">a </w:t>
      </w:r>
      <w:r>
        <w:rPr>
          <w:lang w:eastAsia="zh-CN"/>
        </w:rPr>
        <w:t xml:space="preserve">到 </w:t>
      </w:r>
      <w:r>
        <w:rPr>
          <w:rFonts w:ascii="Calibri" w:eastAsia="Calibri"/>
          <w:spacing w:val="7"/>
          <w:lang w:eastAsia="zh-CN"/>
        </w:rPr>
        <w:t>z</w:t>
      </w:r>
      <w:r>
        <w:rPr>
          <w:spacing w:val="7"/>
          <w:lang w:eastAsia="zh-CN"/>
        </w:rPr>
        <w:t>）的顺序排列， 如</w:t>
      </w:r>
      <w:r>
        <w:rPr>
          <w:spacing w:val="9"/>
          <w:lang w:eastAsia="zh-CN"/>
        </w:rPr>
        <w:t>果</w:t>
      </w:r>
      <w:r>
        <w:rPr>
          <w:spacing w:val="7"/>
          <w:lang w:eastAsia="zh-CN"/>
        </w:rPr>
        <w:t>遇到相</w:t>
      </w:r>
      <w:r>
        <w:rPr>
          <w:spacing w:val="9"/>
          <w:lang w:eastAsia="zh-CN"/>
        </w:rPr>
        <w:t>同</w:t>
      </w:r>
      <w:r>
        <w:rPr>
          <w:spacing w:val="7"/>
          <w:lang w:eastAsia="zh-CN"/>
        </w:rPr>
        <w:t>首字</w:t>
      </w:r>
      <w:r>
        <w:rPr>
          <w:spacing w:val="9"/>
          <w:lang w:eastAsia="zh-CN"/>
        </w:rPr>
        <w:t>母</w:t>
      </w:r>
      <w:r>
        <w:rPr>
          <w:spacing w:val="7"/>
          <w:lang w:eastAsia="zh-CN"/>
        </w:rPr>
        <w:t>则按</w:t>
      </w:r>
      <w:r>
        <w:rPr>
          <w:spacing w:val="9"/>
          <w:lang w:eastAsia="zh-CN"/>
        </w:rPr>
        <w:t>第</w:t>
      </w:r>
      <w:r>
        <w:rPr>
          <w:spacing w:val="7"/>
          <w:lang w:eastAsia="zh-CN"/>
        </w:rPr>
        <w:t>二个</w:t>
      </w:r>
      <w:r>
        <w:rPr>
          <w:spacing w:val="9"/>
          <w:lang w:eastAsia="zh-CN"/>
        </w:rPr>
        <w:t>字</w:t>
      </w:r>
      <w:r>
        <w:rPr>
          <w:spacing w:val="7"/>
          <w:lang w:eastAsia="zh-CN"/>
        </w:rPr>
        <w:t>母从小</w:t>
      </w:r>
      <w:r>
        <w:rPr>
          <w:spacing w:val="9"/>
          <w:lang w:eastAsia="zh-CN"/>
        </w:rPr>
        <w:t>到</w:t>
      </w:r>
      <w:r>
        <w:rPr>
          <w:spacing w:val="7"/>
          <w:lang w:eastAsia="zh-CN"/>
        </w:rPr>
        <w:t>大的</w:t>
      </w:r>
      <w:r>
        <w:rPr>
          <w:spacing w:val="9"/>
          <w:lang w:eastAsia="zh-CN"/>
        </w:rPr>
        <w:t>顺</w:t>
      </w:r>
      <w:r>
        <w:rPr>
          <w:spacing w:val="7"/>
          <w:lang w:eastAsia="zh-CN"/>
        </w:rPr>
        <w:t>序排</w:t>
      </w:r>
      <w:r>
        <w:rPr>
          <w:spacing w:val="9"/>
          <w:lang w:eastAsia="zh-CN"/>
        </w:rPr>
        <w:t>列</w:t>
      </w:r>
      <w:r>
        <w:rPr>
          <w:spacing w:val="-94"/>
          <w:lang w:eastAsia="zh-CN"/>
        </w:rPr>
        <w:t>，</w:t>
      </w:r>
      <w:r>
        <w:rPr>
          <w:spacing w:val="7"/>
          <w:lang w:eastAsia="zh-CN"/>
        </w:rPr>
        <w:t>以</w:t>
      </w:r>
      <w:r>
        <w:rPr>
          <w:spacing w:val="9"/>
          <w:lang w:eastAsia="zh-CN"/>
        </w:rPr>
        <w:t>此</w:t>
      </w:r>
      <w:r>
        <w:rPr>
          <w:lang w:eastAsia="zh-CN"/>
        </w:rPr>
        <w:t xml:space="preserve">类 </w:t>
      </w:r>
      <w:r>
        <w:rPr>
          <w:spacing w:val="6"/>
          <w:lang w:eastAsia="zh-CN"/>
        </w:rPr>
        <w:t>推，只有商户的私钥（</w:t>
      </w:r>
      <w:r>
        <w:rPr>
          <w:rFonts w:ascii="Calibri" w:eastAsia="Calibri"/>
          <w:spacing w:val="6"/>
          <w:lang w:eastAsia="zh-CN"/>
        </w:rPr>
        <w:t>key</w:t>
      </w:r>
      <w:r>
        <w:rPr>
          <w:spacing w:val="6"/>
          <w:lang w:eastAsia="zh-CN"/>
        </w:rPr>
        <w:t>）放在最后参与签名。</w:t>
      </w:r>
    </w:p>
    <w:p>
      <w:pPr>
        <w:pStyle w:val="2"/>
        <w:tabs>
          <w:tab w:val="left" w:pos="1456"/>
        </w:tabs>
        <w:spacing w:before="147"/>
        <w:ind w:left="736"/>
        <w:rPr>
          <w:rFonts w:ascii="Calibri" w:eastAsia="Calibri"/>
          <w:lang w:eastAsia="zh-CN"/>
        </w:rPr>
      </w:pPr>
      <w:r>
        <w:rPr>
          <w:rFonts w:ascii="Calibri" w:eastAsia="Calibri"/>
          <w:spacing w:val="3"/>
          <w:w w:val="99"/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ab/>
      </w:r>
      <w:r>
        <w:rPr>
          <w:spacing w:val="7"/>
          <w:lang w:eastAsia="zh-CN"/>
        </w:rPr>
        <w:t>在执</w:t>
      </w:r>
      <w:r>
        <w:rPr>
          <w:lang w:eastAsia="zh-CN"/>
        </w:rPr>
        <w:t>行</w:t>
      </w:r>
      <w:r>
        <w:rPr>
          <w:spacing w:val="-51"/>
          <w:lang w:eastAsia="zh-CN"/>
        </w:rPr>
        <w:t xml:space="preserve"> </w:t>
      </w:r>
      <w:r>
        <w:rPr>
          <w:rFonts w:ascii="Calibri" w:eastAsia="Calibri"/>
          <w:spacing w:val="3"/>
          <w:w w:val="99"/>
          <w:lang w:eastAsia="zh-CN"/>
        </w:rPr>
        <w:t>MD</w:t>
      </w:r>
      <w:r>
        <w:rPr>
          <w:rFonts w:ascii="Calibri" w:eastAsia="Calibri"/>
          <w:w w:val="99"/>
          <w:lang w:eastAsia="zh-CN"/>
        </w:rPr>
        <w:t>5</w:t>
      </w:r>
      <w:r>
        <w:rPr>
          <w:rFonts w:ascii="Calibri" w:eastAsia="Calibri"/>
          <w:spacing w:val="13"/>
          <w:lang w:eastAsia="zh-CN"/>
        </w:rPr>
        <w:t xml:space="preserve"> </w:t>
      </w:r>
      <w:r>
        <w:rPr>
          <w:spacing w:val="7"/>
          <w:lang w:eastAsia="zh-CN"/>
        </w:rPr>
        <w:t>签</w:t>
      </w:r>
      <w:r>
        <w:rPr>
          <w:spacing w:val="9"/>
          <w:lang w:eastAsia="zh-CN"/>
        </w:rPr>
        <w:t>名时</w:t>
      </w:r>
      <w:r>
        <w:rPr>
          <w:spacing w:val="-101"/>
          <w:lang w:eastAsia="zh-CN"/>
        </w:rPr>
        <w:t>，</w:t>
      </w:r>
      <w:r>
        <w:rPr>
          <w:spacing w:val="7"/>
          <w:lang w:eastAsia="zh-CN"/>
        </w:rPr>
        <w:t>传</w:t>
      </w:r>
      <w:r>
        <w:rPr>
          <w:spacing w:val="9"/>
          <w:lang w:eastAsia="zh-CN"/>
        </w:rPr>
        <w:t>入</w:t>
      </w:r>
      <w:r>
        <w:rPr>
          <w:spacing w:val="7"/>
          <w:lang w:eastAsia="zh-CN"/>
        </w:rPr>
        <w:t>的</w:t>
      </w:r>
      <w:r>
        <w:rPr>
          <w:spacing w:val="9"/>
          <w:lang w:eastAsia="zh-CN"/>
        </w:rPr>
        <w:t>字</w:t>
      </w:r>
      <w:r>
        <w:rPr>
          <w:spacing w:val="7"/>
          <w:lang w:eastAsia="zh-CN"/>
        </w:rPr>
        <w:t>符</w:t>
      </w:r>
      <w:r>
        <w:rPr>
          <w:spacing w:val="9"/>
          <w:lang w:eastAsia="zh-CN"/>
        </w:rPr>
        <w:t>串</w:t>
      </w:r>
      <w:r>
        <w:rPr>
          <w:spacing w:val="7"/>
          <w:lang w:eastAsia="zh-CN"/>
        </w:rPr>
        <w:t>字</w:t>
      </w:r>
      <w:r>
        <w:rPr>
          <w:spacing w:val="9"/>
          <w:lang w:eastAsia="zh-CN"/>
        </w:rPr>
        <w:t>符集</w:t>
      </w:r>
      <w:r>
        <w:rPr>
          <w:spacing w:val="7"/>
          <w:lang w:eastAsia="zh-CN"/>
        </w:rPr>
        <w:t>编码必</w:t>
      </w:r>
      <w:r>
        <w:rPr>
          <w:spacing w:val="9"/>
          <w:lang w:eastAsia="zh-CN"/>
        </w:rPr>
        <w:t>须</w:t>
      </w:r>
      <w:r>
        <w:rPr>
          <w:lang w:eastAsia="zh-CN"/>
        </w:rPr>
        <w:t>与</w:t>
      </w:r>
      <w:r>
        <w:rPr>
          <w:spacing w:val="-48"/>
          <w:lang w:eastAsia="zh-CN"/>
        </w:rPr>
        <w:t xml:space="preserve"> </w:t>
      </w:r>
      <w:r>
        <w:rPr>
          <w:rFonts w:ascii="Calibri" w:eastAsia="Calibri"/>
          <w:spacing w:val="2"/>
          <w:w w:val="99"/>
          <w:lang w:eastAsia="zh-CN"/>
        </w:rPr>
        <w:t>i</w:t>
      </w:r>
      <w:r>
        <w:rPr>
          <w:rFonts w:ascii="Calibri" w:eastAsia="Calibri"/>
          <w:spacing w:val="3"/>
          <w:w w:val="99"/>
          <w:lang w:eastAsia="zh-CN"/>
        </w:rPr>
        <w:t>nput</w:t>
      </w:r>
      <w:r>
        <w:rPr>
          <w:rFonts w:ascii="Calibri" w:eastAsia="Calibri"/>
          <w:spacing w:val="2"/>
          <w:w w:val="99"/>
          <w:lang w:eastAsia="zh-CN"/>
        </w:rPr>
        <w:t>_</w:t>
      </w:r>
      <w:r>
        <w:rPr>
          <w:rFonts w:ascii="Calibri" w:eastAsia="Calibri"/>
          <w:spacing w:val="4"/>
          <w:w w:val="99"/>
          <w:lang w:eastAsia="zh-CN"/>
        </w:rPr>
        <w:t>c</w:t>
      </w:r>
      <w:r>
        <w:rPr>
          <w:rFonts w:ascii="Calibri" w:eastAsia="Calibri"/>
          <w:spacing w:val="3"/>
          <w:w w:val="99"/>
          <w:lang w:eastAsia="zh-CN"/>
        </w:rPr>
        <w:t>h</w:t>
      </w:r>
      <w:r>
        <w:rPr>
          <w:rFonts w:ascii="Calibri" w:eastAsia="Calibri"/>
          <w:spacing w:val="5"/>
          <w:w w:val="99"/>
          <w:lang w:eastAsia="zh-CN"/>
        </w:rPr>
        <w:t>a</w:t>
      </w:r>
      <w:r>
        <w:rPr>
          <w:rFonts w:ascii="Calibri" w:eastAsia="Calibri"/>
          <w:spacing w:val="2"/>
          <w:w w:val="99"/>
          <w:lang w:eastAsia="zh-CN"/>
        </w:rPr>
        <w:t>s</w:t>
      </w:r>
      <w:r>
        <w:rPr>
          <w:rFonts w:ascii="Calibri" w:eastAsia="Calibri"/>
          <w:spacing w:val="7"/>
          <w:w w:val="99"/>
          <w:lang w:eastAsia="zh-CN"/>
        </w:rPr>
        <w:t>e</w:t>
      </w:r>
      <w:r>
        <w:rPr>
          <w:rFonts w:ascii="Calibri" w:eastAsia="Calibri"/>
          <w:w w:val="99"/>
          <w:lang w:eastAsia="zh-CN"/>
        </w:rPr>
        <w:t>t</w:t>
      </w:r>
    </w:p>
    <w:p>
      <w:pPr>
        <w:pStyle w:val="2"/>
        <w:spacing w:before="46" w:line="415" w:lineRule="auto"/>
        <w:ind w:left="736" w:right="2194" w:firstLine="720"/>
        <w:rPr>
          <w:lang w:eastAsia="zh-CN"/>
        </w:rPr>
      </w:pPr>
      <w:r>
        <w:rPr>
          <w:lang w:eastAsia="zh-CN"/>
        </w:rPr>
        <w:t>参数值一致，否则签名的结果会不一致。 举例：</w:t>
      </w:r>
    </w:p>
    <w:p>
      <w:pPr>
        <w:pStyle w:val="2"/>
        <w:spacing w:before="58"/>
        <w:ind w:left="736"/>
        <w:rPr>
          <w:rFonts w:ascii="Calibri" w:eastAsia="Calibri"/>
          <w:lang w:eastAsia="zh-CN"/>
        </w:rPr>
      </w:pPr>
      <w:r>
        <w:rPr>
          <w:spacing w:val="5"/>
          <w:lang w:eastAsia="zh-CN"/>
        </w:rPr>
        <w:t>签名</w:t>
      </w:r>
      <w:r>
        <w:rPr>
          <w:rFonts w:ascii="Calibri" w:eastAsia="Calibri"/>
          <w:spacing w:val="5"/>
          <w:lang w:eastAsia="zh-CN"/>
        </w:rPr>
        <w:t>=MD5</w:t>
      </w:r>
      <w:r>
        <w:rPr>
          <w:rFonts w:ascii="Calibri" w:eastAsia="Calibri"/>
          <w:spacing w:val="23"/>
          <w:lang w:eastAsia="zh-CN"/>
        </w:rPr>
        <w:t xml:space="preserve"> </w:t>
      </w:r>
      <w:r>
        <w:rPr>
          <w:spacing w:val="11"/>
          <w:lang w:eastAsia="zh-CN"/>
        </w:rPr>
        <w:t>函数（参数名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8"/>
          <w:lang w:eastAsia="zh-CN"/>
        </w:rPr>
        <w:t>1=</w:t>
      </w:r>
      <w:r>
        <w:rPr>
          <w:spacing w:val="8"/>
          <w:lang w:eastAsia="zh-CN"/>
        </w:rPr>
        <w:t>参数值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8"/>
          <w:lang w:eastAsia="zh-CN"/>
        </w:rPr>
        <w:t>1&amp;</w:t>
      </w:r>
      <w:r>
        <w:rPr>
          <w:spacing w:val="8"/>
          <w:lang w:eastAsia="zh-CN"/>
        </w:rPr>
        <w:t>参数名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8"/>
          <w:lang w:eastAsia="zh-CN"/>
        </w:rPr>
        <w:t>2=</w:t>
      </w:r>
      <w:r>
        <w:rPr>
          <w:spacing w:val="8"/>
          <w:lang w:eastAsia="zh-CN"/>
        </w:rPr>
        <w:t>参数值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5"/>
          <w:lang w:eastAsia="zh-CN"/>
        </w:rPr>
        <w:t>2&amp;......</w:t>
      </w:r>
      <w:r>
        <w:rPr>
          <w:spacing w:val="5"/>
          <w:lang w:eastAsia="zh-CN"/>
        </w:rPr>
        <w:t>参数名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lang w:eastAsia="zh-CN"/>
        </w:rPr>
        <w:t>n=</w:t>
      </w:r>
    </w:p>
    <w:p>
      <w:pPr>
        <w:pStyle w:val="2"/>
        <w:spacing w:before="44"/>
        <w:ind w:left="240" w:right="266"/>
      </w:pPr>
      <w:r>
        <w:t xml:space="preserve">参数值 </w:t>
      </w:r>
      <w:r>
        <w:rPr>
          <w:rFonts w:ascii="Calibri" w:eastAsia="Calibri"/>
        </w:rPr>
        <w:t xml:space="preserve">n&amp;key=key </w:t>
      </w:r>
      <w:r>
        <w:t>值）</w:t>
      </w:r>
    </w:p>
    <w:p>
      <w:pPr>
        <w:pStyle w:val="2"/>
        <w:rPr>
          <w:sz w:val="19"/>
        </w:rPr>
      </w:pPr>
    </w:p>
    <w:p>
      <w:pPr>
        <w:pStyle w:val="2"/>
        <w:spacing w:before="1"/>
        <w:ind w:left="736" w:right="266"/>
        <w:rPr>
          <w:rFonts w:ascii="Calibri"/>
        </w:rPr>
      </w:pPr>
      <w:r>
        <w:rPr>
          <w:rFonts w:ascii="Calibri"/>
        </w:rPr>
        <w:t>sign=MD5(merchant_code=11209878&amp;pay_type=1&amp;......order_time=2015-03</w:t>
      </w:r>
    </w:p>
    <w:p>
      <w:pPr>
        <w:rPr>
          <w:rFonts w:ascii="Calibri"/>
        </w:rPr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p>
      <w:pPr>
        <w:pStyle w:val="2"/>
        <w:spacing w:before="57"/>
        <w:ind w:left="240" w:right="266"/>
        <w:rPr>
          <w:rFonts w:ascii="Calibri"/>
        </w:rPr>
      </w:pPr>
      <w:r>
        <w:rPr>
          <w:rFonts w:ascii="Calibri"/>
        </w:rPr>
        <w:t>-18 13:1</w:t>
      </w:r>
      <w:bookmarkStart w:id="12" w:name="_bookmark12"/>
      <w:bookmarkEnd w:id="12"/>
      <w:r>
        <w:rPr>
          <w:rFonts w:ascii="Calibri"/>
        </w:rPr>
        <w:t>0:20&amp;key=e66982a1c89711e4a85000ff3f45dfe7)</w:t>
      </w:r>
    </w:p>
    <w:p>
      <w:pPr>
        <w:pStyle w:val="2"/>
        <w:spacing w:before="9"/>
        <w:rPr>
          <w:rFonts w:ascii="Calibri"/>
          <w:sz w:val="29"/>
        </w:rPr>
      </w:pPr>
    </w:p>
    <w:p>
      <w:pPr>
        <w:pStyle w:val="10"/>
        <w:numPr>
          <w:ilvl w:val="1"/>
          <w:numId w:val="3"/>
        </w:numPr>
        <w:tabs>
          <w:tab w:val="left" w:pos="1080"/>
        </w:tabs>
      </w:pPr>
      <w:r>
        <w:t>银行编码</w:t>
      </w:r>
    </w:p>
    <w:p>
      <w:pPr>
        <w:pStyle w:val="2"/>
        <w:spacing w:before="3"/>
        <w:rPr>
          <w:b/>
          <w:sz w:val="28"/>
        </w:rPr>
      </w:pPr>
    </w:p>
    <w:tbl>
      <w:tblPr>
        <w:tblStyle w:val="8"/>
        <w:tblW w:w="829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exact"/>
        </w:trPr>
        <w:tc>
          <w:tcPr>
            <w:tcW w:w="4148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3"/>
              <w:spacing w:before="43"/>
              <w:ind w:left="1192" w:right="1202"/>
              <w:jc w:val="center"/>
              <w:rPr>
                <w:sz w:val="21"/>
              </w:rPr>
            </w:pPr>
            <w:r>
              <w:rPr>
                <w:sz w:val="21"/>
              </w:rPr>
              <w:t>银行代码</w:t>
            </w:r>
          </w:p>
        </w:tc>
        <w:tc>
          <w:tcPr>
            <w:tcW w:w="4148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3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银行名称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4148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ABC</w:t>
            </w:r>
          </w:p>
        </w:tc>
        <w:tc>
          <w:tcPr>
            <w:tcW w:w="414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3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中国农业银行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6"/>
              <w:ind w:left="1193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中国银行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4"/>
              <w:ind w:left="1193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BOCOM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4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交通银行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CCB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2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中国建设银行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ICBC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3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中国工商银行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4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PSBC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4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中国邮政储蓄银行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CMBC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招商银行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SPDB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浦发银行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4"/>
              <w:ind w:left="1197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CEBBANK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4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中国光大银行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ECITIC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中信银行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6"/>
              <w:ind w:left="1197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PINGAN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平安银行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4"/>
              <w:ind w:left="1196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CMBCS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4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中国民生银行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HXB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华夏银行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CGB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广发银行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4"/>
              <w:ind w:left="1192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BJBANK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4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北京银行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5"/>
              <w:ind w:left="1192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BOS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上海银行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4148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86"/>
              <w:ind w:left="1192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兴业银行</w:t>
            </w:r>
          </w:p>
        </w:tc>
      </w:tr>
    </w:tbl>
    <w:p/>
    <w:sectPr>
      <w:pgSz w:w="11910" w:h="16840"/>
      <w:pgMar w:top="1420" w:right="1680" w:bottom="280" w:left="1560" w:header="829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49" o:spid="_x0000_s2049" o:spt="20" style="position:absolute;left:0pt;margin-left:90pt;margin-top:71.2pt;height:0pt;width:415.3pt;mso-position-horizontal-relative:page;mso-position-vertical-relative:page;z-index:-60416;mso-width-relative:page;mso-height-relative:page;" coordsize="21600,21600">
          <v:path arrowok="t"/>
          <v:fill focussize="0,0"/>
          <v:stroke weight="0.72pt"/>
          <v:imagedata o:title=""/>
          <o:lock v:ext="edit"/>
        </v:line>
      </w:pict>
    </w:r>
    <w:r>
      <w:pict>
        <v:shape id="_x0000_s2050" o:spid="_x0000_s2050" o:spt="202" type="#_x0000_t202" style="position:absolute;left:0pt;margin-left:236.6pt;margin-top:40.45pt;height:14pt;width:122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260" w:lineRule="exact"/>
                  <w:ind w:left="20"/>
                </w:pPr>
                <w:r>
                  <w:t>支付网关商户开发指南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36.6pt;margin-top:40.45pt;height:14pt;width:122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260" w:lineRule="exact"/>
                  <w:ind w:left="20"/>
                </w:pPr>
                <w:r>
                  <w:t>支付网关商户开发指南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52" o:spid="_x0000_s2052" o:spt="20" style="position:absolute;left:0pt;margin-left:90pt;margin-top:71.2pt;height:0pt;width:415.3pt;mso-position-horizontal-relative:page;mso-position-vertical-relative:page;z-index:-59392;mso-width-relative:page;mso-height-relative:page;" coordsize="21600,21600">
          <v:path arrowok="t"/>
          <v:fill focussize="0,0"/>
          <v:stroke weight="0.72pt"/>
          <v:imagedata o:title=""/>
          <o:lock v:ext="edit"/>
        </v:line>
      </w:pict>
    </w:r>
    <w:r>
      <w:pict>
        <v:shape id="_x0000_s2053" o:spid="_x0000_s2053" o:spt="202" type="#_x0000_t202" style="position:absolute;left:0pt;margin-left:236.6pt;margin-top:40.45pt;height:14pt;width:122pt;mso-position-horizontal-relative:page;mso-position-vertical-relative:page;z-index:-59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260" w:lineRule="exact"/>
                  <w:ind w:left="20"/>
                </w:pPr>
                <w:r>
                  <w:t>支付网关商户开发指南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882"/>
    <w:multiLevelType w:val="multilevel"/>
    <w:tmpl w:val="133F0882"/>
    <w:lvl w:ilvl="0" w:tentative="0">
      <w:start w:val="2"/>
      <w:numFmt w:val="decimal"/>
      <w:lvlText w:val="%1"/>
      <w:lvlJc w:val="left"/>
      <w:pPr>
        <w:ind w:left="1060" w:hanging="41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60" w:hanging="416"/>
      </w:pPr>
      <w:rPr>
        <w:rFonts w:hint="default" w:ascii="Calibri Light" w:hAnsi="Calibri Light" w:eastAsia="Calibri Light" w:cs="Calibri Light"/>
        <w:spacing w:val="-1"/>
        <w:w w:val="99"/>
        <w:sz w:val="32"/>
        <w:szCs w:val="32"/>
      </w:rPr>
    </w:lvl>
    <w:lvl w:ilvl="2" w:tentative="0">
      <w:start w:val="0"/>
      <w:numFmt w:val="bullet"/>
      <w:lvlText w:val="•"/>
      <w:lvlJc w:val="left"/>
      <w:pPr>
        <w:ind w:left="2577" w:hanging="4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35" w:hanging="4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94" w:hanging="4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53" w:hanging="4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11" w:hanging="4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70" w:hanging="4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28" w:hanging="416"/>
      </w:pPr>
      <w:rPr>
        <w:rFonts w:hint="default"/>
      </w:rPr>
    </w:lvl>
  </w:abstractNum>
  <w:abstractNum w:abstractNumId="1">
    <w:nsid w:val="58671E89"/>
    <w:multiLevelType w:val="multilevel"/>
    <w:tmpl w:val="58671E89"/>
    <w:lvl w:ilvl="0" w:tentative="0">
      <w:start w:val="4"/>
      <w:numFmt w:val="decimal"/>
      <w:lvlText w:val="%1"/>
      <w:lvlJc w:val="left"/>
      <w:pPr>
        <w:ind w:left="1080" w:hanging="41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416"/>
      </w:pPr>
      <w:rPr>
        <w:rFonts w:hint="default" w:ascii="Calibri Light" w:hAnsi="Calibri Light" w:eastAsia="Calibri Light" w:cs="Calibri Light"/>
        <w:spacing w:val="-1"/>
        <w:w w:val="99"/>
        <w:sz w:val="32"/>
        <w:szCs w:val="32"/>
      </w:rPr>
    </w:lvl>
    <w:lvl w:ilvl="2" w:tentative="0">
      <w:start w:val="0"/>
      <w:numFmt w:val="bullet"/>
      <w:lvlText w:val="•"/>
      <w:lvlJc w:val="left"/>
      <w:pPr>
        <w:ind w:left="2597" w:hanging="4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55" w:hanging="4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114" w:hanging="4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73" w:hanging="4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31" w:hanging="4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90" w:hanging="4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48" w:hanging="416"/>
      </w:pPr>
      <w:rPr>
        <w:rFonts w:hint="default"/>
      </w:rPr>
    </w:lvl>
  </w:abstractNum>
  <w:abstractNum w:abstractNumId="2">
    <w:nsid w:val="6753156A"/>
    <w:multiLevelType w:val="multilevel"/>
    <w:tmpl w:val="6753156A"/>
    <w:lvl w:ilvl="0" w:tentative="0">
      <w:start w:val="3"/>
      <w:numFmt w:val="decimal"/>
      <w:lvlText w:val="%1"/>
      <w:lvlJc w:val="left"/>
      <w:pPr>
        <w:ind w:left="1080" w:hanging="41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416"/>
      </w:pPr>
      <w:rPr>
        <w:rFonts w:hint="default" w:ascii="Calibri Light" w:hAnsi="Calibri Light" w:eastAsia="Calibri Light" w:cs="Calibri Light"/>
        <w:spacing w:val="-1"/>
        <w:w w:val="99"/>
        <w:sz w:val="32"/>
        <w:szCs w:val="32"/>
      </w:rPr>
    </w:lvl>
    <w:lvl w:ilvl="2" w:tentative="0">
      <w:start w:val="0"/>
      <w:numFmt w:val="bullet"/>
      <w:lvlText w:val="•"/>
      <w:lvlJc w:val="left"/>
      <w:pPr>
        <w:ind w:left="2605" w:hanging="4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67" w:hanging="4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130" w:hanging="4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93" w:hanging="4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55" w:hanging="4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418" w:hanging="4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80" w:hanging="41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72A27"/>
    <w:rsid w:val="00164BDD"/>
    <w:rsid w:val="00165AED"/>
    <w:rsid w:val="00207F10"/>
    <w:rsid w:val="00355DBA"/>
    <w:rsid w:val="003F492F"/>
    <w:rsid w:val="0044334E"/>
    <w:rsid w:val="0045198B"/>
    <w:rsid w:val="00483716"/>
    <w:rsid w:val="004C4753"/>
    <w:rsid w:val="005C6B8C"/>
    <w:rsid w:val="005D4F8D"/>
    <w:rsid w:val="0069255F"/>
    <w:rsid w:val="006F7080"/>
    <w:rsid w:val="007B1D37"/>
    <w:rsid w:val="007E22F6"/>
    <w:rsid w:val="00851931"/>
    <w:rsid w:val="0088736E"/>
    <w:rsid w:val="00D033B7"/>
    <w:rsid w:val="00D94FF7"/>
    <w:rsid w:val="00E34CB1"/>
    <w:rsid w:val="00E9035D"/>
    <w:rsid w:val="00F6431B"/>
    <w:rsid w:val="00FE7F33"/>
    <w:rsid w:val="31D07A64"/>
    <w:rsid w:val="3251442E"/>
    <w:rsid w:val="381E08E4"/>
    <w:rsid w:val="54550819"/>
    <w:rsid w:val="56CE7C5E"/>
    <w:rsid w:val="57F856B8"/>
    <w:rsid w:val="59F94AAE"/>
    <w:rsid w:val="69A33F37"/>
    <w:rsid w:val="6D5F752F"/>
    <w:rsid w:val="70235E9A"/>
    <w:rsid w:val="71AD5138"/>
    <w:rsid w:val="771112D0"/>
    <w:rsid w:val="7E36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4"/>
      <w:szCs w:val="24"/>
    </w:r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Heading 1"/>
    <w:basedOn w:val="1"/>
    <w:qFormat/>
    <w:uiPriority w:val="1"/>
    <w:pPr>
      <w:ind w:left="240"/>
      <w:outlineLvl w:val="1"/>
    </w:pPr>
    <w:rPr>
      <w:rFonts w:ascii="Calibri" w:hAnsi="Calibri" w:eastAsia="Calibri" w:cs="Calibri"/>
      <w:b/>
      <w:bCs/>
      <w:sz w:val="44"/>
      <w:szCs w:val="44"/>
    </w:rPr>
  </w:style>
  <w:style w:type="paragraph" w:customStyle="1" w:styleId="10">
    <w:name w:val="Heading 2"/>
    <w:basedOn w:val="1"/>
    <w:qFormat/>
    <w:uiPriority w:val="1"/>
    <w:pPr>
      <w:ind w:left="1080" w:hanging="416"/>
      <w:outlineLvl w:val="2"/>
    </w:pPr>
    <w:rPr>
      <w:b/>
      <w:bCs/>
      <w:sz w:val="32"/>
      <w:szCs w:val="32"/>
    </w:rPr>
  </w:style>
  <w:style w:type="paragraph" w:customStyle="1" w:styleId="11">
    <w:name w:val="Heading 3"/>
    <w:basedOn w:val="1"/>
    <w:qFormat/>
    <w:uiPriority w:val="1"/>
    <w:pPr>
      <w:spacing w:before="1"/>
      <w:ind w:left="1091" w:right="266"/>
      <w:outlineLvl w:val="3"/>
    </w:pPr>
    <w:rPr>
      <w:rFonts w:ascii="Calibri" w:hAnsi="Calibri" w:eastAsia="Calibri" w:cs="Calibri"/>
      <w:b/>
      <w:bCs/>
      <w:sz w:val="30"/>
      <w:szCs w:val="30"/>
    </w:rPr>
  </w:style>
  <w:style w:type="paragraph" w:styleId="12">
    <w:name w:val="List Paragraph"/>
    <w:basedOn w:val="1"/>
    <w:qFormat/>
    <w:uiPriority w:val="1"/>
    <w:pPr>
      <w:ind w:left="1080" w:hanging="416"/>
    </w:pPr>
  </w:style>
  <w:style w:type="paragraph" w:customStyle="1" w:styleId="13">
    <w:name w:val="Table Paragraph"/>
    <w:basedOn w:val="1"/>
    <w:qFormat/>
    <w:uiPriority w:val="1"/>
    <w:pPr>
      <w:ind w:left="102"/>
    </w:p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5">
    <w:name w:val="页眉 Char"/>
    <w:basedOn w:val="6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6">
    <w:name w:val="页脚 Char"/>
    <w:basedOn w:val="6"/>
    <w:link w:val="4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1505</Words>
  <Characters>8585</Characters>
  <Lines>71</Lines>
  <Paragraphs>20</Paragraphs>
  <ScaleCrop>false</ScaleCrop>
  <LinksUpToDate>false</LinksUpToDate>
  <CharactersWithSpaces>10070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2017-09-18T14:03:00Z</dcterms:created>
  <dc:creator>支付平台</dc:creator>
  <cp:lastModifiedBy>lzcmik</cp:lastModifiedBy>
  <dcterms:modified xsi:type="dcterms:W3CDTF">2018-03-26T05:30:41Z</dcterms:modified>
  <dc:subject>支付网关商户开发指南</dc:subject>
  <dc:title>开发指南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2017-09-18T00:00:00Z</vt:filetime>
  </property>
  <property fmtid="{D5CDD505-2E9C-101B-9397-08002B2CF9AE}" pid="5" name="KSOProductBuildVer">
    <vt:lpwstr>2052-10.1.0.7224</vt:lpwstr>
  </property>
</Properties>
</file>