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常见错误码可能原因及处理方法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  <w:r>
        <w:rPr>
          <w:rFonts w:hint="eastAsia"/>
          <w:b/>
          <w:bCs/>
          <w:lang w:val="en-US" w:eastAsia="zh-CN"/>
        </w:rPr>
        <w:t>我们返回的是Unicode编码后信息，需要接入方先将返回信息格式化，再对照表格查看可能原因和解决办法。格式化地址（即Json校验地址）如下：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"http://www.bejson.com/"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http://www.bejson.com/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1.常见错误码</w:t>
      </w:r>
    </w:p>
    <w:tbl>
      <w:tblPr>
        <w:tblStyle w:val="6"/>
        <w:tblpPr w:leftFromText="180" w:rightFromText="180" w:vertAnchor="text" w:horzAnchor="page" w:tblpX="2160" w:tblpY="270"/>
        <w:tblOverlap w:val="never"/>
        <w:tblW w:w="7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0"/>
        <w:gridCol w:w="2835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格式化后信息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可能原因</w:t>
            </w:r>
          </w:p>
        </w:tc>
        <w:tc>
          <w:tcPr>
            <w:tcW w:w="2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{"respcd":"101","respmsg":"无效交易","data":{}}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可能金额不对（有时候会有金额区间限制）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需要运营配置某些东西</w:t>
            </w:r>
          </w:p>
        </w:tc>
        <w:tc>
          <w:tcPr>
            <w:tcW w:w="2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找运营人员，并提供订单号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{"respcd":"101","respmsg":"系统升级,请稍后重试"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1.可能系统配置问题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2.有可能测试金额低于最低限制</w:t>
            </w:r>
          </w:p>
        </w:tc>
        <w:tc>
          <w:tcPr>
            <w:tcW w:w="2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询问下技术人员并提供订单号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问下运营最低金额是多少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{"respcd": "101","respmsg": "goods_name不能为空","data": {}}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一般是请求的方式不对，应该用 application/x-www-from-urlencoded 这个试一下</w:t>
            </w:r>
          </w:p>
        </w:tc>
        <w:tc>
          <w:tcPr>
            <w:tcW w:w="2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看下请求方式有无错误，没有的话找技术，并提供订单号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{"respcd": "0001","respmsg": "非法的src_code","data": {}}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请求地址错误</w:t>
            </w:r>
          </w:p>
        </w:tc>
        <w:tc>
          <w:tcPr>
            <w:tcW w:w="2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问问请求地址，并提供订单号和请求报文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{"respcd": "101","respmsg": "暂未开通该交易类型(60104)","data": {}}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账号未开通次交易类型</w:t>
            </w:r>
          </w:p>
        </w:tc>
        <w:tc>
          <w:tcPr>
            <w:tcW w:w="2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找运营开通此交易类型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{"respcd": "101","respmsg": "明文串校验签名失败","data": {}}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Md5加密错误</w:t>
            </w:r>
          </w:p>
        </w:tc>
        <w:tc>
          <w:tcPr>
            <w:tcW w:w="2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检查参数是否传对了，有无多传漏传；md5加密方法是否正确（文档中有步骤）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{"respcd": "0004",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"respmsg": "签名校验失败","data": {}}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Md5解密后，参数中真实信息有误，比如src_code和key不对应</w:t>
            </w:r>
          </w:p>
        </w:tc>
        <w:tc>
          <w:tcPr>
            <w:tcW w:w="2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检查真实信息是否正确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{"respcd": "101","respmsg": "请求IP受限","data": {}}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Ip没有加入白名单</w:t>
            </w:r>
          </w:p>
        </w:tc>
        <w:tc>
          <w:tcPr>
            <w:tcW w:w="2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找运营提供ip和src_code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{"respcd": "101","respmsg": "提现失败,请稍后重试","data": {}}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可能是当日累计提现额超限了</w:t>
            </w:r>
          </w:p>
        </w:tc>
        <w:tc>
          <w:tcPr>
            <w:tcW w:w="24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询问运营人员提现额上限是多少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{"respcd": "101","respmsg": "解密失败，请检查加密数据","data": {}}</w:t>
            </w:r>
          </w:p>
        </w:tc>
        <w:tc>
          <w:tcPr>
            <w:tcW w:w="28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接口提供方无法解密接入方请求的报文</w:t>
            </w:r>
          </w:p>
        </w:tc>
        <w:tc>
          <w:tcPr>
            <w:tcW w:w="247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接入方查看加密方法有无错误、src_code和key有没有用错、公钥用的对不对，是否联系运营配置公钥，并提供请求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报文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2、金额单位是多少？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金额单位是分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3、订单号支持多长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订单号 建议64位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4、商品名称，商品详情多长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建议100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5、finish_url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不需要urlencode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6、签名规则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所有参数（非sign字段） 按照 参数名排序， 非空字段不参与签名，签名要大写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7、异步通知的签名规则是什么？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和交易的签名规则一样。 收到的所有参数（非sign字段） 按照 参数名排序， 非空字段不参与签名，签名要大写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63DDAA"/>
    <w:multiLevelType w:val="singleLevel"/>
    <w:tmpl w:val="EE63DD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7055E"/>
    <w:rsid w:val="00B866EA"/>
    <w:rsid w:val="04735977"/>
    <w:rsid w:val="04ED3919"/>
    <w:rsid w:val="04F732FD"/>
    <w:rsid w:val="06E0654C"/>
    <w:rsid w:val="09904A96"/>
    <w:rsid w:val="0B901353"/>
    <w:rsid w:val="0CC165E0"/>
    <w:rsid w:val="0DFB6006"/>
    <w:rsid w:val="0F0B1F8B"/>
    <w:rsid w:val="113831CE"/>
    <w:rsid w:val="15231C57"/>
    <w:rsid w:val="1762609F"/>
    <w:rsid w:val="19CA7A3E"/>
    <w:rsid w:val="19FF1444"/>
    <w:rsid w:val="1B417EFE"/>
    <w:rsid w:val="1B7C3BDF"/>
    <w:rsid w:val="1DBE40A7"/>
    <w:rsid w:val="235719F8"/>
    <w:rsid w:val="236A6EBB"/>
    <w:rsid w:val="24103E2D"/>
    <w:rsid w:val="26036282"/>
    <w:rsid w:val="287969CF"/>
    <w:rsid w:val="2AAE5CCA"/>
    <w:rsid w:val="2BF7055E"/>
    <w:rsid w:val="2C133A59"/>
    <w:rsid w:val="2C7248D5"/>
    <w:rsid w:val="2C7E417D"/>
    <w:rsid w:val="2E6D3B8F"/>
    <w:rsid w:val="2F337B1A"/>
    <w:rsid w:val="2FC2484D"/>
    <w:rsid w:val="367F20D4"/>
    <w:rsid w:val="38420BA1"/>
    <w:rsid w:val="39BA2537"/>
    <w:rsid w:val="4066060C"/>
    <w:rsid w:val="46E3032E"/>
    <w:rsid w:val="499471AD"/>
    <w:rsid w:val="4A2F3C84"/>
    <w:rsid w:val="4A6527F0"/>
    <w:rsid w:val="4B3C733F"/>
    <w:rsid w:val="51CA3848"/>
    <w:rsid w:val="545D1496"/>
    <w:rsid w:val="59220E02"/>
    <w:rsid w:val="5AC57BA1"/>
    <w:rsid w:val="5D272CE5"/>
    <w:rsid w:val="5EB16E03"/>
    <w:rsid w:val="5ECA3FFE"/>
    <w:rsid w:val="60CF528E"/>
    <w:rsid w:val="61807D18"/>
    <w:rsid w:val="64720143"/>
    <w:rsid w:val="688D5CFE"/>
    <w:rsid w:val="69E51B73"/>
    <w:rsid w:val="6C9C1163"/>
    <w:rsid w:val="6CD81822"/>
    <w:rsid w:val="6DC3022D"/>
    <w:rsid w:val="6E8E1931"/>
    <w:rsid w:val="6EDD71C8"/>
    <w:rsid w:val="70893F78"/>
    <w:rsid w:val="712A0985"/>
    <w:rsid w:val="72FF240D"/>
    <w:rsid w:val="778C55DF"/>
    <w:rsid w:val="77A67469"/>
    <w:rsid w:val="7AF95E64"/>
    <w:rsid w:val="7E5C3BF7"/>
    <w:rsid w:val="7F20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2018-06-14T09:23:00Z</dcterms:created>
  <dc:creator>小鱼小鱼看这里biang</dc:creator>
  <cp:lastModifiedBy>小鱼小鱼看这里biang</cp:lastModifiedBy>
  <dcterms:modified xsi:type="dcterms:W3CDTF">2018-06-26T05:52:49Z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