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RSA证书使用规范C#</w:t>
      </w:r>
    </w:p>
    <w:p>
      <w:pPr>
        <w:pStyle w:val="3"/>
        <w:rPr>
          <w:rFonts w:hint="eastAsia"/>
          <w:lang w:val="en-US" w:eastAsia="zh-CN"/>
        </w:rPr>
      </w:pPr>
      <w:bookmarkStart w:id="0" w:name="_Toc8594"/>
      <w:r>
        <w:rPr>
          <w:rFonts w:hint="eastAsia"/>
          <w:lang w:val="en-US" w:eastAsia="zh-CN"/>
        </w:rPr>
        <w:t>一 证书申请与下载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商户需在商家后台发起业务申请，选择证书申请【如图1.1】。待商管人员审核通过后可在支付管理-证书下载板块下载证书【图1.2】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09415" cy="3752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77845"/>
            <wp:effectExtent l="0" t="0" r="3175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图1.2</w:t>
      </w:r>
    </w:p>
    <w:p>
      <w:pPr>
        <w:pStyle w:val="3"/>
        <w:rPr>
          <w:rFonts w:hint="eastAsia"/>
          <w:lang w:val="en-US" w:eastAsia="zh-CN"/>
        </w:rPr>
      </w:pPr>
      <w:bookmarkStart w:id="1" w:name="_Toc30644"/>
      <w:r>
        <w:rPr>
          <w:rFonts w:hint="eastAsia"/>
          <w:lang w:val="en-US" w:eastAsia="zh-CN"/>
        </w:rPr>
        <w:t xml:space="preserve">二 </w:t>
      </w:r>
      <w:bookmarkEnd w:id="1"/>
      <w:r>
        <w:rPr>
          <w:rFonts w:hint="eastAsia"/>
          <w:lang w:val="en-US" w:eastAsia="zh-CN"/>
        </w:rPr>
        <w:t>证书使用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在下载好证书之后调试接口时，如果在VS上调试，需在本地PC上双击证书，</w:t>
      </w:r>
      <w:r>
        <w:rPr>
          <w:rFonts w:hint="eastAsia"/>
          <w:color w:val="FF0000"/>
          <w:lang w:val="en-US" w:eastAsia="zh-CN"/>
        </w:rPr>
        <w:t>不断点击下一步</w:t>
      </w:r>
      <w:r>
        <w:rPr>
          <w:rFonts w:hint="eastAsia"/>
          <w:lang w:val="en-US" w:eastAsia="zh-CN"/>
        </w:rPr>
        <w:t>，将证书导入到默认的目录里面【图2.1】。</w:t>
      </w:r>
    </w:p>
    <w:p>
      <w:r>
        <w:drawing>
          <wp:inline distT="0" distB="0" distL="114300" distR="114300">
            <wp:extent cx="4885690" cy="4114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2.1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如果是在IIS服务器上调试接口的话需将证书导入到控制台-受信任的根证书颁发机构下，如图所示：</w:t>
      </w:r>
    </w:p>
    <w:p>
      <w:pPr>
        <w:jc w:val="center"/>
      </w:pPr>
      <w:r>
        <w:drawing>
          <wp:inline distT="0" distB="0" distL="114300" distR="114300">
            <wp:extent cx="3542665" cy="3923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351980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0103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4611"/>
    <w:rsid w:val="2A1253D2"/>
    <w:rsid w:val="3FF20B7F"/>
    <w:rsid w:val="5B083CEB"/>
    <w:rsid w:val="5F277D30"/>
    <w:rsid w:val="66BC63D8"/>
    <w:rsid w:val="6DFD71E0"/>
    <w:rsid w:val="716F104E"/>
    <w:rsid w:val="744139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wd-t083</dc:creator>
  <cp:lastModifiedBy>消失的不见</cp:lastModifiedBy>
  <dcterms:modified xsi:type="dcterms:W3CDTF">2018-06-04T09:58:14Z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