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D9C" w:rsidRDefault="00AB3473" w:rsidP="00431D9C">
      <w:pPr>
        <w:spacing w:before="156" w:after="156" w:line="360" w:lineRule="auto"/>
        <w:jc w:val="center"/>
        <w:rPr>
          <w:rFonts w:ascii="黑体" w:eastAsia="黑体" w:hAnsi="宋体"/>
          <w:sz w:val="52"/>
        </w:rPr>
      </w:pPr>
      <w:r>
        <w:rPr>
          <w:rFonts w:ascii="黑体" w:eastAsia="黑体" w:hAnsi="宋体" w:hint="eastAsia"/>
          <w:sz w:val="52"/>
        </w:rPr>
        <w:t>淘气</w:t>
      </w:r>
      <w:r w:rsidR="00431D9C">
        <w:rPr>
          <w:rFonts w:ascii="黑体" w:eastAsia="黑体" w:hAnsi="宋体" w:hint="eastAsia"/>
          <w:sz w:val="52"/>
        </w:rPr>
        <w:t>支付系统</w:t>
      </w:r>
    </w:p>
    <w:p w:rsidR="00431D9C" w:rsidRDefault="00431D9C" w:rsidP="00431D9C">
      <w:pPr>
        <w:spacing w:before="156" w:after="156" w:line="360" w:lineRule="auto"/>
        <w:jc w:val="right"/>
        <w:rPr>
          <w:rFonts w:ascii="黑体" w:eastAsia="黑体" w:hAnsi="宋体"/>
          <w:sz w:val="44"/>
          <w:szCs w:val="44"/>
        </w:rPr>
      </w:pPr>
    </w:p>
    <w:p w:rsidR="00431D9C" w:rsidRDefault="00431D9C" w:rsidP="00431D9C">
      <w:pPr>
        <w:spacing w:before="156" w:after="156" w:line="360" w:lineRule="auto"/>
        <w:jc w:val="center"/>
        <w:rPr>
          <w:rFonts w:ascii="黑体" w:eastAsia="黑体" w:hAnsi="宋体"/>
          <w:sz w:val="52"/>
        </w:rPr>
      </w:pPr>
    </w:p>
    <w:p w:rsidR="00431D9C" w:rsidRDefault="00431D9C" w:rsidP="00431D9C">
      <w:pPr>
        <w:spacing w:before="156" w:after="156" w:line="360" w:lineRule="auto"/>
        <w:jc w:val="center"/>
        <w:rPr>
          <w:rFonts w:ascii="黑体" w:eastAsia="黑体" w:hAnsi="宋体"/>
          <w:sz w:val="52"/>
        </w:rPr>
      </w:pPr>
    </w:p>
    <w:p w:rsidR="00431D9C" w:rsidRDefault="00431D9C" w:rsidP="00431D9C">
      <w:pPr>
        <w:spacing w:before="156" w:after="156" w:line="360" w:lineRule="auto"/>
        <w:jc w:val="center"/>
        <w:rPr>
          <w:rFonts w:ascii="黑体" w:eastAsia="黑体" w:hAnsi="宋体"/>
          <w:b/>
          <w:sz w:val="84"/>
          <w:szCs w:val="84"/>
        </w:rPr>
      </w:pPr>
      <w:r>
        <w:rPr>
          <w:rFonts w:ascii="黑体" w:eastAsia="黑体" w:hAnsi="宋体" w:hint="eastAsia"/>
          <w:b/>
          <w:sz w:val="84"/>
          <w:szCs w:val="84"/>
        </w:rPr>
        <w:t>商户接入手册</w:t>
      </w:r>
    </w:p>
    <w:p w:rsidR="00431D9C" w:rsidRPr="00431D9C" w:rsidRDefault="00431D9C" w:rsidP="00431D9C">
      <w:pPr>
        <w:spacing w:before="156" w:after="156" w:line="360" w:lineRule="auto"/>
        <w:jc w:val="center"/>
        <w:rPr>
          <w:rFonts w:ascii="黑体" w:eastAsia="黑体" w:hAnsi="黑体"/>
          <w:b/>
          <w:color w:val="000000"/>
          <w:sz w:val="44"/>
        </w:rPr>
      </w:pPr>
      <w:r>
        <w:rPr>
          <w:rFonts w:ascii="黑体" w:eastAsia="黑体" w:hAnsi="黑体" w:hint="eastAsia"/>
          <w:b/>
          <w:color w:val="000000"/>
          <w:sz w:val="44"/>
        </w:rPr>
        <w:t>V1.</w:t>
      </w:r>
      <w:r w:rsidR="00B60414">
        <w:rPr>
          <w:rFonts w:ascii="黑体" w:eastAsia="黑体" w:hAnsi="黑体" w:hint="eastAsia"/>
          <w:b/>
          <w:color w:val="000000"/>
          <w:sz w:val="44"/>
        </w:rPr>
        <w:t>1</w:t>
      </w:r>
      <w:r>
        <w:rPr>
          <w:rFonts w:ascii="Arial" w:hAnsi="Arial" w:cs="Arial"/>
          <w:b/>
          <w:color w:val="333333"/>
          <w:sz w:val="28"/>
          <w:szCs w:val="28"/>
        </w:rPr>
        <w:br w:type="page"/>
      </w:r>
    </w:p>
    <w:p w:rsidR="00431D9C" w:rsidRDefault="00431D9C" w:rsidP="00431D9C">
      <w:pPr>
        <w:pStyle w:val="1"/>
        <w:numPr>
          <w:ilvl w:val="0"/>
          <w:numId w:val="6"/>
        </w:numPr>
        <w:spacing w:line="240" w:lineRule="auto"/>
        <w:ind w:left="432" w:hanging="432"/>
        <w:rPr>
          <w:rFonts w:ascii="Microsoft YaHei UI" w:eastAsia="Microsoft YaHei UI" w:hAnsi="Microsoft YaHei UI"/>
        </w:rPr>
      </w:pPr>
      <w:bookmarkStart w:id="0" w:name="_Toc505878903"/>
      <w:bookmarkStart w:id="1" w:name="_Toc472958083"/>
      <w:r>
        <w:rPr>
          <w:rFonts w:ascii="Microsoft YaHei UI" w:eastAsia="Microsoft YaHei UI" w:hAnsi="Microsoft YaHei UI" w:hint="eastAsia"/>
        </w:rPr>
        <w:lastRenderedPageBreak/>
        <w:t>文档</w:t>
      </w:r>
      <w:r>
        <w:rPr>
          <w:rFonts w:ascii="Microsoft YaHei UI" w:eastAsia="Microsoft YaHei UI" w:hAnsi="Microsoft YaHei UI"/>
        </w:rPr>
        <w:t>说明</w:t>
      </w:r>
      <w:bookmarkEnd w:id="0"/>
      <w:bookmarkEnd w:id="1"/>
    </w:p>
    <w:p w:rsidR="00431D9C" w:rsidRDefault="00431D9C" w:rsidP="00431D9C">
      <w:pPr>
        <w:pStyle w:val="2"/>
        <w:keepNext/>
        <w:keepLines/>
        <w:widowControl w:val="0"/>
        <w:numPr>
          <w:ilvl w:val="1"/>
          <w:numId w:val="5"/>
        </w:numPr>
        <w:spacing w:before="260" w:beforeAutospacing="0" w:after="260" w:afterAutospacing="0"/>
        <w:rPr>
          <w:rFonts w:ascii="Microsoft YaHei UI" w:eastAsia="Microsoft YaHei UI" w:hAnsi="Microsoft YaHei UI"/>
        </w:rPr>
      </w:pPr>
      <w:bookmarkStart w:id="2" w:name="_Toc472958084"/>
      <w:bookmarkStart w:id="3" w:name="_Toc505878904"/>
      <w:r>
        <w:rPr>
          <w:rFonts w:ascii="Microsoft YaHei UI" w:eastAsia="Microsoft YaHei UI" w:hAnsi="Microsoft YaHei UI" w:hint="eastAsia"/>
        </w:rPr>
        <w:t xml:space="preserve"> 目标</w:t>
      </w:r>
      <w:bookmarkEnd w:id="2"/>
      <w:bookmarkEnd w:id="3"/>
    </w:p>
    <w:p w:rsidR="00431D9C" w:rsidRDefault="00431D9C" w:rsidP="00431D9C">
      <w:pPr>
        <w:snapToGrid w:val="0"/>
        <w:spacing w:line="360" w:lineRule="auto"/>
        <w:ind w:firstLineChars="200" w:firstLine="560"/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>本文档对</w:t>
      </w:r>
      <w:proofErr w:type="gramStart"/>
      <w:r>
        <w:rPr>
          <w:rFonts w:hAnsi="宋体" w:hint="eastAsia"/>
          <w:sz w:val="28"/>
          <w:szCs w:val="28"/>
        </w:rPr>
        <w:t>银付通商户</w:t>
      </w:r>
      <w:proofErr w:type="gramEnd"/>
      <w:r>
        <w:rPr>
          <w:rFonts w:hAnsi="宋体" w:hint="eastAsia"/>
          <w:sz w:val="28"/>
          <w:szCs w:val="28"/>
        </w:rPr>
        <w:t>接口的使用进行详细说明，帮助商户</w:t>
      </w:r>
      <w:proofErr w:type="gramStart"/>
      <w:r>
        <w:rPr>
          <w:rFonts w:hAnsi="宋体" w:hint="eastAsia"/>
          <w:sz w:val="28"/>
          <w:szCs w:val="28"/>
        </w:rPr>
        <w:t>熟悉聚创交易</w:t>
      </w:r>
      <w:proofErr w:type="gramEnd"/>
      <w:r>
        <w:rPr>
          <w:rFonts w:hAnsi="宋体" w:hint="eastAsia"/>
          <w:sz w:val="28"/>
          <w:szCs w:val="28"/>
        </w:rPr>
        <w:t>流程，方便商户快捷、安全的接入</w:t>
      </w:r>
      <w:proofErr w:type="spellStart"/>
      <w:r w:rsidR="003754AE">
        <w:rPr>
          <w:rFonts w:hAnsi="宋体" w:hint="eastAsia"/>
          <w:sz w:val="28"/>
          <w:szCs w:val="28"/>
        </w:rPr>
        <w:t>TaoqiPay</w:t>
      </w:r>
      <w:proofErr w:type="spellEnd"/>
      <w:r>
        <w:rPr>
          <w:rFonts w:hAnsi="宋体" w:hint="eastAsia"/>
          <w:sz w:val="28"/>
          <w:szCs w:val="28"/>
        </w:rPr>
        <w:t>支付平台。</w:t>
      </w:r>
    </w:p>
    <w:p w:rsidR="00431D9C" w:rsidRDefault="00431D9C" w:rsidP="00431D9C">
      <w:pPr>
        <w:pStyle w:val="2"/>
        <w:keepNext/>
        <w:keepLines/>
        <w:widowControl w:val="0"/>
        <w:numPr>
          <w:ilvl w:val="1"/>
          <w:numId w:val="5"/>
        </w:numPr>
        <w:spacing w:before="260" w:beforeAutospacing="0" w:after="260" w:afterAutospacing="0"/>
        <w:rPr>
          <w:rFonts w:ascii="Microsoft YaHei UI" w:eastAsia="Microsoft YaHei UI" w:hAnsi="Microsoft YaHei UI"/>
        </w:rPr>
      </w:pPr>
      <w:bookmarkStart w:id="4" w:name="_Toc472958085"/>
      <w:bookmarkStart w:id="5" w:name="_Toc505878905"/>
      <w:r>
        <w:rPr>
          <w:rFonts w:ascii="Microsoft YaHei UI" w:eastAsia="Microsoft YaHei UI" w:hAnsi="Microsoft YaHei UI" w:hint="eastAsia"/>
        </w:rPr>
        <w:t xml:space="preserve"> 阅读对象</w:t>
      </w:r>
      <w:bookmarkEnd w:id="4"/>
      <w:bookmarkEnd w:id="5"/>
    </w:p>
    <w:p w:rsidR="00431D9C" w:rsidRDefault="00431D9C" w:rsidP="00431D9C">
      <w:pPr>
        <w:snapToGrid w:val="0"/>
        <w:spacing w:line="360" w:lineRule="auto"/>
        <w:ind w:firstLineChars="200" w:firstLine="560"/>
      </w:pPr>
      <w:bookmarkStart w:id="6" w:name="_Toc367288847"/>
      <w:r>
        <w:rPr>
          <w:rFonts w:hAnsi="宋体" w:hint="eastAsia"/>
          <w:sz w:val="28"/>
          <w:szCs w:val="28"/>
        </w:rPr>
        <w:t>商户技术团队人员</w:t>
      </w:r>
    </w:p>
    <w:p w:rsidR="00431D9C" w:rsidRDefault="00431D9C" w:rsidP="00431D9C">
      <w:pPr>
        <w:pStyle w:val="1"/>
        <w:numPr>
          <w:ilvl w:val="0"/>
          <w:numId w:val="6"/>
        </w:numPr>
        <w:spacing w:line="240" w:lineRule="auto"/>
        <w:ind w:left="432" w:hanging="432"/>
        <w:rPr>
          <w:rFonts w:ascii="Microsoft YaHei UI" w:eastAsia="Microsoft YaHei UI" w:hAnsi="Microsoft YaHei UI"/>
        </w:rPr>
      </w:pPr>
      <w:bookmarkStart w:id="7" w:name="_Toc472958088"/>
      <w:bookmarkStart w:id="8" w:name="_Toc505878908"/>
      <w:r>
        <w:rPr>
          <w:rFonts w:ascii="Microsoft YaHei UI" w:eastAsia="Microsoft YaHei UI" w:hAnsi="Microsoft YaHei UI" w:hint="eastAsia"/>
        </w:rPr>
        <w:t>接入流程</w:t>
      </w:r>
      <w:bookmarkEnd w:id="6"/>
      <w:bookmarkEnd w:id="7"/>
      <w:bookmarkEnd w:id="8"/>
    </w:p>
    <w:p w:rsidR="00431D9C" w:rsidRDefault="00431D9C" w:rsidP="00431D9C">
      <w:pPr>
        <w:pStyle w:val="10"/>
        <w:keepNext/>
        <w:keepLines/>
        <w:numPr>
          <w:ilvl w:val="0"/>
          <w:numId w:val="5"/>
        </w:numPr>
        <w:spacing w:before="340" w:after="330" w:line="578" w:lineRule="auto"/>
        <w:ind w:firstLineChars="0"/>
        <w:outlineLvl w:val="0"/>
        <w:rPr>
          <w:rFonts w:ascii="Microsoft YaHei UI" w:eastAsia="Microsoft YaHei UI" w:hAnsi="Microsoft YaHei UI"/>
          <w:b/>
          <w:bCs/>
          <w:vanish/>
          <w:kern w:val="44"/>
          <w:sz w:val="44"/>
          <w:szCs w:val="44"/>
        </w:rPr>
      </w:pPr>
      <w:bookmarkStart w:id="9" w:name="_Toc472958089"/>
      <w:bookmarkStart w:id="10" w:name="_Toc504568914"/>
      <w:bookmarkStart w:id="11" w:name="_Toc473119580"/>
      <w:bookmarkStart w:id="12" w:name="_Toc472953554"/>
      <w:bookmarkStart w:id="13" w:name="_Toc465081904"/>
      <w:bookmarkStart w:id="14" w:name="_Toc473121300"/>
      <w:bookmarkStart w:id="15" w:name="_Toc457988260"/>
      <w:bookmarkStart w:id="16" w:name="_Toc403043825"/>
      <w:bookmarkStart w:id="17" w:name="_Toc433723051"/>
      <w:bookmarkStart w:id="18" w:name="_Toc370296260"/>
      <w:bookmarkStart w:id="19" w:name="_Toc505878909"/>
      <w:bookmarkStart w:id="20" w:name="_Toc403374432"/>
      <w:bookmarkStart w:id="21" w:name="_Toc505862785"/>
      <w:bookmarkStart w:id="22" w:name="_Toc448929809"/>
      <w:bookmarkStart w:id="23" w:name="_Toc370227933"/>
      <w:bookmarkStart w:id="24" w:name="_Toc473035437"/>
      <w:bookmarkStart w:id="25" w:name="_Toc458177187"/>
      <w:bookmarkStart w:id="26" w:name="_Toc371580998"/>
      <w:bookmarkStart w:id="27" w:name="_Toc370298469"/>
      <w:bookmarkStart w:id="28" w:name="_Toc474335133"/>
      <w:bookmarkStart w:id="29" w:name="_Toc499475539"/>
      <w:bookmarkStart w:id="30" w:name="_Toc473017576"/>
      <w:bookmarkStart w:id="31" w:name="_Toc370992163"/>
      <w:bookmarkStart w:id="32" w:name="_Toc448929540"/>
      <w:bookmarkStart w:id="33" w:name="_Toc504568941"/>
      <w:bookmarkStart w:id="34" w:name="_Toc435282525"/>
      <w:bookmarkStart w:id="35" w:name="_Toc380405980"/>
      <w:bookmarkStart w:id="36" w:name="_Toc378581898"/>
      <w:bookmarkStart w:id="37" w:name="_Toc447010415"/>
      <w:bookmarkStart w:id="38" w:name="_Toc489605100"/>
      <w:bookmarkStart w:id="39" w:name="_Toc457988332"/>
      <w:bookmarkStart w:id="40" w:name="_Toc370246152"/>
      <w:bookmarkStart w:id="41" w:name="_Toc473035352"/>
      <w:bookmarkStart w:id="42" w:name="_Toc380405770"/>
      <w:bookmarkStart w:id="43" w:name="_Toc458009731"/>
      <w:bookmarkStart w:id="44" w:name="_Toc458177717"/>
      <w:bookmarkStart w:id="45" w:name="_Toc371596643"/>
      <w:bookmarkStart w:id="46" w:name="_Toc378581174"/>
      <w:bookmarkStart w:id="47" w:name="_Toc402801938"/>
      <w:bookmarkStart w:id="48" w:name="_Toc489605156"/>
      <w:bookmarkStart w:id="49" w:name="_Toc465350437"/>
      <w:bookmarkStart w:id="50" w:name="_Toc44883764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431D9C" w:rsidRDefault="00431D9C" w:rsidP="00431D9C">
      <w:pPr>
        <w:pStyle w:val="2"/>
        <w:keepNext/>
        <w:keepLines/>
        <w:widowControl w:val="0"/>
        <w:numPr>
          <w:ilvl w:val="1"/>
          <w:numId w:val="5"/>
        </w:numPr>
        <w:spacing w:before="260" w:beforeAutospacing="0" w:after="260" w:afterAutospacing="0"/>
        <w:rPr>
          <w:rFonts w:ascii="Microsoft YaHei UI" w:eastAsia="Microsoft YaHei UI" w:hAnsi="Microsoft YaHei UI"/>
        </w:rPr>
      </w:pPr>
      <w:bookmarkStart w:id="51" w:name="_Toc367288849"/>
      <w:bookmarkStart w:id="52" w:name="_Toc505878910"/>
      <w:bookmarkStart w:id="53" w:name="_Toc472958090"/>
      <w:r>
        <w:rPr>
          <w:rFonts w:ascii="Microsoft YaHei UI" w:eastAsia="Microsoft YaHei UI" w:hAnsi="Microsoft YaHei UI" w:hint="eastAsia"/>
        </w:rPr>
        <w:t xml:space="preserve"> 商户接入准备</w:t>
      </w:r>
      <w:bookmarkEnd w:id="51"/>
      <w:bookmarkEnd w:id="52"/>
      <w:bookmarkEnd w:id="53"/>
    </w:p>
    <w:p w:rsidR="00431D9C" w:rsidRDefault="00431D9C" w:rsidP="00431D9C">
      <w:pPr>
        <w:pStyle w:val="10"/>
        <w:widowControl/>
        <w:numPr>
          <w:ilvl w:val="0"/>
          <w:numId w:val="7"/>
        </w:numPr>
        <w:ind w:firstLineChars="0"/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 w:hint="eastAsia"/>
          <w:sz w:val="24"/>
        </w:rPr>
        <w:t>商户签订合作协议</w:t>
      </w:r>
    </w:p>
    <w:p w:rsidR="00431D9C" w:rsidRDefault="00431D9C" w:rsidP="00431D9C">
      <w:pPr>
        <w:pStyle w:val="10"/>
        <w:widowControl/>
        <w:numPr>
          <w:ilvl w:val="0"/>
          <w:numId w:val="7"/>
        </w:numPr>
        <w:ind w:firstLineChars="0"/>
      </w:pPr>
      <w:r>
        <w:rPr>
          <w:rFonts w:ascii="Microsoft YaHei UI" w:eastAsia="Microsoft YaHei UI" w:hAnsi="Microsoft YaHei UI" w:hint="eastAsia"/>
          <w:sz w:val="24"/>
        </w:rPr>
        <w:t>获取商户</w:t>
      </w:r>
      <w:r w:rsidR="00CE52E0">
        <w:rPr>
          <w:rFonts w:ascii="Microsoft YaHei UI" w:eastAsia="Microsoft YaHei UI" w:hAnsi="Microsoft YaHei UI" w:hint="eastAsia"/>
          <w:sz w:val="24"/>
        </w:rPr>
        <w:t>账号，</w:t>
      </w:r>
      <w:r w:rsidR="0008403E">
        <w:rPr>
          <w:rFonts w:ascii="Microsoft YaHei UI" w:eastAsia="Microsoft YaHei UI" w:hAnsi="Microsoft YaHei UI" w:hint="eastAsia"/>
          <w:sz w:val="24"/>
        </w:rPr>
        <w:t>应用ID：</w:t>
      </w:r>
      <w:r w:rsidR="00A118F1" w:rsidRPr="003754AE">
        <w:rPr>
          <w:rFonts w:hAnsi="宋体" w:cs="宋体"/>
          <w:color w:val="222222"/>
          <w:sz w:val="28"/>
          <w:szCs w:val="28"/>
          <w:shd w:val="clear" w:color="auto" w:fill="FFFFFF"/>
        </w:rPr>
        <w:t>APP_ID</w:t>
      </w:r>
      <w:r w:rsidR="0008403E">
        <w:rPr>
          <w:rFonts w:ascii="Microsoft YaHei UI" w:eastAsia="Microsoft YaHei UI" w:hAnsi="Microsoft YaHei UI" w:hint="eastAsia"/>
          <w:sz w:val="24"/>
        </w:rPr>
        <w:t>，</w:t>
      </w:r>
      <w:r>
        <w:rPr>
          <w:rFonts w:ascii="Microsoft YaHei UI" w:eastAsia="Microsoft YaHei UI" w:hAnsi="Microsoft YaHei UI" w:hint="eastAsia"/>
          <w:sz w:val="24"/>
        </w:rPr>
        <w:t>密钥</w:t>
      </w:r>
      <w:r w:rsidR="00CE52E0">
        <w:rPr>
          <w:rFonts w:ascii="Microsoft YaHei UI" w:eastAsia="Microsoft YaHei UI" w:hAnsi="Microsoft YaHei UI" w:hint="eastAsia"/>
          <w:sz w:val="24"/>
        </w:rPr>
        <w:t>：</w:t>
      </w:r>
      <w:r w:rsidR="00A118F1" w:rsidRPr="003754AE">
        <w:rPr>
          <w:rFonts w:hAnsi="宋体" w:cs="宋体"/>
          <w:color w:val="222222"/>
          <w:sz w:val="28"/>
          <w:szCs w:val="28"/>
          <w:shd w:val="clear" w:color="auto" w:fill="FFFFFF"/>
        </w:rPr>
        <w:t>APP_KEY</w:t>
      </w:r>
      <w:bookmarkStart w:id="54" w:name="_GoBack"/>
      <w:bookmarkEnd w:id="54"/>
    </w:p>
    <w:p w:rsidR="00431D9C" w:rsidRDefault="00431D9C" w:rsidP="00431D9C">
      <w:bookmarkStart w:id="55" w:name="_Toc367288853"/>
      <w:bookmarkStart w:id="56" w:name="_Toc472958091"/>
    </w:p>
    <w:p w:rsidR="00431D9C" w:rsidRDefault="00431D9C" w:rsidP="00431D9C">
      <w:pPr>
        <w:pStyle w:val="2"/>
        <w:keepNext/>
        <w:keepLines/>
        <w:widowControl w:val="0"/>
        <w:numPr>
          <w:ilvl w:val="1"/>
          <w:numId w:val="5"/>
        </w:numPr>
        <w:spacing w:before="260" w:beforeAutospacing="0" w:after="260" w:afterAutospacing="0"/>
        <w:rPr>
          <w:rFonts w:ascii="Microsoft YaHei UI" w:eastAsia="Microsoft YaHei UI" w:hAnsi="Microsoft YaHei UI"/>
        </w:rPr>
      </w:pPr>
      <w:bookmarkStart w:id="57" w:name="_Toc505878912"/>
      <w:r>
        <w:rPr>
          <w:rFonts w:ascii="Microsoft YaHei UI" w:eastAsia="Microsoft YaHei UI" w:hAnsi="Microsoft YaHei UI" w:hint="eastAsia"/>
        </w:rPr>
        <w:t xml:space="preserve"> 测试上线流程</w:t>
      </w:r>
      <w:bookmarkEnd w:id="55"/>
      <w:bookmarkEnd w:id="56"/>
      <w:bookmarkEnd w:id="57"/>
    </w:p>
    <w:p w:rsidR="00431D9C" w:rsidRDefault="00431D9C" w:rsidP="00431D9C">
      <w:pPr>
        <w:pStyle w:val="10"/>
        <w:widowControl/>
        <w:numPr>
          <w:ilvl w:val="0"/>
          <w:numId w:val="7"/>
        </w:numPr>
        <w:ind w:firstLineChars="0"/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 w:hint="eastAsia"/>
          <w:sz w:val="24"/>
        </w:rPr>
        <w:t>企业接入测试</w:t>
      </w:r>
      <w:r w:rsidR="00933D04">
        <w:rPr>
          <w:rFonts w:ascii="Microsoft YaHei UI" w:eastAsia="Microsoft YaHei UI" w:hAnsi="Microsoft YaHei UI" w:hint="eastAsia"/>
          <w:sz w:val="24"/>
        </w:rPr>
        <w:t>账号</w:t>
      </w:r>
      <w:r>
        <w:rPr>
          <w:rFonts w:ascii="Microsoft YaHei UI" w:eastAsia="Microsoft YaHei UI" w:hAnsi="Microsoft YaHei UI" w:hint="eastAsia"/>
          <w:sz w:val="24"/>
        </w:rPr>
        <w:t>进行联调测试</w:t>
      </w:r>
    </w:p>
    <w:p w:rsidR="00431D9C" w:rsidRDefault="00431D9C" w:rsidP="00431D9C">
      <w:pPr>
        <w:pStyle w:val="10"/>
        <w:widowControl/>
        <w:numPr>
          <w:ilvl w:val="0"/>
          <w:numId w:val="7"/>
        </w:numPr>
        <w:ind w:firstLineChars="0"/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 w:hint="eastAsia"/>
          <w:sz w:val="24"/>
        </w:rPr>
        <w:t>企业接入</w:t>
      </w:r>
      <w:proofErr w:type="gramStart"/>
      <w:r>
        <w:rPr>
          <w:rFonts w:ascii="Microsoft YaHei UI" w:eastAsia="Microsoft YaHei UI" w:hAnsi="Microsoft YaHei UI" w:hint="eastAsia"/>
          <w:sz w:val="24"/>
        </w:rPr>
        <w:t>正式</w:t>
      </w:r>
      <w:r w:rsidR="00933D04">
        <w:rPr>
          <w:rFonts w:ascii="Microsoft YaHei UI" w:eastAsia="Microsoft YaHei UI" w:hAnsi="Microsoft YaHei UI" w:hint="eastAsia"/>
          <w:sz w:val="24"/>
        </w:rPr>
        <w:t>正式</w:t>
      </w:r>
      <w:proofErr w:type="gramEnd"/>
      <w:r>
        <w:rPr>
          <w:rFonts w:ascii="Microsoft YaHei UI" w:eastAsia="Microsoft YaHei UI" w:hAnsi="Microsoft YaHei UI" w:hint="eastAsia"/>
          <w:sz w:val="24"/>
        </w:rPr>
        <w:t>进行联调测试</w:t>
      </w:r>
    </w:p>
    <w:p w:rsidR="00431D9C" w:rsidRDefault="00431D9C" w:rsidP="00431D9C">
      <w:pPr>
        <w:pStyle w:val="10"/>
        <w:widowControl/>
        <w:numPr>
          <w:ilvl w:val="0"/>
          <w:numId w:val="7"/>
        </w:numPr>
        <w:ind w:firstLineChars="0"/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 w:hint="eastAsia"/>
          <w:sz w:val="24"/>
        </w:rPr>
        <w:t>正式上线运营</w:t>
      </w:r>
    </w:p>
    <w:p w:rsidR="004C7E86" w:rsidRDefault="00431D9C" w:rsidP="004C7E86">
      <w:pPr>
        <w:pStyle w:val="1"/>
        <w:numPr>
          <w:ilvl w:val="0"/>
          <w:numId w:val="6"/>
        </w:numPr>
        <w:spacing w:line="240" w:lineRule="auto"/>
        <w:ind w:left="432" w:hanging="432"/>
        <w:rPr>
          <w:rFonts w:ascii="Microsoft YaHei UI" w:eastAsia="Microsoft YaHei UI" w:hAnsi="Microsoft YaHei UI"/>
        </w:rPr>
      </w:pPr>
      <w:bookmarkStart w:id="58" w:name="_Toc505878913"/>
      <w:bookmarkStart w:id="59" w:name="_Toc472958092"/>
      <w:r>
        <w:rPr>
          <w:rFonts w:ascii="Microsoft YaHei UI" w:eastAsia="Microsoft YaHei UI" w:hAnsi="Microsoft YaHei UI" w:hint="eastAsia"/>
        </w:rPr>
        <w:lastRenderedPageBreak/>
        <w:t>接口规则与</w:t>
      </w:r>
      <w:r>
        <w:rPr>
          <w:rFonts w:ascii="Microsoft YaHei UI" w:eastAsia="Microsoft YaHei UI" w:hAnsi="Microsoft YaHei UI"/>
        </w:rPr>
        <w:t>开发</w:t>
      </w:r>
      <w:r>
        <w:rPr>
          <w:rFonts w:ascii="Microsoft YaHei UI" w:eastAsia="Microsoft YaHei UI" w:hAnsi="Microsoft YaHei UI" w:hint="eastAsia"/>
        </w:rPr>
        <w:t>规范</w:t>
      </w:r>
      <w:bookmarkEnd w:id="58"/>
      <w:bookmarkEnd w:id="59"/>
    </w:p>
    <w:p w:rsidR="00431D9C" w:rsidRPr="004C7E86" w:rsidRDefault="004C7E86" w:rsidP="004C7E86">
      <w:pPr>
        <w:pStyle w:val="2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3.1</w:t>
      </w:r>
      <w:r w:rsidR="00431D9C" w:rsidRPr="004C7E86">
        <w:rPr>
          <w:rFonts w:ascii="Microsoft YaHei UI" w:eastAsia="Microsoft YaHei UI" w:hAnsi="Microsoft YaHei UI" w:hint="eastAsia"/>
        </w:rPr>
        <w:t>请求地址</w:t>
      </w:r>
    </w:p>
    <w:p w:rsidR="00431D9C" w:rsidRDefault="002434DD" w:rsidP="004B0AEA">
      <w:pPr>
        <w:rPr>
          <w:rFonts w:hint="eastAsia"/>
          <w:sz w:val="28"/>
          <w:szCs w:val="28"/>
        </w:rPr>
      </w:pPr>
      <w:r>
        <w:rPr>
          <w:rFonts w:ascii="宋体" w:eastAsia="宋体" w:hAnsi="宋体" w:cs="宋体" w:hint="eastAsia"/>
          <w:color w:val="222222"/>
          <w:sz w:val="28"/>
          <w:szCs w:val="28"/>
          <w:shd w:val="clear" w:color="auto" w:fill="FFFFFF"/>
        </w:rPr>
        <w:t>HOST</w:t>
      </w:r>
      <w:r w:rsidR="00431D9C" w:rsidRPr="004B0AEA">
        <w:rPr>
          <w:rFonts w:ascii="宋体" w:eastAsia="宋体" w:hAnsi="宋体" w:cs="宋体" w:hint="eastAsia"/>
          <w:color w:val="222222"/>
          <w:sz w:val="28"/>
          <w:szCs w:val="28"/>
          <w:shd w:val="clear" w:color="auto" w:fill="FFFFFF"/>
        </w:rPr>
        <w:t>：</w:t>
      </w:r>
      <w:hyperlink r:id="rId8" w:history="1">
        <w:r w:rsidR="001B2E4A" w:rsidRPr="00FE2F2A">
          <w:rPr>
            <w:rStyle w:val="a3"/>
            <w:rFonts w:hint="eastAsia"/>
            <w:sz w:val="28"/>
            <w:szCs w:val="28"/>
          </w:rPr>
          <w:t>https://www.taoqipay.com/</w:t>
        </w:r>
      </w:hyperlink>
      <w:r w:rsidR="00431D9C" w:rsidRPr="004B0AEA">
        <w:rPr>
          <w:sz w:val="28"/>
          <w:szCs w:val="28"/>
        </w:rPr>
        <w:t xml:space="preserve"> </w:t>
      </w:r>
    </w:p>
    <w:p w:rsidR="003754AE" w:rsidRPr="003754AE" w:rsidRDefault="003754AE" w:rsidP="003754AE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 w:hint="eastAsia"/>
          <w:color w:val="222222"/>
          <w:sz w:val="28"/>
          <w:szCs w:val="28"/>
          <w:shd w:val="clear" w:color="auto" w:fill="FFFFFF"/>
        </w:rPr>
      </w:pPr>
      <w:r w:rsidRPr="003754AE">
        <w:rPr>
          <w:rFonts w:ascii="宋体" w:eastAsia="宋体" w:hAnsi="宋体" w:cs="宋体" w:hint="eastAsia"/>
          <w:color w:val="222222"/>
          <w:sz w:val="28"/>
          <w:szCs w:val="28"/>
          <w:shd w:val="clear" w:color="auto" w:fill="FFFFFF"/>
        </w:rPr>
        <w:t>测试账户：</w:t>
      </w:r>
    </w:p>
    <w:p w:rsidR="003754AE" w:rsidRPr="003754AE" w:rsidRDefault="003754AE" w:rsidP="003754AE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/>
          <w:color w:val="222222"/>
          <w:sz w:val="28"/>
          <w:szCs w:val="28"/>
          <w:shd w:val="clear" w:color="auto" w:fill="FFFFFF"/>
        </w:rPr>
      </w:pPr>
      <w:r w:rsidRPr="003754AE">
        <w:rPr>
          <w:rFonts w:ascii="宋体" w:eastAsia="宋体" w:hAnsi="宋体" w:cs="宋体"/>
          <w:color w:val="222222"/>
          <w:sz w:val="28"/>
          <w:szCs w:val="28"/>
          <w:shd w:val="clear" w:color="auto" w:fill="FFFFFF"/>
        </w:rPr>
        <w:t>APP_ID：10095</w:t>
      </w:r>
    </w:p>
    <w:p w:rsidR="003754AE" w:rsidRPr="003754AE" w:rsidRDefault="003754AE" w:rsidP="003754AE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/>
          <w:color w:val="222222"/>
          <w:sz w:val="28"/>
          <w:szCs w:val="28"/>
          <w:shd w:val="clear" w:color="auto" w:fill="FFFFFF"/>
        </w:rPr>
      </w:pPr>
      <w:r w:rsidRPr="003754AE">
        <w:rPr>
          <w:rFonts w:ascii="宋体" w:eastAsia="宋体" w:hAnsi="宋体" w:cs="宋体"/>
          <w:color w:val="222222"/>
          <w:sz w:val="28"/>
          <w:szCs w:val="28"/>
          <w:shd w:val="clear" w:color="auto" w:fill="FFFFFF"/>
        </w:rPr>
        <w:t>APP_KEY：63dc9c654e273b6f27debf37fa1c424c</w:t>
      </w:r>
    </w:p>
    <w:p w:rsidR="00431D9C" w:rsidRDefault="004C7E86" w:rsidP="004C7E86">
      <w:pPr>
        <w:pStyle w:val="2"/>
        <w:keepNext/>
        <w:keepLines/>
        <w:widowControl w:val="0"/>
        <w:spacing w:before="260" w:beforeAutospacing="0" w:after="260" w:afterAutospacing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3.2</w:t>
      </w:r>
      <w:r w:rsidR="00431D9C">
        <w:rPr>
          <w:rFonts w:ascii="Microsoft YaHei UI" w:eastAsia="Microsoft YaHei UI" w:hAnsi="Microsoft YaHei UI" w:hint="eastAsia"/>
        </w:rPr>
        <w:t>协议规则</w:t>
      </w:r>
    </w:p>
    <w:p w:rsidR="00A83C9F" w:rsidRDefault="00A83C9F" w:rsidP="00A83C9F">
      <w:r>
        <w:rPr>
          <w:rFonts w:ascii="Helvetica Neue" w:eastAsia="Helvetica Neue" w:hAnsi="Helvetica Neue" w:cs="Helvetica Neue"/>
          <w:color w:val="222222"/>
          <w:szCs w:val="21"/>
          <w:shd w:val="clear" w:color="auto" w:fill="FFFFFF"/>
        </w:rPr>
        <w:t>商户接</w:t>
      </w:r>
      <w:proofErr w:type="gramStart"/>
      <w:r>
        <w:rPr>
          <w:rFonts w:ascii="Helvetica Neue" w:eastAsia="Helvetica Neue" w:hAnsi="Helvetica Neue" w:cs="Helvetica Neue"/>
          <w:color w:val="222222"/>
          <w:szCs w:val="21"/>
          <w:shd w:val="clear" w:color="auto" w:fill="FFFFFF"/>
        </w:rPr>
        <w:t>入微信</w:t>
      </w:r>
      <w:proofErr w:type="gramEnd"/>
      <w:r>
        <w:rPr>
          <w:rFonts w:ascii="Helvetica Neue" w:eastAsia="Helvetica Neue" w:hAnsi="Helvetica Neue" w:cs="Helvetica Neue"/>
          <w:color w:val="222222"/>
          <w:szCs w:val="21"/>
          <w:shd w:val="clear" w:color="auto" w:fill="FFFFFF"/>
        </w:rPr>
        <w:t>支付，调用API必须遵循以下规则：</w:t>
      </w:r>
    </w:p>
    <w:tbl>
      <w:tblPr>
        <w:tblW w:w="13949" w:type="dxa"/>
        <w:tblBorders>
          <w:top w:val="single" w:sz="6" w:space="0" w:color="E7E7EB"/>
          <w:left w:val="single" w:sz="6" w:space="0" w:color="E7E7EB"/>
          <w:bottom w:val="single" w:sz="6" w:space="0" w:color="E7E7EB"/>
          <w:right w:val="single" w:sz="6" w:space="0" w:color="E7E7E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11857"/>
      </w:tblGrid>
      <w:tr w:rsidR="00A83C9F" w:rsidTr="0018048F">
        <w:tc>
          <w:tcPr>
            <w:tcW w:w="2092" w:type="dxa"/>
            <w:tcBorders>
              <w:bottom w:val="single" w:sz="6" w:space="0" w:color="E7E7EB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:rsidR="00A83C9F" w:rsidRDefault="00A83C9F" w:rsidP="0018048F">
            <w:pPr>
              <w:widowControl/>
              <w:wordWrap w:val="0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传输方式</w:t>
            </w:r>
          </w:p>
        </w:tc>
        <w:tc>
          <w:tcPr>
            <w:tcW w:w="11857" w:type="dxa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:rsidR="00A83C9F" w:rsidRDefault="00A83C9F" w:rsidP="0018048F">
            <w:pPr>
              <w:widowControl/>
              <w:wordWrap w:val="0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为保证交易安全性，采用HTTPS传输</w:t>
            </w:r>
          </w:p>
        </w:tc>
      </w:tr>
      <w:tr w:rsidR="00A83C9F" w:rsidTr="0018048F">
        <w:tc>
          <w:tcPr>
            <w:tcW w:w="2092" w:type="dxa"/>
            <w:tcBorders>
              <w:bottom w:val="single" w:sz="6" w:space="0" w:color="E7E7EB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:rsidR="00A83C9F" w:rsidRDefault="00A83C9F" w:rsidP="0018048F">
            <w:pPr>
              <w:widowControl/>
              <w:wordWrap w:val="0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提交方式</w:t>
            </w:r>
          </w:p>
        </w:tc>
        <w:tc>
          <w:tcPr>
            <w:tcW w:w="11857" w:type="dxa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:rsidR="00A83C9F" w:rsidRDefault="00A83C9F" w:rsidP="0018048F">
            <w:pPr>
              <w:widowControl/>
              <w:wordWrap w:val="0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采用POST方法提交</w:t>
            </w:r>
          </w:p>
        </w:tc>
      </w:tr>
      <w:tr w:rsidR="00A83C9F" w:rsidTr="0018048F">
        <w:tc>
          <w:tcPr>
            <w:tcW w:w="2092" w:type="dxa"/>
            <w:tcBorders>
              <w:bottom w:val="single" w:sz="6" w:space="0" w:color="E7E7EB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:rsidR="00A83C9F" w:rsidRDefault="00A83C9F" w:rsidP="0018048F">
            <w:pPr>
              <w:widowControl/>
              <w:wordWrap w:val="0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数据格式</w:t>
            </w:r>
          </w:p>
        </w:tc>
        <w:tc>
          <w:tcPr>
            <w:tcW w:w="11857" w:type="dxa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:rsidR="00A83C9F" w:rsidRDefault="00A83C9F" w:rsidP="0018048F">
            <w:pPr>
              <w:widowControl/>
              <w:wordWrap w:val="0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提交</w:t>
            </w:r>
            <w:r>
              <w:rPr>
                <w:rFonts w:hAnsi="宋体" w:cs="宋体" w:hint="eastAsia"/>
                <w:kern w:val="0"/>
                <w:sz w:val="24"/>
                <w:szCs w:val="24"/>
                <w:lang w:bidi="ar"/>
              </w:rPr>
              <w:t>数据为表单格式</w:t>
            </w:r>
            <w:r>
              <w:rPr>
                <w:rFonts w:hAnsi="宋体" w:cs="宋体" w:hint="eastAsia"/>
                <w:kern w:val="0"/>
                <w:sz w:val="24"/>
                <w:szCs w:val="24"/>
                <w:lang w:bidi="ar"/>
              </w:rPr>
              <w:t xml:space="preserve">,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返回数据为</w:t>
            </w:r>
            <w:proofErr w:type="spellStart"/>
            <w:r>
              <w:rPr>
                <w:rFonts w:hAnsi="宋体" w:cs="宋体" w:hint="eastAsia"/>
                <w:kern w:val="0"/>
                <w:sz w:val="24"/>
                <w:szCs w:val="24"/>
                <w:lang w:bidi="ar"/>
              </w:rPr>
              <w:t>json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格式</w:t>
            </w:r>
          </w:p>
        </w:tc>
      </w:tr>
      <w:tr w:rsidR="00A83C9F" w:rsidTr="0018048F">
        <w:tc>
          <w:tcPr>
            <w:tcW w:w="2092" w:type="dxa"/>
            <w:tcBorders>
              <w:bottom w:val="single" w:sz="6" w:space="0" w:color="E7E7EB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:rsidR="00A83C9F" w:rsidRDefault="00A83C9F" w:rsidP="0018048F">
            <w:pPr>
              <w:widowControl/>
              <w:wordWrap w:val="0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字符编码</w:t>
            </w:r>
          </w:p>
        </w:tc>
        <w:tc>
          <w:tcPr>
            <w:tcW w:w="11857" w:type="dxa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:rsidR="00A83C9F" w:rsidRDefault="00A83C9F" w:rsidP="0018048F">
            <w:pPr>
              <w:widowControl/>
              <w:wordWrap w:val="0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统一采用UTF-8字符编码</w:t>
            </w:r>
          </w:p>
        </w:tc>
      </w:tr>
      <w:tr w:rsidR="00A83C9F" w:rsidTr="0018048F">
        <w:tc>
          <w:tcPr>
            <w:tcW w:w="2092" w:type="dxa"/>
            <w:tcBorders>
              <w:bottom w:val="single" w:sz="6" w:space="0" w:color="E7E7EB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:rsidR="00A83C9F" w:rsidRDefault="00A83C9F" w:rsidP="0018048F">
            <w:pPr>
              <w:widowControl/>
              <w:wordWrap w:val="0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签名算法</w:t>
            </w:r>
          </w:p>
        </w:tc>
        <w:tc>
          <w:tcPr>
            <w:tcW w:w="11857" w:type="dxa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:rsidR="00A83C9F" w:rsidRDefault="00A83C9F" w:rsidP="0018048F">
            <w:pPr>
              <w:widowControl/>
              <w:wordWrap w:val="0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MD5</w:t>
            </w:r>
          </w:p>
        </w:tc>
      </w:tr>
      <w:tr w:rsidR="00A83C9F" w:rsidTr="0018048F">
        <w:tc>
          <w:tcPr>
            <w:tcW w:w="2092" w:type="dxa"/>
            <w:tcBorders>
              <w:bottom w:val="single" w:sz="6" w:space="0" w:color="E7E7EB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:rsidR="00A83C9F" w:rsidRDefault="00A83C9F" w:rsidP="0018048F">
            <w:pPr>
              <w:widowControl/>
              <w:wordWrap w:val="0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签名要求</w:t>
            </w:r>
          </w:p>
        </w:tc>
        <w:tc>
          <w:tcPr>
            <w:tcW w:w="11857" w:type="dxa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:rsidR="00A83C9F" w:rsidRDefault="00A83C9F" w:rsidP="00A83C9F">
            <w:pPr>
              <w:widowControl/>
              <w:wordWrap w:val="0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请求和接收数据均需要校验签名，详细方法请参考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3.3签名机制</w:t>
            </w:r>
          </w:p>
        </w:tc>
      </w:tr>
    </w:tbl>
    <w:p w:rsidR="00A83C9F" w:rsidRDefault="00A83C9F" w:rsidP="00A83C9F">
      <w:pPr>
        <w:pStyle w:val="2"/>
        <w:keepNext/>
        <w:keepLines/>
        <w:widowControl w:val="0"/>
        <w:spacing w:before="260" w:beforeAutospacing="0" w:after="260" w:afterAutospacing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3.3签名机制</w:t>
      </w:r>
      <w:r>
        <w:rPr>
          <w:rFonts w:ascii="Microsoft YaHei UI" w:eastAsia="Microsoft YaHei UI" w:hAnsi="Microsoft YaHei UI"/>
        </w:rPr>
        <w:t xml:space="preserve"> </w:t>
      </w:r>
    </w:p>
    <w:p w:rsidR="00A83C9F" w:rsidRDefault="00A83C9F" w:rsidP="004E7514">
      <w:pPr>
        <w:widowControl/>
      </w:pPr>
      <w:r>
        <w:rPr>
          <w:rFonts w:ascii="Helvetica Neue" w:eastAsia="Helvetica Neue" w:hAnsi="Helvetica Neue" w:cs="Helvetica Neue"/>
          <w:color w:val="222222"/>
          <w:szCs w:val="21"/>
          <w:shd w:val="clear" w:color="auto" w:fill="FFFFFF"/>
        </w:rPr>
        <w:t>签名生成的通用步骤如下</w:t>
      </w:r>
      <w:r>
        <w:rPr>
          <w:rFonts w:ascii="Helvetica Neue" w:hAnsi="Helvetica Neue" w:cs="Helvetica Neue" w:hint="eastAsia"/>
          <w:color w:val="222222"/>
          <w:szCs w:val="21"/>
          <w:shd w:val="clear" w:color="auto" w:fill="FFFFFF"/>
        </w:rPr>
        <w:t>：</w:t>
      </w:r>
    </w:p>
    <w:p w:rsidR="00A83C9F" w:rsidRDefault="00A83C9F" w:rsidP="004E7514">
      <w:pPr>
        <w:widowControl/>
        <w:rPr>
          <w:rFonts w:ascii="Helvetica Neue" w:eastAsia="Helvetica Neue" w:hAnsi="Helvetica Neue" w:cs="Helvetica Neue"/>
          <w:color w:val="222222"/>
          <w:szCs w:val="21"/>
          <w:shd w:val="clear" w:color="auto" w:fill="FFFFFF"/>
        </w:rPr>
      </w:pPr>
      <w:r>
        <w:rPr>
          <w:rFonts w:ascii="Helvetica Neue" w:eastAsia="Helvetica Neue" w:hAnsi="Helvetica Neue" w:cs="Helvetica Neue"/>
          <w:color w:val="222222"/>
          <w:szCs w:val="21"/>
          <w:shd w:val="clear" w:color="auto" w:fill="FFFFFF"/>
        </w:rPr>
        <w:t>◆ 参数名ASCII码从小到大排序（字典序）；</w:t>
      </w:r>
    </w:p>
    <w:p w:rsidR="00A83C9F" w:rsidRPr="004E7514" w:rsidRDefault="00A83C9F" w:rsidP="004E7514">
      <w:pPr>
        <w:widowControl/>
        <w:ind w:left="-360" w:firstLine="360"/>
        <w:rPr>
          <w:rFonts w:ascii="Helvetica Neue" w:hAnsi="Helvetica Neue" w:cs="Helvetica Neue" w:hint="eastAsia"/>
          <w:color w:val="222222"/>
          <w:szCs w:val="21"/>
          <w:shd w:val="clear" w:color="auto" w:fill="FFFFFF"/>
        </w:rPr>
      </w:pPr>
      <w:r>
        <w:rPr>
          <w:rFonts w:ascii="Helvetica Neue" w:eastAsia="Helvetica Neue" w:hAnsi="Helvetica Neue" w:cs="Helvetica Neue"/>
          <w:color w:val="222222"/>
          <w:szCs w:val="21"/>
          <w:shd w:val="clear" w:color="auto" w:fill="FFFFFF"/>
        </w:rPr>
        <w:t>◆ 使用URL键值对的格式（即key1=value1&amp;key2=value2…）拼接成字符串</w:t>
      </w:r>
      <w:proofErr w:type="spellStart"/>
      <w:r>
        <w:rPr>
          <w:rFonts w:ascii="Helvetica Neue" w:hAnsi="Helvetica Neue" w:cs="Helvetica Neue" w:hint="eastAsia"/>
          <w:color w:val="222222"/>
          <w:szCs w:val="21"/>
          <w:shd w:val="clear" w:color="auto" w:fill="FFFFFF"/>
        </w:rPr>
        <w:t>stringA</w:t>
      </w:r>
      <w:proofErr w:type="spellEnd"/>
      <w:r>
        <w:rPr>
          <w:rFonts w:ascii="Helvetica Neue" w:hAnsi="Helvetica Neue" w:cs="Helvetica Neue" w:hint="eastAsia"/>
          <w:color w:val="222222"/>
          <w:szCs w:val="21"/>
          <w:shd w:val="clear" w:color="auto" w:fill="FFFFFF"/>
        </w:rPr>
        <w:t>；</w:t>
      </w:r>
      <w:r w:rsidR="004E7514">
        <w:rPr>
          <w:rFonts w:ascii="Helvetica Neue" w:hAnsi="Helvetica Neue" w:cs="Helvetica Neue" w:hint="eastAsia"/>
          <w:color w:val="222222"/>
          <w:szCs w:val="21"/>
          <w:shd w:val="clear" w:color="auto" w:fill="FFFFFF"/>
        </w:rPr>
        <w:tab/>
      </w:r>
      <w:r>
        <w:rPr>
          <w:rFonts w:ascii="Helvetica Neue" w:eastAsia="Helvetica Neue" w:hAnsi="Helvetica Neue" w:cs="Helvetica Neue"/>
          <w:color w:val="222222"/>
          <w:szCs w:val="21"/>
          <w:shd w:val="clear" w:color="auto" w:fill="FFFFFF"/>
        </w:rPr>
        <w:t>◆ 在</w:t>
      </w:r>
      <w:proofErr w:type="spellStart"/>
      <w:r>
        <w:rPr>
          <w:rFonts w:ascii="Helvetica Neue" w:eastAsia="Helvetica Neue" w:hAnsi="Helvetica Neue" w:cs="Helvetica Neue"/>
          <w:color w:val="222222"/>
          <w:szCs w:val="21"/>
          <w:shd w:val="clear" w:color="auto" w:fill="FFFFFF"/>
        </w:rPr>
        <w:t>stringA</w:t>
      </w:r>
      <w:proofErr w:type="spellEnd"/>
      <w:r>
        <w:rPr>
          <w:rFonts w:ascii="Helvetica Neue" w:eastAsia="Helvetica Neue" w:hAnsi="Helvetica Neue" w:cs="Helvetica Neue"/>
          <w:color w:val="222222"/>
          <w:szCs w:val="21"/>
          <w:shd w:val="clear" w:color="auto" w:fill="FFFFFF"/>
        </w:rPr>
        <w:t>最后拼接上</w:t>
      </w:r>
      <w:proofErr w:type="spellStart"/>
      <w:r w:rsidR="004E7514">
        <w:rPr>
          <w:rFonts w:ascii="Helvetica Neue" w:eastAsia="Helvetica Neue" w:hAnsi="Helvetica Neue" w:cs="Helvetica Neue"/>
          <w:color w:val="222222"/>
          <w:szCs w:val="21"/>
          <w:shd w:val="clear" w:color="auto" w:fill="FFFFFF"/>
        </w:rPr>
        <w:t>app</w:t>
      </w:r>
      <w:r w:rsidR="004E7514">
        <w:rPr>
          <w:rFonts w:ascii="Helvetica Neue" w:hAnsi="Helvetica Neue" w:cs="Helvetica Neue" w:hint="eastAsia"/>
          <w:color w:val="222222"/>
          <w:szCs w:val="21"/>
          <w:shd w:val="clear" w:color="auto" w:fill="FFFFFF"/>
        </w:rPr>
        <w:t>_</w:t>
      </w:r>
      <w:r>
        <w:rPr>
          <w:rFonts w:ascii="Helvetica Neue" w:eastAsia="Helvetica Neue" w:hAnsi="Helvetica Neue" w:cs="Helvetica Neue"/>
          <w:color w:val="222222"/>
          <w:szCs w:val="21"/>
          <w:shd w:val="clear" w:color="auto" w:fill="FFFFFF"/>
        </w:rPr>
        <w:t>key</w:t>
      </w:r>
      <w:proofErr w:type="spellEnd"/>
      <w:r>
        <w:rPr>
          <w:rFonts w:ascii="Helvetica Neue" w:hAnsi="Helvetica Neue" w:cs="Helvetica Neue" w:hint="eastAsia"/>
          <w:color w:val="222222"/>
          <w:szCs w:val="21"/>
          <w:shd w:val="clear" w:color="auto" w:fill="FFFFFF"/>
        </w:rPr>
        <w:t>（</w:t>
      </w:r>
      <w:r>
        <w:rPr>
          <w:rFonts w:ascii="Helvetica Neue" w:hAnsi="Helvetica Neue" w:cs="Helvetica Neue" w:hint="eastAsia"/>
          <w:color w:val="222222"/>
          <w:szCs w:val="21"/>
          <w:shd w:val="clear" w:color="auto" w:fill="FFFFFF"/>
        </w:rPr>
        <w:t>&amp;</w:t>
      </w:r>
      <w:proofErr w:type="spellStart"/>
      <w:r w:rsidR="004E7514">
        <w:rPr>
          <w:rFonts w:ascii="Helvetica Neue" w:hAnsi="Helvetica Neue" w:cs="Helvetica Neue" w:hint="eastAsia"/>
          <w:color w:val="222222"/>
          <w:szCs w:val="21"/>
          <w:shd w:val="clear" w:color="auto" w:fill="FFFFFF"/>
        </w:rPr>
        <w:t>app_key</w:t>
      </w:r>
      <w:proofErr w:type="spellEnd"/>
      <w:r>
        <w:rPr>
          <w:rFonts w:ascii="Helvetica Neue" w:hAnsi="Helvetica Neue" w:cs="Helvetica Neue" w:hint="eastAsia"/>
          <w:color w:val="222222"/>
          <w:szCs w:val="21"/>
          <w:shd w:val="clear" w:color="auto" w:fill="FFFFFF"/>
        </w:rPr>
        <w:t>=</w:t>
      </w:r>
      <w:proofErr w:type="spellStart"/>
      <w:r>
        <w:rPr>
          <w:rFonts w:ascii="Helvetica Neue" w:hAnsi="Helvetica Neue" w:cs="Helvetica Neue" w:hint="eastAsia"/>
          <w:color w:val="222222"/>
          <w:szCs w:val="21"/>
          <w:shd w:val="clear" w:color="auto" w:fill="FFFFFF"/>
        </w:rPr>
        <w:t>key_value</w:t>
      </w:r>
      <w:proofErr w:type="spellEnd"/>
      <w:r>
        <w:rPr>
          <w:rFonts w:ascii="Helvetica Neue" w:hAnsi="Helvetica Neue" w:cs="Helvetica Neue" w:hint="eastAsia"/>
          <w:color w:val="222222"/>
          <w:szCs w:val="21"/>
          <w:shd w:val="clear" w:color="auto" w:fill="FFFFFF"/>
        </w:rPr>
        <w:t>）</w:t>
      </w:r>
      <w:r>
        <w:rPr>
          <w:rFonts w:ascii="Helvetica Neue" w:eastAsia="Helvetica Neue" w:hAnsi="Helvetica Neue" w:cs="Helvetica Neue"/>
          <w:color w:val="222222"/>
          <w:szCs w:val="21"/>
          <w:shd w:val="clear" w:color="auto" w:fill="FFFFFF"/>
        </w:rPr>
        <w:t>得到</w:t>
      </w:r>
      <w:proofErr w:type="spellStart"/>
      <w:r>
        <w:rPr>
          <w:rFonts w:ascii="Helvetica Neue" w:eastAsia="Helvetica Neue" w:hAnsi="Helvetica Neue" w:cs="Helvetica Neue"/>
          <w:color w:val="222222"/>
          <w:szCs w:val="21"/>
          <w:shd w:val="clear" w:color="auto" w:fill="FFFFFF"/>
        </w:rPr>
        <w:t>string</w:t>
      </w:r>
      <w:r w:rsidR="004E7514">
        <w:rPr>
          <w:rFonts w:ascii="Helvetica Neue" w:hAnsi="Helvetica Neue" w:cs="Helvetica Neue" w:hint="eastAsia"/>
          <w:color w:val="222222"/>
          <w:szCs w:val="21"/>
          <w:shd w:val="clear" w:color="auto" w:fill="FFFFFF"/>
        </w:rPr>
        <w:t>B</w:t>
      </w:r>
      <w:proofErr w:type="spellEnd"/>
      <w:r>
        <w:rPr>
          <w:rFonts w:ascii="Helvetica Neue" w:eastAsia="Helvetica Neue" w:hAnsi="Helvetica Neue" w:cs="Helvetica Neue"/>
          <w:color w:val="222222"/>
          <w:szCs w:val="21"/>
          <w:shd w:val="clear" w:color="auto" w:fill="FFFFFF"/>
        </w:rPr>
        <w:t>字符串</w:t>
      </w:r>
      <w:r>
        <w:rPr>
          <w:rFonts w:ascii="Helvetica Neue" w:hAnsi="Helvetica Neue" w:cs="Helvetica Neue" w:hint="eastAsia"/>
          <w:color w:val="222222"/>
          <w:szCs w:val="21"/>
          <w:shd w:val="clear" w:color="auto" w:fill="FFFFFF"/>
        </w:rPr>
        <w:t>；</w:t>
      </w:r>
    </w:p>
    <w:p w:rsidR="00A83C9F" w:rsidRDefault="00A83C9F" w:rsidP="004E7514">
      <w:pPr>
        <w:widowControl/>
        <w:rPr>
          <w:rFonts w:ascii="Helvetica Neue" w:hAnsi="Helvetica Neue" w:cs="Helvetica Neue" w:hint="eastAsia"/>
          <w:color w:val="222222"/>
          <w:szCs w:val="21"/>
          <w:shd w:val="clear" w:color="auto" w:fill="FFFFFF"/>
        </w:rPr>
      </w:pPr>
      <w:r>
        <w:rPr>
          <w:rFonts w:ascii="Helvetica Neue" w:eastAsia="Helvetica Neue" w:hAnsi="Helvetica Neue" w:cs="Helvetica Neue"/>
          <w:color w:val="222222"/>
          <w:szCs w:val="21"/>
          <w:shd w:val="clear" w:color="auto" w:fill="FFFFFF"/>
        </w:rPr>
        <w:t>◆ 对</w:t>
      </w:r>
      <w:proofErr w:type="spellStart"/>
      <w:r w:rsidR="004E7514">
        <w:rPr>
          <w:rFonts w:ascii="Helvetica Neue" w:eastAsia="Helvetica Neue" w:hAnsi="Helvetica Neue" w:cs="Helvetica Neue"/>
          <w:color w:val="222222"/>
          <w:szCs w:val="21"/>
          <w:shd w:val="clear" w:color="auto" w:fill="FFFFFF"/>
        </w:rPr>
        <w:t>string</w:t>
      </w:r>
      <w:r w:rsidR="004E7514">
        <w:rPr>
          <w:rFonts w:ascii="Helvetica Neue" w:hAnsi="Helvetica Neue" w:cs="Helvetica Neue" w:hint="eastAsia"/>
          <w:color w:val="222222"/>
          <w:szCs w:val="21"/>
          <w:shd w:val="clear" w:color="auto" w:fill="FFFFFF"/>
        </w:rPr>
        <w:t>B</w:t>
      </w:r>
      <w:proofErr w:type="spellEnd"/>
      <w:r>
        <w:rPr>
          <w:rFonts w:ascii="Helvetica Neue" w:eastAsia="Helvetica Neue" w:hAnsi="Helvetica Neue" w:cs="Helvetica Neue"/>
          <w:color w:val="222222"/>
          <w:szCs w:val="21"/>
          <w:shd w:val="clear" w:color="auto" w:fill="FFFFFF"/>
        </w:rPr>
        <w:t>进行MD5运算</w:t>
      </w:r>
      <w:r>
        <w:rPr>
          <w:rFonts w:ascii="Helvetica Neue" w:hAnsi="Helvetica Neue" w:cs="Helvetica Neue" w:hint="eastAsia"/>
          <w:color w:val="222222"/>
          <w:szCs w:val="21"/>
          <w:shd w:val="clear" w:color="auto" w:fill="FFFFFF"/>
        </w:rPr>
        <w:t>；</w:t>
      </w:r>
      <w:r>
        <w:rPr>
          <w:rFonts w:ascii="Helvetica Neue" w:hAnsi="Helvetica Neue" w:cs="Helvetica Neue" w:hint="eastAsia"/>
          <w:color w:val="222222"/>
          <w:szCs w:val="21"/>
          <w:shd w:val="clear" w:color="auto" w:fill="FFFFFF"/>
        </w:rPr>
        <w:tab/>
      </w:r>
      <w:r>
        <w:rPr>
          <w:rFonts w:ascii="Helvetica Neue" w:hAnsi="Helvetica Neue" w:cs="Helvetica Neue" w:hint="eastAsia"/>
          <w:color w:val="222222"/>
          <w:szCs w:val="21"/>
          <w:shd w:val="clear" w:color="auto" w:fill="FFFFFF"/>
        </w:rPr>
        <w:tab/>
      </w:r>
    </w:p>
    <w:p w:rsidR="00A83C9F" w:rsidRDefault="00A83C9F" w:rsidP="004E7514">
      <w:pPr>
        <w:widowControl/>
        <w:rPr>
          <w:rFonts w:ascii="Helvetica Neue" w:hAnsi="Helvetica Neue" w:cs="Helvetica Neue" w:hint="eastAsia"/>
          <w:color w:val="222222"/>
          <w:szCs w:val="21"/>
          <w:shd w:val="clear" w:color="auto" w:fill="FFFFFF"/>
        </w:rPr>
      </w:pPr>
      <w:r>
        <w:rPr>
          <w:rFonts w:ascii="Helvetica Neue" w:eastAsia="Helvetica Neue" w:hAnsi="Helvetica Neue" w:cs="Helvetica Neue"/>
          <w:color w:val="222222"/>
          <w:szCs w:val="21"/>
          <w:shd w:val="clear" w:color="auto" w:fill="FFFFFF"/>
        </w:rPr>
        <w:lastRenderedPageBreak/>
        <w:t xml:space="preserve">◆ </w:t>
      </w:r>
      <w:r w:rsidR="004E7514">
        <w:rPr>
          <w:rFonts w:ascii="Helvetica Neue" w:eastAsia="Helvetica Neue" w:hAnsi="Helvetica Neue" w:cs="Helvetica Neue"/>
          <w:color w:val="222222"/>
          <w:szCs w:val="21"/>
          <w:shd w:val="clear" w:color="auto" w:fill="FFFFFF"/>
        </w:rPr>
        <w:t>将得到的字符串所有字符转换为</w:t>
      </w:r>
      <w:r w:rsidR="008A6B7A">
        <w:rPr>
          <w:rFonts w:ascii="Helvetica Neue" w:hAnsi="Helvetica Neue" w:cs="Helvetica Neue" w:hint="eastAsia"/>
          <w:color w:val="222222"/>
          <w:szCs w:val="21"/>
          <w:shd w:val="clear" w:color="auto" w:fill="FFFFFF"/>
        </w:rPr>
        <w:t>小</w:t>
      </w:r>
      <w:r>
        <w:rPr>
          <w:rFonts w:ascii="Helvetica Neue" w:eastAsia="Helvetica Neue" w:hAnsi="Helvetica Neue" w:cs="Helvetica Neue"/>
          <w:color w:val="222222"/>
          <w:szCs w:val="21"/>
          <w:shd w:val="clear" w:color="auto" w:fill="FFFFFF"/>
        </w:rPr>
        <w:t>写，得到sign值</w:t>
      </w:r>
      <w:r>
        <w:rPr>
          <w:rFonts w:ascii="Helvetica Neue" w:hAnsi="Helvetica Neue" w:cs="Helvetica Neue" w:hint="eastAsia"/>
          <w:color w:val="222222"/>
          <w:szCs w:val="21"/>
          <w:shd w:val="clear" w:color="auto" w:fill="FFFFFF"/>
        </w:rPr>
        <w:t>；</w:t>
      </w:r>
    </w:p>
    <w:p w:rsidR="00A83C9F" w:rsidRPr="00B61DF9" w:rsidRDefault="00A83C9F" w:rsidP="00B61DF9">
      <w:pPr>
        <w:widowControl/>
        <w:ind w:left="-360" w:firstLine="360"/>
        <w:rPr>
          <w:rFonts w:ascii="Helvetica Neue" w:hAnsi="Helvetica Neue" w:cs="Helvetica Neue" w:hint="eastAsia"/>
          <w:color w:val="222222"/>
          <w:szCs w:val="21"/>
          <w:shd w:val="clear" w:color="auto" w:fill="FFFFFF"/>
        </w:rPr>
      </w:pPr>
      <w:r>
        <w:rPr>
          <w:rFonts w:ascii="Helvetica Neue" w:hAnsi="Helvetica Neue" w:cs="Helvetica Neue" w:hint="eastAsia"/>
          <w:color w:val="222222"/>
          <w:szCs w:val="21"/>
          <w:shd w:val="clear" w:color="auto" w:fill="FFFFFF"/>
        </w:rPr>
        <w:t>注：验签时</w:t>
      </w:r>
      <w:r>
        <w:rPr>
          <w:rFonts w:ascii="Helvetica Neue" w:hAnsi="Helvetica Neue" w:cs="Helvetica Neue" w:hint="eastAsia"/>
          <w:color w:val="222222"/>
          <w:szCs w:val="21"/>
          <w:shd w:val="clear" w:color="auto" w:fill="FFFFFF"/>
        </w:rPr>
        <w:t>sign</w:t>
      </w:r>
      <w:r>
        <w:rPr>
          <w:rFonts w:ascii="Helvetica Neue" w:hAnsi="Helvetica Neue" w:cs="Helvetica Neue" w:hint="eastAsia"/>
          <w:color w:val="222222"/>
          <w:szCs w:val="21"/>
          <w:shd w:val="clear" w:color="auto" w:fill="FFFFFF"/>
        </w:rPr>
        <w:t>字段不参与签名，将签名生成的值与返回的</w:t>
      </w:r>
      <w:r>
        <w:rPr>
          <w:rFonts w:ascii="Helvetica Neue" w:hAnsi="Helvetica Neue" w:cs="Helvetica Neue" w:hint="eastAsia"/>
          <w:color w:val="222222"/>
          <w:szCs w:val="21"/>
          <w:shd w:val="clear" w:color="auto" w:fill="FFFFFF"/>
        </w:rPr>
        <w:t>sign</w:t>
      </w:r>
      <w:r>
        <w:rPr>
          <w:rFonts w:ascii="Helvetica Neue" w:hAnsi="Helvetica Neue" w:cs="Helvetica Neue" w:hint="eastAsia"/>
          <w:color w:val="222222"/>
          <w:szCs w:val="21"/>
          <w:shd w:val="clear" w:color="auto" w:fill="FFFFFF"/>
        </w:rPr>
        <w:t>字段进行比对，相等即为验证成功。</w:t>
      </w:r>
    </w:p>
    <w:p w:rsidR="006737C0" w:rsidRPr="006737C0" w:rsidRDefault="004C7E86" w:rsidP="006737C0">
      <w:pPr>
        <w:pStyle w:val="1"/>
        <w:numPr>
          <w:ilvl w:val="0"/>
          <w:numId w:val="6"/>
        </w:numPr>
        <w:spacing w:line="240" w:lineRule="auto"/>
        <w:ind w:left="432" w:hanging="432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接口</w:t>
      </w:r>
    </w:p>
    <w:p w:rsidR="00A94D21" w:rsidRPr="004C7E86" w:rsidRDefault="004C7E86" w:rsidP="004C7E86">
      <w:pPr>
        <w:pStyle w:val="2"/>
        <w:keepNext/>
        <w:keepLines/>
        <w:widowControl w:val="0"/>
        <w:spacing w:before="260" w:beforeAutospacing="0" w:after="260" w:afterAutospacing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4.</w:t>
      </w:r>
      <w:r w:rsidR="00A94D21" w:rsidRPr="004C7E86">
        <w:rPr>
          <w:rFonts w:ascii="Microsoft YaHei UI" w:eastAsia="Microsoft YaHei UI" w:hAnsi="Microsoft YaHei UI" w:hint="eastAsia"/>
        </w:rPr>
        <w:t>1</w:t>
      </w:r>
      <w:r w:rsidR="00A94D21" w:rsidRPr="004C7E86">
        <w:rPr>
          <w:rFonts w:ascii="Microsoft YaHei UI" w:eastAsia="Microsoft YaHei UI" w:hAnsi="Microsoft YaHei UI"/>
        </w:rPr>
        <w:t>发起付款接口</w:t>
      </w:r>
    </w:p>
    <w:p w:rsidR="00A1644A" w:rsidRPr="000312A2" w:rsidRDefault="007A3120" w:rsidP="007A3120">
      <w:pPr>
        <w:pStyle w:val="a4"/>
        <w:shd w:val="clear" w:color="auto" w:fill="FFFFFF"/>
        <w:spacing w:before="150" w:beforeAutospacing="0" w:after="150" w:afterAutospacing="0"/>
        <w:ind w:firstLine="420"/>
        <w:rPr>
          <w:rStyle w:val="a3"/>
        </w:rPr>
      </w:pPr>
      <w:r>
        <w:rPr>
          <w:rFonts w:ascii="Arial" w:hAnsi="Arial" w:cs="Arial" w:hint="eastAsia"/>
          <w:b/>
          <w:color w:val="333333"/>
          <w:sz w:val="21"/>
          <w:szCs w:val="21"/>
        </w:rPr>
        <w:t>接口地址：</w:t>
      </w:r>
      <w:proofErr w:type="spellStart"/>
      <w:proofErr w:type="gramStart"/>
      <w:r w:rsidR="000312A2" w:rsidRPr="000312A2">
        <w:rPr>
          <w:rStyle w:val="a3"/>
          <w:rFonts w:hint="eastAsia"/>
        </w:rPr>
        <w:t>api</w:t>
      </w:r>
      <w:proofErr w:type="spellEnd"/>
      <w:r w:rsidR="000312A2" w:rsidRPr="000312A2">
        <w:rPr>
          <w:rStyle w:val="a3"/>
          <w:rFonts w:hint="eastAsia"/>
        </w:rPr>
        <w:t>/pay</w:t>
      </w:r>
      <w:proofErr w:type="gramEnd"/>
    </w:p>
    <w:p w:rsidR="00A1644A" w:rsidRPr="00A1644A" w:rsidRDefault="00A1644A" w:rsidP="00A1644A">
      <w:pPr>
        <w:pStyle w:val="a4"/>
        <w:shd w:val="clear" w:color="auto" w:fill="FFFFFF"/>
        <w:spacing w:before="150" w:beforeAutospacing="0" w:after="150" w:afterAutospacing="0"/>
        <w:ind w:left="420"/>
        <w:rPr>
          <w:rFonts w:ascii="Consolas" w:hAnsi="Consolas"/>
          <w:color w:val="333333"/>
          <w:sz w:val="20"/>
          <w:szCs w:val="20"/>
        </w:rPr>
      </w:pPr>
      <w:proofErr w:type="gramStart"/>
      <w:r w:rsidRPr="00A1644A">
        <w:rPr>
          <w:rFonts w:ascii="Consolas" w:hAnsi="Consolas"/>
          <w:color w:val="333333"/>
          <w:sz w:val="20"/>
          <w:szCs w:val="20"/>
        </w:rPr>
        <w:t>传参方式</w:t>
      </w:r>
      <w:proofErr w:type="gramEnd"/>
      <w:r w:rsidRPr="00A1644A">
        <w:rPr>
          <w:rFonts w:ascii="Consolas" w:hAnsi="Consolas"/>
          <w:color w:val="333333"/>
          <w:sz w:val="20"/>
          <w:szCs w:val="20"/>
        </w:rPr>
        <w:t>：</w:t>
      </w:r>
      <w:r w:rsidRPr="00A1644A">
        <w:rPr>
          <w:rFonts w:ascii="Consolas" w:hAnsi="Consolas"/>
          <w:color w:val="333333"/>
          <w:sz w:val="20"/>
          <w:szCs w:val="20"/>
        </w:rPr>
        <w:t>POST</w:t>
      </w:r>
    </w:p>
    <w:p w:rsidR="004E3271" w:rsidRDefault="00A94D21" w:rsidP="0008403E">
      <w:pPr>
        <w:pStyle w:val="a4"/>
        <w:shd w:val="clear" w:color="auto" w:fill="FFFFFF"/>
        <w:spacing w:before="150" w:beforeAutospacing="0" w:after="150" w:afterAutospacing="0"/>
        <w:ind w:left="420"/>
        <w:rPr>
          <w:rFonts w:ascii="Arial" w:hAnsi="Arial" w:cs="Arial"/>
          <w:color w:val="333333"/>
          <w:sz w:val="21"/>
          <w:szCs w:val="21"/>
        </w:rPr>
      </w:pPr>
      <w:r w:rsidRPr="00A1644A">
        <w:rPr>
          <w:rFonts w:ascii="Consolas" w:hAnsi="Consolas"/>
          <w:color w:val="333333"/>
          <w:sz w:val="20"/>
          <w:szCs w:val="20"/>
        </w:rPr>
        <w:t>使用方法：用表单</w:t>
      </w:r>
      <w:r w:rsidR="0028609D" w:rsidRPr="00A1644A">
        <w:rPr>
          <w:rFonts w:ascii="Consolas" w:hAnsi="Consolas"/>
          <w:color w:val="333333"/>
          <w:sz w:val="20"/>
          <w:szCs w:val="20"/>
        </w:rPr>
        <w:t>POST</w:t>
      </w:r>
      <w:r w:rsidRPr="00A1644A">
        <w:rPr>
          <w:rFonts w:ascii="Consolas" w:hAnsi="Consolas"/>
          <w:color w:val="333333"/>
          <w:sz w:val="20"/>
          <w:szCs w:val="20"/>
        </w:rPr>
        <w:t>的方式，</w:t>
      </w:r>
      <w:r w:rsidR="0028609D" w:rsidRPr="00A1644A">
        <w:rPr>
          <w:rFonts w:ascii="Consolas" w:hAnsi="Consolas"/>
          <w:color w:val="333333"/>
          <w:sz w:val="20"/>
          <w:szCs w:val="20"/>
        </w:rPr>
        <w:t>POST</w:t>
      </w:r>
      <w:r w:rsidRPr="00A1644A">
        <w:rPr>
          <w:rFonts w:ascii="Consolas" w:hAnsi="Consolas"/>
          <w:color w:val="333333"/>
          <w:sz w:val="20"/>
          <w:szCs w:val="20"/>
        </w:rPr>
        <w:t>参数并跳转到此网址，显示我们的支付页。</w:t>
      </w:r>
    </w:p>
    <w:p w:rsidR="00A1644A" w:rsidRPr="00A1644A" w:rsidRDefault="00A1644A" w:rsidP="00A1644A">
      <w:pPr>
        <w:pStyle w:val="a4"/>
        <w:shd w:val="clear" w:color="auto" w:fill="FFFFFF"/>
        <w:spacing w:before="150" w:beforeAutospacing="0" w:after="15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参数说明：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3"/>
        <w:gridCol w:w="795"/>
        <w:gridCol w:w="1619"/>
        <w:gridCol w:w="1252"/>
        <w:gridCol w:w="3402"/>
      </w:tblGrid>
      <w:tr w:rsidR="004E3271" w:rsidTr="004E327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1644A" w:rsidRDefault="00A1644A" w:rsidP="006E1EDB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1644A" w:rsidRDefault="00A1644A" w:rsidP="006E1EDB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1644A" w:rsidRDefault="004E3271" w:rsidP="006E1EDB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含义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1644A" w:rsidRDefault="00A1644A" w:rsidP="006E1EDB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是否必须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1644A" w:rsidRDefault="004E3271" w:rsidP="006E1EDB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说明</w:t>
            </w:r>
          </w:p>
        </w:tc>
      </w:tr>
      <w:tr w:rsidR="004E3271" w:rsidTr="004E32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1644A" w:rsidRDefault="004E3271" w:rsidP="006E1EDB">
            <w:pPr>
              <w:jc w:val="center"/>
              <w:rPr>
                <w:rFonts w:ascii="宋体" w:eastAsia="宋体" w:hAnsi="宋体" w:cs="宋体"/>
                <w:color w:val="333333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333333"/>
              </w:rPr>
              <w:t>app_id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1644A" w:rsidRDefault="004E3271" w:rsidP="006E1EDB">
            <w:pPr>
              <w:jc w:val="center"/>
              <w:rPr>
                <w:rFonts w:ascii="宋体" w:eastAsia="宋体" w:hAnsi="宋体" w:cs="宋体"/>
                <w:color w:val="333333"/>
                <w:sz w:val="24"/>
                <w:szCs w:val="24"/>
              </w:rPr>
            </w:pPr>
            <w:r>
              <w:rPr>
                <w:rFonts w:hint="eastAsia"/>
                <w:color w:val="333333"/>
              </w:rPr>
              <w:t>s</w:t>
            </w:r>
            <w:r w:rsidR="00A1644A">
              <w:rPr>
                <w:color w:val="333333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1644A" w:rsidRDefault="00303CFC" w:rsidP="00DF1C67">
            <w:pPr>
              <w:jc w:val="center"/>
              <w:rPr>
                <w:rFonts w:ascii="宋体" w:eastAsia="宋体" w:hAnsi="宋体" w:cs="宋体"/>
                <w:color w:val="333333"/>
                <w:sz w:val="24"/>
                <w:szCs w:val="24"/>
              </w:rPr>
            </w:pPr>
            <w:r>
              <w:rPr>
                <w:rFonts w:hint="eastAsia"/>
                <w:color w:val="333333"/>
              </w:rPr>
              <w:t>商户</w:t>
            </w:r>
            <w:r w:rsidR="00DF1C67">
              <w:rPr>
                <w:rFonts w:hint="eastAsia"/>
                <w:color w:val="333333"/>
              </w:rPr>
              <w:t>应用</w:t>
            </w:r>
            <w:r w:rsidR="00DF1C67">
              <w:rPr>
                <w:rFonts w:hint="eastAsia"/>
                <w:color w:val="333333"/>
              </w:rPr>
              <w:t>ID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1644A" w:rsidRDefault="00A1644A" w:rsidP="006E1EDB">
            <w:pPr>
              <w:jc w:val="center"/>
              <w:rPr>
                <w:rFonts w:ascii="宋体" w:eastAsia="宋体" w:hAnsi="宋体" w:cs="宋体"/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是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1644A" w:rsidRPr="004E3271" w:rsidRDefault="004E3271" w:rsidP="004E3271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商户</w:t>
            </w:r>
            <w:r w:rsidRPr="004E3271">
              <w:rPr>
                <w:color w:val="333333"/>
              </w:rPr>
              <w:t>唯一标识</w:t>
            </w:r>
            <w:r w:rsidRPr="004E3271">
              <w:rPr>
                <w:rFonts w:hint="eastAsia"/>
                <w:color w:val="333333"/>
              </w:rPr>
              <w:t>，在商户后台获取</w:t>
            </w:r>
          </w:p>
        </w:tc>
      </w:tr>
      <w:tr w:rsidR="004E3271" w:rsidTr="004E32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1644A" w:rsidRPr="004E3271" w:rsidRDefault="004E3271" w:rsidP="006E1EDB">
            <w:pPr>
              <w:jc w:val="center"/>
              <w:rPr>
                <w:color w:val="333333"/>
              </w:rPr>
            </w:pPr>
            <w:r w:rsidRPr="004E3271">
              <w:rPr>
                <w:color w:val="333333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1644A" w:rsidRPr="004E3271" w:rsidRDefault="008358D0" w:rsidP="006E1EDB">
            <w:pPr>
              <w:jc w:val="center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I</w:t>
            </w:r>
            <w:r>
              <w:rPr>
                <w:rFonts w:hint="eastAsia"/>
                <w:color w:val="333333"/>
              </w:rPr>
              <w:t>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1644A" w:rsidRPr="004E3271" w:rsidRDefault="00DB00CE" w:rsidP="006E1EDB">
            <w:pPr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订单</w:t>
            </w:r>
            <w:r w:rsidR="004E3271">
              <w:rPr>
                <w:rFonts w:hint="eastAsia"/>
                <w:color w:val="333333"/>
              </w:rPr>
              <w:t>价格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1644A" w:rsidRPr="004E3271" w:rsidRDefault="00A1644A" w:rsidP="006E1EDB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是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358D0" w:rsidRDefault="008358D0" w:rsidP="008358D0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整数，</w:t>
            </w:r>
            <w:r>
              <w:rPr>
                <w:rFonts w:hint="eastAsia"/>
                <w:color w:val="333333"/>
              </w:rPr>
              <w:t>[1-2000]</w:t>
            </w:r>
            <w:r>
              <w:rPr>
                <w:rFonts w:hint="eastAsia"/>
                <w:color w:val="333333"/>
              </w:rPr>
              <w:t>，</w:t>
            </w:r>
            <w:r>
              <w:rPr>
                <w:rFonts w:hint="eastAsia"/>
                <w:color w:val="333333"/>
              </w:rPr>
              <w:t>1</w:t>
            </w:r>
            <w:r>
              <w:rPr>
                <w:rFonts w:hint="eastAsia"/>
                <w:color w:val="333333"/>
              </w:rPr>
              <w:t>元递增</w:t>
            </w:r>
          </w:p>
          <w:p w:rsidR="00A1644A" w:rsidRDefault="008358D0" w:rsidP="008358D0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(2000-5000]</w:t>
            </w:r>
            <w:r>
              <w:rPr>
                <w:rFonts w:hint="eastAsia"/>
                <w:color w:val="333333"/>
              </w:rPr>
              <w:t>，</w:t>
            </w:r>
            <w:r>
              <w:rPr>
                <w:rFonts w:hint="eastAsia"/>
                <w:color w:val="333333"/>
              </w:rPr>
              <w:t>10</w:t>
            </w:r>
            <w:r>
              <w:rPr>
                <w:rFonts w:hint="eastAsia"/>
                <w:color w:val="333333"/>
              </w:rPr>
              <w:t>元递增</w:t>
            </w:r>
          </w:p>
          <w:p w:rsidR="008358D0" w:rsidRDefault="008358D0" w:rsidP="008358D0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(5000-10000]</w:t>
            </w:r>
            <w:r>
              <w:rPr>
                <w:rFonts w:hint="eastAsia"/>
                <w:color w:val="333333"/>
              </w:rPr>
              <w:t>，</w:t>
            </w:r>
            <w:r>
              <w:rPr>
                <w:rFonts w:hint="eastAsia"/>
                <w:color w:val="333333"/>
              </w:rPr>
              <w:t>100</w:t>
            </w:r>
            <w:r>
              <w:rPr>
                <w:rFonts w:hint="eastAsia"/>
                <w:color w:val="333333"/>
              </w:rPr>
              <w:t>元递增</w:t>
            </w:r>
          </w:p>
          <w:p w:rsidR="008358D0" w:rsidRDefault="008358D0" w:rsidP="008358D0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(10000-50000]</w:t>
            </w:r>
            <w:r>
              <w:rPr>
                <w:rFonts w:hint="eastAsia"/>
                <w:color w:val="333333"/>
              </w:rPr>
              <w:t>，</w:t>
            </w:r>
            <w:r>
              <w:rPr>
                <w:rFonts w:hint="eastAsia"/>
                <w:color w:val="333333"/>
              </w:rPr>
              <w:t>1000</w:t>
            </w:r>
            <w:r>
              <w:rPr>
                <w:rFonts w:hint="eastAsia"/>
                <w:color w:val="333333"/>
              </w:rPr>
              <w:t>元递增</w:t>
            </w:r>
          </w:p>
          <w:p w:rsidR="008358D0" w:rsidRPr="004E3271" w:rsidRDefault="008358D0" w:rsidP="008358D0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不支持</w:t>
            </w:r>
            <w:r>
              <w:rPr>
                <w:rFonts w:hint="eastAsia"/>
                <w:color w:val="333333"/>
              </w:rPr>
              <w:t>5</w:t>
            </w:r>
            <w:r>
              <w:rPr>
                <w:rFonts w:hint="eastAsia"/>
                <w:color w:val="333333"/>
              </w:rPr>
              <w:t>万以上支付</w:t>
            </w:r>
          </w:p>
        </w:tc>
      </w:tr>
      <w:tr w:rsidR="004E3271" w:rsidTr="004E32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E3271" w:rsidRPr="004E3271" w:rsidRDefault="00DB00CE" w:rsidP="006E1EDB">
            <w:pPr>
              <w:jc w:val="center"/>
              <w:rPr>
                <w:color w:val="333333"/>
              </w:rPr>
            </w:pPr>
            <w:proofErr w:type="spellStart"/>
            <w:r>
              <w:rPr>
                <w:rFonts w:hint="eastAsia"/>
                <w:color w:val="333333"/>
              </w:rPr>
              <w:t>payment_</w:t>
            </w:r>
            <w:r w:rsidR="004E3271">
              <w:rPr>
                <w:rFonts w:hint="eastAsia"/>
                <w:color w:val="333333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E3271" w:rsidRPr="004E3271" w:rsidRDefault="004E3271" w:rsidP="006E1EDB">
            <w:pPr>
              <w:jc w:val="center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I</w:t>
            </w:r>
            <w:r>
              <w:rPr>
                <w:rFonts w:hint="eastAsia"/>
                <w:color w:val="333333"/>
              </w:rPr>
              <w:t>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E3271" w:rsidRDefault="004E3271" w:rsidP="006E1EDB">
            <w:pPr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支付渠道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E3271" w:rsidRDefault="004E3271" w:rsidP="006E1EDB">
            <w:pPr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DB00CE" w:rsidRPr="004E3271" w:rsidRDefault="002A53A0" w:rsidP="002A53A0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0</w:t>
            </w:r>
            <w:r w:rsidR="004E3271">
              <w:rPr>
                <w:rFonts w:hint="eastAsia"/>
                <w:color w:val="333333"/>
              </w:rPr>
              <w:t>：支付宝，</w:t>
            </w:r>
            <w:r>
              <w:rPr>
                <w:rFonts w:hint="eastAsia"/>
                <w:color w:val="333333"/>
              </w:rPr>
              <w:t>1</w:t>
            </w:r>
            <w:r w:rsidR="004E3271">
              <w:rPr>
                <w:rFonts w:hint="eastAsia"/>
                <w:color w:val="333333"/>
              </w:rPr>
              <w:t>：</w:t>
            </w:r>
            <w:proofErr w:type="gramStart"/>
            <w:r>
              <w:rPr>
                <w:rFonts w:hint="eastAsia"/>
                <w:color w:val="333333"/>
              </w:rPr>
              <w:t>微信</w:t>
            </w:r>
            <w:proofErr w:type="gramEnd"/>
          </w:p>
        </w:tc>
      </w:tr>
      <w:tr w:rsidR="004E3271" w:rsidTr="004E32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E3271" w:rsidRDefault="004E3271" w:rsidP="006E1EDB">
            <w:pPr>
              <w:jc w:val="center"/>
              <w:rPr>
                <w:color w:val="333333"/>
              </w:rPr>
            </w:pPr>
            <w:proofErr w:type="spellStart"/>
            <w:r w:rsidRPr="004E3271">
              <w:rPr>
                <w:color w:val="333333"/>
              </w:rPr>
              <w:t>notify_url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E3271" w:rsidRDefault="004E3271" w:rsidP="006E1EDB">
            <w:pPr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</w:t>
            </w:r>
            <w:r>
              <w:rPr>
                <w:color w:val="333333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E3271" w:rsidRDefault="004E3271" w:rsidP="006E1EDB">
            <w:pPr>
              <w:jc w:val="center"/>
              <w:rPr>
                <w:color w:val="333333"/>
              </w:rPr>
            </w:pPr>
            <w:r w:rsidRPr="004E3271">
              <w:rPr>
                <w:color w:val="333333"/>
              </w:rPr>
              <w:t>通知回调</w:t>
            </w:r>
            <w:r w:rsidRPr="004E3271">
              <w:rPr>
                <w:rFonts w:hint="eastAsia"/>
                <w:color w:val="333333"/>
              </w:rPr>
              <w:t>地址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E3271" w:rsidRDefault="004E3271" w:rsidP="006E1EDB">
            <w:pPr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E3271" w:rsidRDefault="004E3271" w:rsidP="004E3271">
            <w:pPr>
              <w:jc w:val="left"/>
              <w:rPr>
                <w:color w:val="333333"/>
              </w:rPr>
            </w:pPr>
            <w:r w:rsidRPr="004E3271">
              <w:rPr>
                <w:color w:val="333333"/>
              </w:rPr>
              <w:t>用户支付成功后，我们服务器会主动发送</w:t>
            </w:r>
            <w:r>
              <w:rPr>
                <w:rFonts w:hint="eastAsia"/>
                <w:color w:val="333333"/>
              </w:rPr>
              <w:t>POST</w:t>
            </w:r>
            <w:r>
              <w:rPr>
                <w:rFonts w:hint="eastAsia"/>
                <w:color w:val="333333"/>
              </w:rPr>
              <w:t>请求</w:t>
            </w:r>
            <w:r w:rsidRPr="004E3271">
              <w:rPr>
                <w:color w:val="333333"/>
              </w:rPr>
              <w:t>到这个</w:t>
            </w:r>
            <w:r w:rsidRPr="004E3271">
              <w:rPr>
                <w:rFonts w:hint="eastAsia"/>
                <w:color w:val="333333"/>
              </w:rPr>
              <w:t>地址</w:t>
            </w:r>
          </w:p>
        </w:tc>
      </w:tr>
      <w:tr w:rsidR="004E3271" w:rsidTr="004E32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E3271" w:rsidRPr="004E3271" w:rsidRDefault="004E3271" w:rsidP="004E3271">
            <w:pPr>
              <w:jc w:val="center"/>
              <w:rPr>
                <w:color w:val="333333"/>
              </w:rPr>
            </w:pPr>
            <w:proofErr w:type="spellStart"/>
            <w:r w:rsidRPr="004E3271">
              <w:rPr>
                <w:color w:val="333333"/>
              </w:rPr>
              <w:t>return_url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E3271" w:rsidRDefault="004E3271" w:rsidP="006E1EDB">
            <w:pPr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</w:t>
            </w:r>
            <w:r>
              <w:rPr>
                <w:color w:val="333333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E3271" w:rsidRDefault="004E3271" w:rsidP="006E1EDB">
            <w:pPr>
              <w:jc w:val="center"/>
              <w:rPr>
                <w:color w:val="333333"/>
              </w:rPr>
            </w:pPr>
            <w:r w:rsidRPr="004E3271">
              <w:rPr>
                <w:rFonts w:hint="eastAsia"/>
                <w:color w:val="333333"/>
              </w:rPr>
              <w:t>支付</w:t>
            </w:r>
            <w:r w:rsidRPr="004E3271">
              <w:rPr>
                <w:color w:val="333333"/>
              </w:rPr>
              <w:t>跳转</w:t>
            </w:r>
            <w:r w:rsidRPr="004E3271">
              <w:rPr>
                <w:rFonts w:hint="eastAsia"/>
                <w:color w:val="333333"/>
              </w:rPr>
              <w:t>地址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E3271" w:rsidRDefault="004E3271" w:rsidP="006E1EDB">
            <w:pPr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E3271" w:rsidRDefault="004E3271" w:rsidP="004E3271">
            <w:pPr>
              <w:jc w:val="left"/>
              <w:rPr>
                <w:color w:val="333333"/>
              </w:rPr>
            </w:pPr>
            <w:r w:rsidRPr="004E3271">
              <w:rPr>
                <w:color w:val="333333"/>
              </w:rPr>
              <w:t>用户支付成功后，我们会让用户浏览器自动跳转到这个网址</w:t>
            </w:r>
          </w:p>
        </w:tc>
      </w:tr>
      <w:tr w:rsidR="004E3271" w:rsidTr="004E32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E3271" w:rsidRPr="004E3271" w:rsidRDefault="0008403E" w:rsidP="004E3271">
            <w:pPr>
              <w:jc w:val="center"/>
              <w:rPr>
                <w:color w:val="333333"/>
              </w:rPr>
            </w:pPr>
            <w:proofErr w:type="spellStart"/>
            <w:r>
              <w:rPr>
                <w:rFonts w:hint="eastAsia"/>
                <w:color w:val="333333"/>
              </w:rPr>
              <w:t>shop_order_no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E3271" w:rsidRDefault="004E3271" w:rsidP="006E1EDB">
            <w:pPr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E3271" w:rsidRPr="004E3271" w:rsidRDefault="004E3271" w:rsidP="00DB00CE">
            <w:pPr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商户订单号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E3271" w:rsidRDefault="004E3271" w:rsidP="006E1EDB">
            <w:pPr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E3271" w:rsidRPr="004E3271" w:rsidRDefault="004E3271" w:rsidP="00A72406">
            <w:pPr>
              <w:jc w:val="left"/>
              <w:rPr>
                <w:color w:val="333333"/>
              </w:rPr>
            </w:pPr>
            <w:r w:rsidRPr="004E3271">
              <w:rPr>
                <w:color w:val="333333"/>
              </w:rPr>
              <w:t>我们会据此判别是同一笔订单还是新订单</w:t>
            </w:r>
            <w:r w:rsidR="00A72406">
              <w:rPr>
                <w:rFonts w:hint="eastAsia"/>
                <w:color w:val="333333"/>
              </w:rPr>
              <w:t>，</w:t>
            </w:r>
            <w:proofErr w:type="gramStart"/>
            <w:r w:rsidR="00A72406">
              <w:rPr>
                <w:rFonts w:hint="eastAsia"/>
                <w:color w:val="333333"/>
              </w:rPr>
              <w:t>请确保</w:t>
            </w:r>
            <w:proofErr w:type="gramEnd"/>
            <w:r w:rsidR="00A72406">
              <w:rPr>
                <w:rFonts w:hint="eastAsia"/>
                <w:color w:val="333333"/>
              </w:rPr>
              <w:t>订单号唯一性</w:t>
            </w:r>
            <w:r w:rsidRPr="004E3271">
              <w:rPr>
                <w:color w:val="333333"/>
              </w:rPr>
              <w:t>。我们回调时，会带上这个参数</w:t>
            </w:r>
          </w:p>
        </w:tc>
      </w:tr>
      <w:tr w:rsidR="004E3271" w:rsidTr="004E32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E3271" w:rsidRDefault="004E3271" w:rsidP="004E3271">
            <w:pPr>
              <w:jc w:val="center"/>
              <w:rPr>
                <w:color w:val="333333"/>
              </w:rPr>
            </w:pPr>
            <w:proofErr w:type="spellStart"/>
            <w:r>
              <w:rPr>
                <w:rFonts w:hint="eastAsia"/>
                <w:color w:val="333333"/>
              </w:rPr>
              <w:t>shop_uid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E3271" w:rsidRDefault="004E3271" w:rsidP="006E1EDB">
            <w:pPr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E3271" w:rsidRDefault="004E3271" w:rsidP="00DB00CE">
            <w:pPr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商户</w:t>
            </w:r>
            <w:r w:rsidR="00DB00CE">
              <w:rPr>
                <w:rFonts w:hint="eastAsia"/>
                <w:color w:val="333333"/>
              </w:rPr>
              <w:t>订单</w:t>
            </w:r>
            <w:r>
              <w:rPr>
                <w:rFonts w:hint="eastAsia"/>
                <w:color w:val="333333"/>
              </w:rPr>
              <w:t>客户</w:t>
            </w:r>
            <w:r w:rsidR="00CF74A2">
              <w:rPr>
                <w:rFonts w:hint="eastAsia"/>
                <w:color w:val="333333"/>
              </w:rPr>
              <w:t>号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E3271" w:rsidRDefault="00CF74A2" w:rsidP="006E1EDB">
            <w:pPr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否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E3271" w:rsidRPr="004E3271" w:rsidRDefault="00CF74A2" w:rsidP="004E3271">
            <w:pPr>
              <w:jc w:val="left"/>
              <w:rPr>
                <w:color w:val="333333"/>
              </w:rPr>
            </w:pPr>
            <w:r w:rsidRPr="00CF74A2">
              <w:rPr>
                <w:color w:val="333333"/>
              </w:rPr>
              <w:t>我们会显示在您后台的订单列表中，方便您看到是哪个用户的付款，方便后台对账。强烈建议填写</w:t>
            </w:r>
          </w:p>
        </w:tc>
      </w:tr>
      <w:tr w:rsidR="00CF74A2" w:rsidTr="00565274">
        <w:trPr>
          <w:trHeight w:val="104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F74A2" w:rsidRDefault="00CF74A2" w:rsidP="004E3271">
            <w:pPr>
              <w:jc w:val="center"/>
              <w:rPr>
                <w:color w:val="333333"/>
              </w:rPr>
            </w:pPr>
            <w:proofErr w:type="spellStart"/>
            <w:r>
              <w:rPr>
                <w:rFonts w:hint="eastAsia"/>
                <w:color w:val="333333"/>
              </w:rPr>
              <w:lastRenderedPageBreak/>
              <w:t>goods_name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F74A2" w:rsidRDefault="00CF74A2" w:rsidP="006E1EDB">
            <w:pPr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F74A2" w:rsidRDefault="00CF74A2" w:rsidP="006E1EDB">
            <w:pPr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商品名称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F74A2" w:rsidRDefault="00CF74A2" w:rsidP="006E1EDB">
            <w:pPr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否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F74A2" w:rsidRPr="00CF74A2" w:rsidRDefault="00CF74A2" w:rsidP="004E3271">
            <w:pPr>
              <w:jc w:val="left"/>
              <w:rPr>
                <w:color w:val="333333"/>
              </w:rPr>
            </w:pPr>
            <w:r w:rsidRPr="00CF74A2">
              <w:rPr>
                <w:color w:val="333333"/>
              </w:rPr>
              <w:t>您的商品名称，用来显示在后台的订单名称。如未设置，我们会使用后台商品管理中对应的商品名称</w:t>
            </w:r>
          </w:p>
        </w:tc>
      </w:tr>
      <w:tr w:rsidR="00CF74A2" w:rsidTr="004E327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F74A2" w:rsidRDefault="00565274" w:rsidP="004E3271">
            <w:pPr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F74A2" w:rsidRDefault="00CF74A2" w:rsidP="006E1EDB">
            <w:pPr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F74A2" w:rsidRDefault="00CF74A2" w:rsidP="006E1EDB">
            <w:pPr>
              <w:jc w:val="center"/>
              <w:rPr>
                <w:color w:val="333333"/>
              </w:rPr>
            </w:pPr>
            <w:r w:rsidRPr="00CF74A2">
              <w:rPr>
                <w:color w:val="333333"/>
              </w:rPr>
              <w:t>秘</w:t>
            </w:r>
            <w:proofErr w:type="gramStart"/>
            <w:r w:rsidRPr="00CF74A2">
              <w:rPr>
                <w:color w:val="333333"/>
              </w:rPr>
              <w:t>钥</w:t>
            </w:r>
            <w:proofErr w:type="gramEnd"/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F74A2" w:rsidRDefault="00CF74A2" w:rsidP="006E1EDB">
            <w:pPr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F74A2" w:rsidRPr="00CF74A2" w:rsidRDefault="002E0409" w:rsidP="00287198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按</w:t>
            </w:r>
            <w:r>
              <w:rPr>
                <w:color w:val="333333"/>
              </w:rPr>
              <w:t>签名规则生成</w:t>
            </w:r>
          </w:p>
        </w:tc>
      </w:tr>
    </w:tbl>
    <w:p w:rsidR="000312A2" w:rsidRPr="00DB00CE" w:rsidRDefault="000312A2" w:rsidP="008F4642">
      <w:pPr>
        <w:pStyle w:val="text-danger"/>
        <w:shd w:val="clear" w:color="auto" w:fill="FFFFFF"/>
        <w:spacing w:before="0" w:beforeAutospacing="0" w:after="0" w:afterAutospacing="0"/>
        <w:ind w:leftChars="200" w:left="420"/>
        <w:rPr>
          <w:rFonts w:asciiTheme="minorHAnsi" w:hAnsiTheme="minorHAnsi" w:cstheme="minorBidi"/>
          <w:color w:val="333333"/>
          <w:sz w:val="21"/>
          <w:szCs w:val="22"/>
        </w:rPr>
      </w:pPr>
    </w:p>
    <w:p w:rsidR="00922BAB" w:rsidRPr="004C7E86" w:rsidRDefault="004C7E86" w:rsidP="004C7E86">
      <w:pPr>
        <w:pStyle w:val="2"/>
        <w:keepNext/>
        <w:keepLines/>
        <w:widowControl w:val="0"/>
        <w:spacing w:before="260" w:beforeAutospacing="0" w:after="260" w:afterAutospacing="0"/>
        <w:rPr>
          <w:rFonts w:ascii="Microsoft YaHei UI" w:eastAsia="Microsoft YaHei UI" w:hAnsi="Microsoft YaHei UI"/>
        </w:rPr>
      </w:pPr>
      <w:r w:rsidRPr="004C7E86">
        <w:rPr>
          <w:rFonts w:ascii="Microsoft YaHei UI" w:eastAsia="Microsoft YaHei UI" w:hAnsi="Microsoft YaHei UI" w:hint="eastAsia"/>
        </w:rPr>
        <w:t>4.</w:t>
      </w:r>
      <w:r w:rsidR="00922BAB" w:rsidRPr="004C7E86">
        <w:rPr>
          <w:rFonts w:ascii="Microsoft YaHei UI" w:eastAsia="Microsoft YaHei UI" w:hAnsi="Microsoft YaHei UI" w:hint="eastAsia"/>
        </w:rPr>
        <w:t>2</w:t>
      </w:r>
      <w:r w:rsidR="00922BAB" w:rsidRPr="004C7E86">
        <w:rPr>
          <w:rFonts w:ascii="Microsoft YaHei UI" w:eastAsia="Microsoft YaHei UI" w:hAnsi="Microsoft YaHei UI"/>
        </w:rPr>
        <w:t>付款成功回调通知</w:t>
      </w:r>
    </w:p>
    <w:p w:rsidR="00560C30" w:rsidRPr="00560C30" w:rsidRDefault="00A94D21" w:rsidP="00560C30">
      <w:pPr>
        <w:rPr>
          <w:b/>
          <w:bCs/>
          <w:color w:val="FF0000"/>
          <w:szCs w:val="21"/>
        </w:rPr>
      </w:pPr>
      <w:r w:rsidRPr="00560C30">
        <w:rPr>
          <w:rFonts w:ascii="Consolas" w:hAnsi="Consolas"/>
          <w:color w:val="333333"/>
          <w:szCs w:val="21"/>
        </w:rPr>
        <w:t>用户付款成功后，我们会向您在发起付款接口传入的</w:t>
      </w:r>
      <w:proofErr w:type="spellStart"/>
      <w:r w:rsidRPr="00560C30">
        <w:rPr>
          <w:rFonts w:ascii="Consolas" w:hAnsi="Consolas"/>
          <w:color w:val="333333"/>
          <w:szCs w:val="21"/>
        </w:rPr>
        <w:t>notify_url</w:t>
      </w:r>
      <w:proofErr w:type="spellEnd"/>
      <w:r w:rsidR="00560C30" w:rsidRPr="00560C30">
        <w:rPr>
          <w:rFonts w:ascii="Consolas" w:hAnsi="Consolas"/>
          <w:color w:val="333333"/>
          <w:szCs w:val="21"/>
        </w:rPr>
        <w:t>网址发送通知。您的服务器</w:t>
      </w:r>
      <w:r w:rsidRPr="00560C30">
        <w:rPr>
          <w:rFonts w:ascii="Consolas" w:hAnsi="Consolas"/>
          <w:color w:val="333333"/>
          <w:szCs w:val="21"/>
        </w:rPr>
        <w:t>要</w:t>
      </w:r>
      <w:r w:rsidR="00560C30" w:rsidRPr="00560C30">
        <w:rPr>
          <w:rFonts w:hint="eastAsia"/>
          <w:b/>
          <w:bCs/>
          <w:color w:val="FF0000"/>
          <w:szCs w:val="21"/>
        </w:rPr>
        <w:t>返回大写的</w:t>
      </w:r>
      <w:r w:rsidR="00560C30" w:rsidRPr="00560C30">
        <w:rPr>
          <w:rFonts w:hint="eastAsia"/>
          <w:b/>
          <w:bCs/>
          <w:color w:val="FF0000"/>
          <w:szCs w:val="21"/>
        </w:rPr>
        <w:t>SUCCESS</w:t>
      </w:r>
      <w:r w:rsidRPr="00560C30">
        <w:rPr>
          <w:rFonts w:ascii="Consolas" w:hAnsi="Consolas"/>
          <w:color w:val="333333"/>
          <w:szCs w:val="21"/>
        </w:rPr>
        <w:t>，就表示回调已收到。如果</w:t>
      </w:r>
      <w:r w:rsidR="00560C30">
        <w:rPr>
          <w:rFonts w:ascii="Consolas" w:hAnsi="Consolas" w:hint="eastAsia"/>
          <w:color w:val="333333"/>
          <w:szCs w:val="21"/>
        </w:rPr>
        <w:t>没有</w:t>
      </w:r>
      <w:r w:rsidR="00560C30" w:rsidRPr="00560C30">
        <w:rPr>
          <w:rFonts w:hint="eastAsia"/>
          <w:b/>
          <w:bCs/>
          <w:color w:val="FF0000"/>
          <w:szCs w:val="21"/>
        </w:rPr>
        <w:t>返回大写的</w:t>
      </w:r>
      <w:r w:rsidR="00560C30" w:rsidRPr="00560C30">
        <w:rPr>
          <w:rFonts w:hint="eastAsia"/>
          <w:b/>
          <w:bCs/>
          <w:color w:val="FF0000"/>
          <w:szCs w:val="21"/>
        </w:rPr>
        <w:t>SUCCESS</w:t>
      </w:r>
      <w:r w:rsidRPr="00560C30">
        <w:rPr>
          <w:rFonts w:ascii="Consolas" w:hAnsi="Consolas"/>
          <w:color w:val="333333"/>
          <w:szCs w:val="21"/>
        </w:rPr>
        <w:t>，我们会再尝试回调</w:t>
      </w:r>
      <w:r w:rsidRPr="00560C30">
        <w:rPr>
          <w:rFonts w:ascii="Consolas" w:hAnsi="Consolas"/>
          <w:color w:val="333333"/>
          <w:szCs w:val="21"/>
        </w:rPr>
        <w:t>3</w:t>
      </w:r>
      <w:r w:rsidRPr="00560C30">
        <w:rPr>
          <w:rFonts w:ascii="Consolas" w:hAnsi="Consolas"/>
          <w:color w:val="333333"/>
          <w:szCs w:val="21"/>
        </w:rPr>
        <w:t>次，每次间隔</w:t>
      </w:r>
      <w:r w:rsidRPr="00560C30">
        <w:rPr>
          <w:rFonts w:ascii="Consolas" w:hAnsi="Consolas"/>
          <w:color w:val="333333"/>
          <w:szCs w:val="21"/>
        </w:rPr>
        <w:t>1</w:t>
      </w:r>
      <w:r w:rsidRPr="00560C30">
        <w:rPr>
          <w:rFonts w:ascii="Consolas" w:hAnsi="Consolas"/>
          <w:color w:val="333333"/>
          <w:szCs w:val="21"/>
        </w:rPr>
        <w:t>分钟。（注意：避免网络不稳定重发通知导致重复充值，每个</w:t>
      </w:r>
      <w:proofErr w:type="spellStart"/>
      <w:r w:rsidR="0008403E" w:rsidRPr="00560C30">
        <w:rPr>
          <w:rFonts w:ascii="Consolas" w:hAnsi="Consolas" w:hint="eastAsia"/>
          <w:color w:val="333333"/>
          <w:szCs w:val="21"/>
        </w:rPr>
        <w:t>shop_order_no</w:t>
      </w:r>
      <w:proofErr w:type="spellEnd"/>
      <w:r w:rsidRPr="00560C30">
        <w:rPr>
          <w:rFonts w:ascii="Consolas" w:hAnsi="Consolas"/>
          <w:color w:val="333333"/>
          <w:szCs w:val="21"/>
        </w:rPr>
        <w:t>只允许执行一次充值逻辑）</w:t>
      </w:r>
    </w:p>
    <w:p w:rsidR="00A94D21" w:rsidRPr="00560C30" w:rsidRDefault="00A94D21" w:rsidP="000312A2">
      <w:pPr>
        <w:pStyle w:val="a4"/>
        <w:shd w:val="clear" w:color="auto" w:fill="FFFFFF"/>
        <w:spacing w:before="150" w:beforeAutospacing="0" w:after="150" w:afterAutospacing="0"/>
        <w:ind w:left="420"/>
        <w:rPr>
          <w:rFonts w:ascii="Consolas" w:hAnsi="Consolas"/>
          <w:color w:val="333333"/>
          <w:sz w:val="20"/>
          <w:szCs w:val="20"/>
        </w:rPr>
      </w:pPr>
    </w:p>
    <w:p w:rsidR="00A94D21" w:rsidRPr="007379B4" w:rsidRDefault="00A94D21" w:rsidP="007379B4">
      <w:pPr>
        <w:pStyle w:val="a4"/>
        <w:shd w:val="clear" w:color="auto" w:fill="FFFFFF"/>
        <w:spacing w:before="150" w:beforeAutospacing="0" w:after="150" w:afterAutospacing="0"/>
        <w:ind w:left="420"/>
        <w:rPr>
          <w:rFonts w:ascii="Consolas" w:hAnsi="Consolas"/>
          <w:color w:val="333333"/>
          <w:sz w:val="20"/>
          <w:szCs w:val="20"/>
        </w:rPr>
      </w:pPr>
      <w:proofErr w:type="gramStart"/>
      <w:r w:rsidRPr="007379B4">
        <w:rPr>
          <w:rFonts w:ascii="Consolas" w:hAnsi="Consolas"/>
          <w:color w:val="333333"/>
          <w:sz w:val="20"/>
          <w:szCs w:val="20"/>
        </w:rPr>
        <w:t>传参方式</w:t>
      </w:r>
      <w:proofErr w:type="gramEnd"/>
      <w:r w:rsidRPr="007379B4">
        <w:rPr>
          <w:rFonts w:ascii="Consolas" w:hAnsi="Consolas"/>
          <w:color w:val="333333"/>
          <w:sz w:val="20"/>
          <w:szCs w:val="20"/>
        </w:rPr>
        <w:t>：</w:t>
      </w:r>
      <w:r w:rsidRPr="007379B4">
        <w:rPr>
          <w:rFonts w:ascii="Consolas" w:hAnsi="Consolas"/>
          <w:color w:val="333333"/>
          <w:sz w:val="20"/>
          <w:szCs w:val="20"/>
        </w:rPr>
        <w:t>POST</w:t>
      </w:r>
    </w:p>
    <w:p w:rsidR="00A94D21" w:rsidRDefault="00A94D21" w:rsidP="007379B4">
      <w:pPr>
        <w:pStyle w:val="a4"/>
        <w:shd w:val="clear" w:color="auto" w:fill="FFFFFF"/>
        <w:spacing w:before="150" w:beforeAutospacing="0" w:after="15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 w:rsidRPr="007379B4">
        <w:rPr>
          <w:rFonts w:ascii="Arial" w:hAnsi="Arial" w:cs="Arial"/>
          <w:color w:val="333333"/>
          <w:sz w:val="21"/>
          <w:szCs w:val="21"/>
        </w:rPr>
        <w:t>参数内容：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3"/>
        <w:gridCol w:w="797"/>
        <w:gridCol w:w="1560"/>
        <w:gridCol w:w="1226"/>
        <w:gridCol w:w="3428"/>
      </w:tblGrid>
      <w:tr w:rsidR="00441E1C" w:rsidTr="00441E1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41E1C" w:rsidRDefault="00441E1C" w:rsidP="006E1EDB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41E1C" w:rsidRDefault="00441E1C" w:rsidP="006E1EDB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41E1C" w:rsidRDefault="00441E1C" w:rsidP="006E1EDB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含义</w:t>
            </w:r>
          </w:p>
        </w:tc>
        <w:tc>
          <w:tcPr>
            <w:tcW w:w="1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41E1C" w:rsidRDefault="00441E1C" w:rsidP="006E1EDB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是否必须</w:t>
            </w:r>
          </w:p>
        </w:tc>
        <w:tc>
          <w:tcPr>
            <w:tcW w:w="34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41E1C" w:rsidRDefault="00441E1C" w:rsidP="006E1EDB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说明</w:t>
            </w:r>
          </w:p>
        </w:tc>
      </w:tr>
      <w:tr w:rsidR="00441E1C" w:rsidTr="00441E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41E1C" w:rsidRDefault="0008403E" w:rsidP="006E1EDB">
            <w:pPr>
              <w:jc w:val="center"/>
              <w:rPr>
                <w:rFonts w:ascii="宋体" w:eastAsia="宋体" w:hAnsi="宋体" w:cs="宋体"/>
                <w:color w:val="333333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333333"/>
              </w:rPr>
              <w:t>order_no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41E1C" w:rsidRDefault="00441E1C" w:rsidP="006E1EDB">
            <w:pPr>
              <w:jc w:val="center"/>
              <w:rPr>
                <w:rFonts w:ascii="宋体" w:eastAsia="宋体" w:hAnsi="宋体" w:cs="宋体"/>
                <w:color w:val="333333"/>
                <w:sz w:val="24"/>
                <w:szCs w:val="24"/>
              </w:rPr>
            </w:pPr>
            <w:r>
              <w:rPr>
                <w:rFonts w:hint="eastAsia"/>
                <w:color w:val="333333"/>
              </w:rPr>
              <w:t>s</w:t>
            </w:r>
            <w:r>
              <w:rPr>
                <w:color w:val="333333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41E1C" w:rsidRDefault="00441E1C" w:rsidP="006E1EDB">
            <w:pPr>
              <w:jc w:val="center"/>
              <w:rPr>
                <w:rFonts w:ascii="宋体" w:eastAsia="宋体" w:hAnsi="宋体" w:cs="宋体"/>
                <w:color w:val="333333"/>
                <w:sz w:val="24"/>
                <w:szCs w:val="24"/>
              </w:rPr>
            </w:pPr>
            <w:r>
              <w:rPr>
                <w:rFonts w:hint="eastAsia"/>
                <w:color w:val="333333"/>
              </w:rPr>
              <w:t>平台订单号</w:t>
            </w:r>
          </w:p>
        </w:tc>
        <w:tc>
          <w:tcPr>
            <w:tcW w:w="1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41E1C" w:rsidRDefault="00441E1C" w:rsidP="006E1EDB">
            <w:pPr>
              <w:jc w:val="center"/>
              <w:rPr>
                <w:rFonts w:ascii="宋体" w:eastAsia="宋体" w:hAnsi="宋体" w:cs="宋体"/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是</w:t>
            </w:r>
          </w:p>
        </w:tc>
        <w:tc>
          <w:tcPr>
            <w:tcW w:w="34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41E1C" w:rsidRPr="004E3271" w:rsidRDefault="00441E1C" w:rsidP="006E1EDB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商户</w:t>
            </w:r>
            <w:r w:rsidRPr="004E3271">
              <w:rPr>
                <w:color w:val="333333"/>
              </w:rPr>
              <w:t>唯一标识</w:t>
            </w:r>
            <w:r w:rsidRPr="004E3271">
              <w:rPr>
                <w:rFonts w:hint="eastAsia"/>
                <w:color w:val="333333"/>
              </w:rPr>
              <w:t>，在商户后台获取</w:t>
            </w:r>
          </w:p>
        </w:tc>
      </w:tr>
      <w:tr w:rsidR="00441E1C" w:rsidTr="0008403E">
        <w:trPr>
          <w:trHeight w:val="2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41E1C" w:rsidRDefault="0008403E" w:rsidP="006E1EDB">
            <w:pPr>
              <w:jc w:val="center"/>
              <w:rPr>
                <w:color w:val="333333"/>
              </w:rPr>
            </w:pPr>
            <w:proofErr w:type="spellStart"/>
            <w:r>
              <w:rPr>
                <w:rFonts w:hint="eastAsia"/>
                <w:color w:val="333333"/>
              </w:rPr>
              <w:t>shop_order_no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41E1C" w:rsidRDefault="00441E1C" w:rsidP="006E1EDB">
            <w:pPr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</w:t>
            </w:r>
            <w:r>
              <w:rPr>
                <w:color w:val="333333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41E1C" w:rsidRDefault="00441E1C" w:rsidP="0008403E">
            <w:pPr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商户订单号</w:t>
            </w:r>
          </w:p>
        </w:tc>
        <w:tc>
          <w:tcPr>
            <w:tcW w:w="1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41E1C" w:rsidRDefault="00441E1C" w:rsidP="006E1EDB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是</w:t>
            </w:r>
          </w:p>
        </w:tc>
        <w:tc>
          <w:tcPr>
            <w:tcW w:w="34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41E1C" w:rsidRDefault="00441E1C" w:rsidP="00441E1C">
            <w:pPr>
              <w:jc w:val="left"/>
              <w:rPr>
                <w:color w:val="333333"/>
              </w:rPr>
            </w:pPr>
            <w:r w:rsidRPr="00441E1C">
              <w:rPr>
                <w:color w:val="333333"/>
              </w:rPr>
              <w:t>您在发起付款接口传入的自定义订单号</w:t>
            </w:r>
          </w:p>
        </w:tc>
      </w:tr>
      <w:tr w:rsidR="00441E1C" w:rsidRPr="00441E1C" w:rsidTr="00441E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41E1C" w:rsidRPr="004E3271" w:rsidRDefault="00441E1C" w:rsidP="006E1EDB">
            <w:pPr>
              <w:jc w:val="center"/>
              <w:rPr>
                <w:color w:val="333333"/>
              </w:rPr>
            </w:pPr>
            <w:r w:rsidRPr="004E3271">
              <w:rPr>
                <w:color w:val="333333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41E1C" w:rsidRPr="004E3271" w:rsidRDefault="00441E1C" w:rsidP="006E1EDB">
            <w:pPr>
              <w:jc w:val="center"/>
              <w:rPr>
                <w:color w:val="333333"/>
              </w:rPr>
            </w:pPr>
            <w:r w:rsidRPr="004E3271">
              <w:rPr>
                <w:color w:val="333333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41E1C" w:rsidRPr="004E3271" w:rsidRDefault="00441E1C" w:rsidP="006E1EDB">
            <w:pPr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订单价格</w:t>
            </w:r>
          </w:p>
        </w:tc>
        <w:tc>
          <w:tcPr>
            <w:tcW w:w="1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41E1C" w:rsidRPr="004E3271" w:rsidRDefault="00441E1C" w:rsidP="006E1EDB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是</w:t>
            </w:r>
          </w:p>
        </w:tc>
        <w:tc>
          <w:tcPr>
            <w:tcW w:w="34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41E1C" w:rsidRPr="004E3271" w:rsidRDefault="00441E1C" w:rsidP="006E1EDB">
            <w:pPr>
              <w:jc w:val="left"/>
              <w:rPr>
                <w:color w:val="333333"/>
              </w:rPr>
            </w:pPr>
            <w:r w:rsidRPr="00441E1C">
              <w:rPr>
                <w:color w:val="333333"/>
              </w:rPr>
              <w:t>您在发起付款接口传入的订单价格</w:t>
            </w:r>
          </w:p>
        </w:tc>
      </w:tr>
      <w:tr w:rsidR="00441E1C" w:rsidRPr="00441E1C" w:rsidTr="00441E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41E1C" w:rsidRPr="004E3271" w:rsidRDefault="00441E1C" w:rsidP="006E1EDB">
            <w:pPr>
              <w:jc w:val="center"/>
              <w:rPr>
                <w:color w:val="333333"/>
              </w:rPr>
            </w:pPr>
            <w:proofErr w:type="spellStart"/>
            <w:r w:rsidRPr="00441E1C">
              <w:rPr>
                <w:rFonts w:hint="eastAsia"/>
                <w:color w:val="333333"/>
              </w:rPr>
              <w:t>r</w:t>
            </w:r>
            <w:r w:rsidRPr="00441E1C">
              <w:rPr>
                <w:color w:val="333333"/>
              </w:rPr>
              <w:t>eal</w:t>
            </w:r>
            <w:r w:rsidRPr="00441E1C">
              <w:rPr>
                <w:rFonts w:hint="eastAsia"/>
                <w:color w:val="333333"/>
              </w:rPr>
              <w:t>_</w:t>
            </w:r>
            <w:r w:rsidRPr="00441E1C">
              <w:rPr>
                <w:color w:val="333333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41E1C" w:rsidRPr="004E3271" w:rsidRDefault="00441E1C" w:rsidP="006E1EDB">
            <w:pPr>
              <w:jc w:val="center"/>
              <w:rPr>
                <w:color w:val="333333"/>
              </w:rPr>
            </w:pPr>
            <w:r w:rsidRPr="004E3271">
              <w:rPr>
                <w:color w:val="333333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41E1C" w:rsidRDefault="00441E1C" w:rsidP="006E1EDB">
            <w:pPr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实际支付价格</w:t>
            </w:r>
          </w:p>
        </w:tc>
        <w:tc>
          <w:tcPr>
            <w:tcW w:w="1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41E1C" w:rsidRDefault="00441E1C" w:rsidP="006E1EDB">
            <w:pPr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34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41E1C" w:rsidRPr="00441E1C" w:rsidRDefault="00441E1C" w:rsidP="00441E1C">
            <w:pPr>
              <w:jc w:val="left"/>
              <w:rPr>
                <w:color w:val="333333"/>
              </w:rPr>
            </w:pPr>
            <w:r w:rsidRPr="00441E1C">
              <w:rPr>
                <w:color w:val="333333"/>
              </w:rPr>
              <w:t>用户实际支付的金额。一般会和</w:t>
            </w:r>
            <w:r w:rsidRPr="00441E1C">
              <w:rPr>
                <w:color w:val="333333"/>
              </w:rPr>
              <w:t>price</w:t>
            </w:r>
            <w:r w:rsidRPr="00441E1C">
              <w:rPr>
                <w:color w:val="333333"/>
              </w:rPr>
              <w:t>值一致，如果同时存在多个用户支付同一金额，就会和</w:t>
            </w:r>
            <w:r w:rsidRPr="00441E1C">
              <w:rPr>
                <w:color w:val="333333"/>
              </w:rPr>
              <w:t>price</w:t>
            </w:r>
            <w:r w:rsidRPr="00441E1C">
              <w:rPr>
                <w:color w:val="333333"/>
              </w:rPr>
              <w:t>存在一定差额，差额</w:t>
            </w:r>
            <w:r>
              <w:rPr>
                <w:rFonts w:hint="eastAsia"/>
                <w:color w:val="333333"/>
              </w:rPr>
              <w:t>范围</w:t>
            </w:r>
            <w:r w:rsidRPr="00441E1C">
              <w:rPr>
                <w:color w:val="333333"/>
              </w:rPr>
              <w:t>在</w:t>
            </w:r>
            <w:r>
              <w:rPr>
                <w:rFonts w:hint="eastAsia"/>
                <w:color w:val="333333"/>
              </w:rPr>
              <w:t>1</w:t>
            </w:r>
            <w:r>
              <w:rPr>
                <w:color w:val="333333"/>
              </w:rPr>
              <w:t>-</w:t>
            </w:r>
            <w:r w:rsidR="00761EA6">
              <w:rPr>
                <w:rFonts w:hint="eastAsia"/>
                <w:color w:val="333333"/>
              </w:rPr>
              <w:t>5</w:t>
            </w:r>
            <w:r w:rsidRPr="00441E1C">
              <w:rPr>
                <w:color w:val="333333"/>
              </w:rPr>
              <w:t>分，越多人同时付款，差额越大</w:t>
            </w:r>
          </w:p>
        </w:tc>
      </w:tr>
      <w:tr w:rsidR="00441E1C" w:rsidTr="00441E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41E1C" w:rsidRDefault="00284A9A" w:rsidP="006E1EDB">
            <w:pPr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41E1C" w:rsidRDefault="00441E1C" w:rsidP="006E1EDB">
            <w:pPr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41E1C" w:rsidRDefault="00441E1C" w:rsidP="006E1EDB">
            <w:pPr>
              <w:jc w:val="center"/>
              <w:rPr>
                <w:color w:val="333333"/>
              </w:rPr>
            </w:pPr>
            <w:r w:rsidRPr="00CF74A2">
              <w:rPr>
                <w:color w:val="333333"/>
              </w:rPr>
              <w:t>秘</w:t>
            </w:r>
            <w:proofErr w:type="gramStart"/>
            <w:r w:rsidRPr="00CF74A2">
              <w:rPr>
                <w:color w:val="333333"/>
              </w:rPr>
              <w:t>钥</w:t>
            </w:r>
            <w:proofErr w:type="gramEnd"/>
          </w:p>
        </w:tc>
        <w:tc>
          <w:tcPr>
            <w:tcW w:w="1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41E1C" w:rsidRDefault="00441E1C" w:rsidP="006E1EDB">
            <w:pPr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34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41E1C" w:rsidRPr="00CF74A2" w:rsidRDefault="00B61DF9" w:rsidP="00284A9A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按</w:t>
            </w:r>
            <w:r>
              <w:rPr>
                <w:color w:val="333333"/>
              </w:rPr>
              <w:t>签名规则生成</w:t>
            </w:r>
          </w:p>
        </w:tc>
      </w:tr>
    </w:tbl>
    <w:p w:rsidR="00441E1C" w:rsidRDefault="00441E1C" w:rsidP="00A94D21">
      <w:pPr>
        <w:pStyle w:val="a4"/>
        <w:shd w:val="clear" w:color="auto" w:fill="FFFFFF"/>
        <w:spacing w:before="0" w:beforeAutospacing="0" w:after="300" w:afterAutospacing="0"/>
        <w:rPr>
          <w:rFonts w:ascii="Tahoma" w:hAnsi="Tahoma" w:cs="Tahoma"/>
          <w:color w:val="666666"/>
          <w:sz w:val="23"/>
          <w:szCs w:val="23"/>
        </w:rPr>
      </w:pPr>
    </w:p>
    <w:p w:rsidR="00A94D21" w:rsidRPr="004C7E86" w:rsidRDefault="004C7E86" w:rsidP="004C7E86">
      <w:pPr>
        <w:pStyle w:val="2"/>
        <w:keepNext/>
        <w:keepLines/>
        <w:widowControl w:val="0"/>
        <w:spacing w:before="260" w:beforeAutospacing="0" w:after="260" w:afterAutospacing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lastRenderedPageBreak/>
        <w:t>4.</w:t>
      </w:r>
      <w:r w:rsidR="007379B4" w:rsidRPr="004C7E86">
        <w:rPr>
          <w:rFonts w:ascii="Microsoft YaHei UI" w:eastAsia="Microsoft YaHei UI" w:hAnsi="Microsoft YaHei UI" w:hint="eastAsia"/>
        </w:rPr>
        <w:t>3</w:t>
      </w:r>
      <w:r w:rsidR="00A94D21" w:rsidRPr="004C7E86">
        <w:rPr>
          <w:rFonts w:ascii="Microsoft YaHei UI" w:eastAsia="Microsoft YaHei UI" w:hAnsi="Microsoft YaHei UI"/>
        </w:rPr>
        <w:t>付款成功自动跳转</w:t>
      </w:r>
    </w:p>
    <w:p w:rsidR="00A94D21" w:rsidRPr="007379B4" w:rsidRDefault="00A94D21" w:rsidP="007379B4">
      <w:pPr>
        <w:pStyle w:val="a4"/>
        <w:shd w:val="clear" w:color="auto" w:fill="FFFFFF"/>
        <w:spacing w:before="150" w:beforeAutospacing="0" w:after="150" w:afterAutospacing="0"/>
        <w:ind w:left="420"/>
        <w:rPr>
          <w:rFonts w:ascii="Consolas" w:hAnsi="Consolas"/>
          <w:color w:val="333333"/>
          <w:sz w:val="20"/>
          <w:szCs w:val="20"/>
        </w:rPr>
      </w:pPr>
      <w:r w:rsidRPr="007379B4">
        <w:rPr>
          <w:rFonts w:ascii="Consolas" w:hAnsi="Consolas"/>
          <w:color w:val="333333"/>
          <w:sz w:val="20"/>
          <w:szCs w:val="20"/>
        </w:rPr>
        <w:t>用户付款成功后，我们会在先通过上面的接口，通知您服务器付款成功，再过</w:t>
      </w:r>
      <w:r w:rsidRPr="007379B4">
        <w:rPr>
          <w:rFonts w:ascii="Consolas" w:hAnsi="Consolas"/>
          <w:color w:val="333333"/>
          <w:sz w:val="20"/>
          <w:szCs w:val="20"/>
        </w:rPr>
        <w:t>1-3</w:t>
      </w:r>
      <w:r w:rsidRPr="007379B4">
        <w:rPr>
          <w:rFonts w:ascii="Consolas" w:hAnsi="Consolas"/>
          <w:color w:val="333333"/>
          <w:sz w:val="20"/>
          <w:szCs w:val="20"/>
        </w:rPr>
        <w:t>秒后将用户跳转到您在发起付款接口传入的</w:t>
      </w:r>
      <w:proofErr w:type="spellStart"/>
      <w:r w:rsidRPr="007379B4">
        <w:rPr>
          <w:rFonts w:ascii="Consolas" w:hAnsi="Consolas"/>
          <w:color w:val="333333"/>
          <w:sz w:val="20"/>
          <w:szCs w:val="20"/>
        </w:rPr>
        <w:t>return_url</w:t>
      </w:r>
      <w:proofErr w:type="spellEnd"/>
      <w:r w:rsidRPr="007379B4">
        <w:rPr>
          <w:rFonts w:ascii="Consolas" w:hAnsi="Consolas"/>
          <w:color w:val="333333"/>
          <w:sz w:val="20"/>
          <w:szCs w:val="20"/>
        </w:rPr>
        <w:t>网址。注：用</w:t>
      </w:r>
      <w:r w:rsidRPr="007379B4">
        <w:rPr>
          <w:rFonts w:ascii="Consolas" w:hAnsi="Consolas"/>
          <w:color w:val="333333"/>
          <w:sz w:val="20"/>
          <w:szCs w:val="20"/>
        </w:rPr>
        <w:t>J</w:t>
      </w:r>
      <w:r w:rsidR="007379B4">
        <w:rPr>
          <w:rFonts w:ascii="Consolas" w:hAnsi="Consolas" w:hint="eastAsia"/>
          <w:color w:val="333333"/>
          <w:sz w:val="20"/>
          <w:szCs w:val="20"/>
        </w:rPr>
        <w:t>SON</w:t>
      </w:r>
      <w:r w:rsidRPr="007379B4">
        <w:rPr>
          <w:rFonts w:ascii="Consolas" w:hAnsi="Consolas"/>
          <w:color w:val="333333"/>
          <w:sz w:val="20"/>
          <w:szCs w:val="20"/>
        </w:rPr>
        <w:t>方式发起支付的，不会有主动跳转。需要自行</w:t>
      </w:r>
      <w:proofErr w:type="gramStart"/>
      <w:r w:rsidRPr="007379B4">
        <w:rPr>
          <w:rFonts w:ascii="Consolas" w:hAnsi="Consolas"/>
          <w:color w:val="333333"/>
          <w:sz w:val="20"/>
          <w:szCs w:val="20"/>
        </w:rPr>
        <w:t>监控您</w:t>
      </w:r>
      <w:proofErr w:type="gramEnd"/>
      <w:r w:rsidRPr="007379B4">
        <w:rPr>
          <w:rFonts w:ascii="Consolas" w:hAnsi="Consolas"/>
          <w:color w:val="333333"/>
          <w:sz w:val="20"/>
          <w:szCs w:val="20"/>
        </w:rPr>
        <w:t>的订单信息是否被我们异步回调接口修改</w:t>
      </w:r>
      <w:proofErr w:type="gramStart"/>
      <w:r w:rsidRPr="007379B4">
        <w:rPr>
          <w:rFonts w:ascii="Consolas" w:hAnsi="Consolas"/>
          <w:color w:val="333333"/>
          <w:sz w:val="20"/>
          <w:szCs w:val="20"/>
        </w:rPr>
        <w:t>成支付</w:t>
      </w:r>
      <w:proofErr w:type="gramEnd"/>
      <w:r w:rsidRPr="007379B4">
        <w:rPr>
          <w:rFonts w:ascii="Consolas" w:hAnsi="Consolas"/>
          <w:color w:val="333333"/>
          <w:sz w:val="20"/>
          <w:szCs w:val="20"/>
        </w:rPr>
        <w:t>成功状态，发现您订单更新后，</w:t>
      </w:r>
      <w:proofErr w:type="gramStart"/>
      <w:r w:rsidRPr="007379B4">
        <w:rPr>
          <w:rFonts w:ascii="Consolas" w:hAnsi="Consolas"/>
          <w:color w:val="333333"/>
          <w:sz w:val="20"/>
          <w:szCs w:val="20"/>
        </w:rPr>
        <w:t>自行给</w:t>
      </w:r>
      <w:proofErr w:type="gramEnd"/>
      <w:r w:rsidRPr="007379B4">
        <w:rPr>
          <w:rFonts w:ascii="Consolas" w:hAnsi="Consolas"/>
          <w:color w:val="333333"/>
          <w:sz w:val="20"/>
          <w:szCs w:val="20"/>
        </w:rPr>
        <w:t>用户显示支付成功。</w:t>
      </w:r>
    </w:p>
    <w:p w:rsidR="00A94D21" w:rsidRPr="007379B4" w:rsidRDefault="00A94D21" w:rsidP="007379B4">
      <w:pPr>
        <w:pStyle w:val="a4"/>
        <w:shd w:val="clear" w:color="auto" w:fill="FFFFFF"/>
        <w:spacing w:before="150" w:beforeAutospacing="0" w:after="150" w:afterAutospacing="0"/>
        <w:ind w:left="420"/>
        <w:rPr>
          <w:rFonts w:ascii="Consolas" w:hAnsi="Consolas"/>
          <w:color w:val="333333"/>
          <w:sz w:val="20"/>
          <w:szCs w:val="20"/>
        </w:rPr>
      </w:pPr>
      <w:proofErr w:type="gramStart"/>
      <w:r w:rsidRPr="007379B4">
        <w:rPr>
          <w:rFonts w:ascii="Consolas" w:hAnsi="Consolas"/>
          <w:color w:val="333333"/>
          <w:sz w:val="20"/>
          <w:szCs w:val="20"/>
        </w:rPr>
        <w:t>传参方式</w:t>
      </w:r>
      <w:proofErr w:type="gramEnd"/>
      <w:r w:rsidRPr="007379B4">
        <w:rPr>
          <w:rFonts w:ascii="Consolas" w:hAnsi="Consolas"/>
          <w:color w:val="333333"/>
          <w:sz w:val="20"/>
          <w:szCs w:val="20"/>
        </w:rPr>
        <w:t>：</w:t>
      </w:r>
      <w:r w:rsidRPr="007379B4">
        <w:rPr>
          <w:rFonts w:ascii="Consolas" w:hAnsi="Consolas"/>
          <w:color w:val="333333"/>
          <w:sz w:val="20"/>
          <w:szCs w:val="20"/>
        </w:rPr>
        <w:t>GET</w:t>
      </w:r>
    </w:p>
    <w:p w:rsidR="007379B4" w:rsidRDefault="00A94D21" w:rsidP="007379B4">
      <w:pPr>
        <w:pStyle w:val="a4"/>
        <w:shd w:val="clear" w:color="auto" w:fill="FFFFFF"/>
        <w:spacing w:before="150" w:beforeAutospacing="0" w:after="15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 w:rsidRPr="007379B4">
        <w:rPr>
          <w:rFonts w:ascii="Arial" w:hAnsi="Arial" w:cs="Arial"/>
          <w:color w:val="333333"/>
          <w:sz w:val="21"/>
          <w:szCs w:val="21"/>
        </w:rPr>
        <w:t>参数内容：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3"/>
        <w:gridCol w:w="1718"/>
        <w:gridCol w:w="5103"/>
      </w:tblGrid>
      <w:tr w:rsidR="0028331E" w:rsidTr="0028331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8331E" w:rsidRDefault="0028331E" w:rsidP="006E1EDB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字段名称</w:t>
            </w:r>
          </w:p>
        </w:tc>
        <w:tc>
          <w:tcPr>
            <w:tcW w:w="17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8331E" w:rsidRDefault="0028331E" w:rsidP="006E1EDB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8331E" w:rsidRDefault="0028331E" w:rsidP="006E1EDB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含义</w:t>
            </w:r>
          </w:p>
        </w:tc>
      </w:tr>
      <w:tr w:rsidR="0028331E" w:rsidTr="002833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8331E" w:rsidRDefault="0028331E" w:rsidP="006E1EDB">
            <w:pPr>
              <w:jc w:val="center"/>
              <w:rPr>
                <w:rFonts w:ascii="宋体" w:eastAsia="宋体" w:hAnsi="宋体" w:cs="宋体"/>
                <w:color w:val="333333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333333"/>
              </w:rPr>
              <w:t>shop_order_</w:t>
            </w:r>
            <w:r w:rsidR="0008403E">
              <w:rPr>
                <w:rFonts w:hint="eastAsia"/>
                <w:color w:val="333333"/>
              </w:rPr>
              <w:t>no</w:t>
            </w:r>
            <w:proofErr w:type="spellEnd"/>
          </w:p>
        </w:tc>
        <w:tc>
          <w:tcPr>
            <w:tcW w:w="17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8331E" w:rsidRDefault="0028331E" w:rsidP="006E1EDB">
            <w:pPr>
              <w:jc w:val="center"/>
              <w:rPr>
                <w:rFonts w:ascii="宋体" w:eastAsia="宋体" w:hAnsi="宋体" w:cs="宋体"/>
                <w:color w:val="333333"/>
                <w:sz w:val="24"/>
                <w:szCs w:val="24"/>
              </w:rPr>
            </w:pPr>
            <w:r>
              <w:rPr>
                <w:rFonts w:hint="eastAsia"/>
                <w:color w:val="333333"/>
              </w:rPr>
              <w:t>s</w:t>
            </w:r>
            <w:r>
              <w:rPr>
                <w:color w:val="333333"/>
              </w:rPr>
              <w:t>tring</w:t>
            </w:r>
          </w:p>
        </w:tc>
        <w:tc>
          <w:tcPr>
            <w:tcW w:w="5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8331E" w:rsidRDefault="0028331E" w:rsidP="006E1EDB">
            <w:pPr>
              <w:jc w:val="center"/>
              <w:rPr>
                <w:rFonts w:ascii="宋体" w:eastAsia="宋体" w:hAnsi="宋体" w:cs="宋体"/>
                <w:color w:val="333333"/>
                <w:sz w:val="24"/>
                <w:szCs w:val="24"/>
              </w:rPr>
            </w:pPr>
            <w:r>
              <w:rPr>
                <w:rFonts w:hint="eastAsia"/>
                <w:color w:val="333333"/>
              </w:rPr>
              <w:t>商户自定义订单号</w:t>
            </w:r>
          </w:p>
        </w:tc>
      </w:tr>
    </w:tbl>
    <w:p w:rsidR="00761EA6" w:rsidRDefault="00761EA6" w:rsidP="00761EA6">
      <w:pPr>
        <w:pStyle w:val="text-danger"/>
        <w:shd w:val="clear" w:color="auto" w:fill="FFFFFF"/>
        <w:spacing w:before="0" w:beforeAutospacing="0" w:after="0" w:afterAutospacing="0"/>
        <w:rPr>
          <w:rStyle w:val="a5"/>
          <w:color w:val="A94442"/>
        </w:rPr>
      </w:pPr>
    </w:p>
    <w:p w:rsidR="00A94D21" w:rsidRPr="007379B4" w:rsidRDefault="007379B4" w:rsidP="00761EA6">
      <w:pPr>
        <w:pStyle w:val="text-danger"/>
        <w:shd w:val="clear" w:color="auto" w:fill="FFFFFF"/>
        <w:spacing w:before="0" w:beforeAutospacing="0" w:after="0" w:afterAutospacing="0"/>
        <w:rPr>
          <w:rStyle w:val="a5"/>
        </w:rPr>
      </w:pPr>
      <w:r>
        <w:rPr>
          <w:rStyle w:val="a5"/>
          <w:rFonts w:hint="eastAsia"/>
          <w:color w:val="A94442"/>
        </w:rPr>
        <w:t>特别</w:t>
      </w:r>
      <w:r w:rsidR="00A94D21" w:rsidRPr="007379B4">
        <w:rPr>
          <w:rStyle w:val="a5"/>
          <w:color w:val="A94442"/>
        </w:rPr>
        <w:t>注意：请不要将此跳转认为是用户付款成功的判断条件，此行为极不安全。请根据我们的付款成功回调通知是否送到，来判断交易是否成功。</w:t>
      </w:r>
    </w:p>
    <w:p w:rsidR="00E1727C" w:rsidRPr="00A94D21" w:rsidRDefault="00E1727C" w:rsidP="00A94D21">
      <w:pPr>
        <w:pStyle w:val="a4"/>
        <w:shd w:val="clear" w:color="auto" w:fill="FFFFFF"/>
        <w:spacing w:before="150" w:beforeAutospacing="0" w:after="0" w:afterAutospacing="0"/>
      </w:pPr>
    </w:p>
    <w:sectPr w:rsidR="00E1727C" w:rsidRPr="00A94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055" w:rsidRDefault="00FA7055" w:rsidP="00565274">
      <w:r>
        <w:separator/>
      </w:r>
    </w:p>
  </w:endnote>
  <w:endnote w:type="continuationSeparator" w:id="0">
    <w:p w:rsidR="00FA7055" w:rsidRDefault="00FA7055" w:rsidP="0056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 Neue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055" w:rsidRDefault="00FA7055" w:rsidP="00565274">
      <w:r>
        <w:separator/>
      </w:r>
    </w:p>
  </w:footnote>
  <w:footnote w:type="continuationSeparator" w:id="0">
    <w:p w:rsidR="00FA7055" w:rsidRDefault="00FA7055" w:rsidP="005652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75B02"/>
    <w:multiLevelType w:val="multilevel"/>
    <w:tmpl w:val="15F75B02"/>
    <w:lvl w:ilvl="0">
      <w:start w:val="1"/>
      <w:numFmt w:val="decimal"/>
      <w:lvlText w:val="%1"/>
      <w:lvlJc w:val="left"/>
      <w:pPr>
        <w:ind w:left="858" w:hanging="432"/>
      </w:pPr>
      <w:rPr>
        <w:rFonts w:ascii="微软雅黑" w:eastAsia="微软雅黑" w:hAnsi="微软雅黑" w:hint="eastAsia"/>
        <w:sz w:val="44"/>
        <w:szCs w:val="44"/>
      </w:rPr>
    </w:lvl>
    <w:lvl w:ilvl="1">
      <w:start w:val="1"/>
      <w:numFmt w:val="decimal"/>
      <w:lvlText w:val="%1.%2"/>
      <w:lvlJc w:val="left"/>
      <w:pPr>
        <w:ind w:left="709" w:hanging="567"/>
      </w:pPr>
      <w:rPr>
        <w:rFonts w:ascii="宋体" w:eastAsia="宋体" w:hAnsi="宋体" w:hint="eastAsia"/>
      </w:rPr>
    </w:lvl>
    <w:lvl w:ilvl="2">
      <w:start w:val="1"/>
      <w:numFmt w:val="decimal"/>
      <w:lvlText w:val="%1.%2.%3 "/>
      <w:lvlJc w:val="left"/>
      <w:pPr>
        <w:ind w:left="720" w:hanging="720"/>
      </w:pPr>
      <w:rPr>
        <w:rFonts w:hint="eastAsia"/>
        <w:sz w:val="28"/>
        <w:szCs w:val="28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21B85953"/>
    <w:multiLevelType w:val="multilevel"/>
    <w:tmpl w:val="2872E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7D2920"/>
    <w:multiLevelType w:val="hybridMultilevel"/>
    <w:tmpl w:val="E222EB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3545B39"/>
    <w:multiLevelType w:val="multilevel"/>
    <w:tmpl w:val="42A05BE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.1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5275B9"/>
    <w:multiLevelType w:val="multilevel"/>
    <w:tmpl w:val="08C4ADC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5">
    <w:nsid w:val="5028664F"/>
    <w:multiLevelType w:val="multilevel"/>
    <w:tmpl w:val="86C48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E32058"/>
    <w:multiLevelType w:val="multilevel"/>
    <w:tmpl w:val="60E3205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8DE"/>
    <w:rsid w:val="00011DCC"/>
    <w:rsid w:val="0002218B"/>
    <w:rsid w:val="000312A2"/>
    <w:rsid w:val="00062998"/>
    <w:rsid w:val="0008403E"/>
    <w:rsid w:val="00087E93"/>
    <w:rsid w:val="000A1CCC"/>
    <w:rsid w:val="000D56C0"/>
    <w:rsid w:val="001A6FA4"/>
    <w:rsid w:val="001B2E4A"/>
    <w:rsid w:val="001D1CCF"/>
    <w:rsid w:val="001D2A86"/>
    <w:rsid w:val="002434DD"/>
    <w:rsid w:val="0028331E"/>
    <w:rsid w:val="00284A9A"/>
    <w:rsid w:val="00285379"/>
    <w:rsid w:val="0028609D"/>
    <w:rsid w:val="00287198"/>
    <w:rsid w:val="00296B05"/>
    <w:rsid w:val="002A53A0"/>
    <w:rsid w:val="002E0409"/>
    <w:rsid w:val="002F702F"/>
    <w:rsid w:val="00303841"/>
    <w:rsid w:val="00303CFC"/>
    <w:rsid w:val="00336D1C"/>
    <w:rsid w:val="003754AE"/>
    <w:rsid w:val="003B6EB5"/>
    <w:rsid w:val="003E047D"/>
    <w:rsid w:val="00431D9C"/>
    <w:rsid w:val="00441E1C"/>
    <w:rsid w:val="004878AB"/>
    <w:rsid w:val="004B0AEA"/>
    <w:rsid w:val="004B4E41"/>
    <w:rsid w:val="004C7E86"/>
    <w:rsid w:val="004E3271"/>
    <w:rsid w:val="004E6376"/>
    <w:rsid w:val="004E7514"/>
    <w:rsid w:val="0050692D"/>
    <w:rsid w:val="00535FD4"/>
    <w:rsid w:val="00560C30"/>
    <w:rsid w:val="00562DED"/>
    <w:rsid w:val="00565274"/>
    <w:rsid w:val="005A7ADD"/>
    <w:rsid w:val="005D567A"/>
    <w:rsid w:val="00625EEF"/>
    <w:rsid w:val="006611F4"/>
    <w:rsid w:val="00662789"/>
    <w:rsid w:val="006737C0"/>
    <w:rsid w:val="006812D4"/>
    <w:rsid w:val="006837BE"/>
    <w:rsid w:val="006C1326"/>
    <w:rsid w:val="006F4FFF"/>
    <w:rsid w:val="006F6E88"/>
    <w:rsid w:val="007379B4"/>
    <w:rsid w:val="0074781B"/>
    <w:rsid w:val="0075587A"/>
    <w:rsid w:val="00761EA6"/>
    <w:rsid w:val="00793E34"/>
    <w:rsid w:val="007A3120"/>
    <w:rsid w:val="007D295C"/>
    <w:rsid w:val="00805CDD"/>
    <w:rsid w:val="00830B6A"/>
    <w:rsid w:val="008358D0"/>
    <w:rsid w:val="008A6B7A"/>
    <w:rsid w:val="008F096C"/>
    <w:rsid w:val="008F4642"/>
    <w:rsid w:val="009116F8"/>
    <w:rsid w:val="00922BAB"/>
    <w:rsid w:val="00933D04"/>
    <w:rsid w:val="00943BCA"/>
    <w:rsid w:val="0096214D"/>
    <w:rsid w:val="009A3B65"/>
    <w:rsid w:val="00A118F1"/>
    <w:rsid w:val="00A1644A"/>
    <w:rsid w:val="00A26075"/>
    <w:rsid w:val="00A63543"/>
    <w:rsid w:val="00A63C0E"/>
    <w:rsid w:val="00A72406"/>
    <w:rsid w:val="00A83C9F"/>
    <w:rsid w:val="00A94D21"/>
    <w:rsid w:val="00AB3473"/>
    <w:rsid w:val="00AB689B"/>
    <w:rsid w:val="00AC0218"/>
    <w:rsid w:val="00AC6905"/>
    <w:rsid w:val="00AC7D8E"/>
    <w:rsid w:val="00B3391B"/>
    <w:rsid w:val="00B60414"/>
    <w:rsid w:val="00B61DF9"/>
    <w:rsid w:val="00B9277C"/>
    <w:rsid w:val="00BA0BA1"/>
    <w:rsid w:val="00C0297D"/>
    <w:rsid w:val="00C200ED"/>
    <w:rsid w:val="00C22A62"/>
    <w:rsid w:val="00C51E91"/>
    <w:rsid w:val="00C83BC1"/>
    <w:rsid w:val="00CE52E0"/>
    <w:rsid w:val="00CF494C"/>
    <w:rsid w:val="00CF74A2"/>
    <w:rsid w:val="00D038DE"/>
    <w:rsid w:val="00D52890"/>
    <w:rsid w:val="00D55D21"/>
    <w:rsid w:val="00D841CE"/>
    <w:rsid w:val="00D8698F"/>
    <w:rsid w:val="00DB00CE"/>
    <w:rsid w:val="00DF1C67"/>
    <w:rsid w:val="00E1727C"/>
    <w:rsid w:val="00E7234F"/>
    <w:rsid w:val="00EB478E"/>
    <w:rsid w:val="00EC3E8B"/>
    <w:rsid w:val="00F0229A"/>
    <w:rsid w:val="00F45315"/>
    <w:rsid w:val="00F4629C"/>
    <w:rsid w:val="00F5289D"/>
    <w:rsid w:val="00F74B35"/>
    <w:rsid w:val="00FA4C73"/>
    <w:rsid w:val="00FA7055"/>
    <w:rsid w:val="00FE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431D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qFormat/>
    <w:rsid w:val="00535FD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qFormat/>
    <w:rsid w:val="00535FD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qFormat/>
    <w:rsid w:val="00535FD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nhideWhenUsed/>
    <w:qFormat/>
    <w:rsid w:val="00A94D2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431D9C"/>
    <w:pPr>
      <w:keepNext/>
      <w:keepLines/>
      <w:spacing w:before="240" w:after="64" w:line="320" w:lineRule="auto"/>
      <w:ind w:left="1152" w:hanging="1152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431D9C"/>
    <w:pPr>
      <w:keepNext/>
      <w:keepLines/>
      <w:spacing w:before="240" w:after="64" w:line="320" w:lineRule="auto"/>
      <w:ind w:left="1296" w:hanging="1296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431D9C"/>
    <w:pPr>
      <w:keepNext/>
      <w:keepLines/>
      <w:spacing w:before="240" w:after="64" w:line="320" w:lineRule="auto"/>
      <w:ind w:left="1440" w:hanging="1440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431D9C"/>
    <w:pPr>
      <w:keepNext/>
      <w:keepLines/>
      <w:spacing w:before="240" w:after="64" w:line="320" w:lineRule="auto"/>
      <w:ind w:left="1584" w:hanging="1584"/>
      <w:outlineLvl w:val="8"/>
    </w:pPr>
    <w:rPr>
      <w:rFonts w:ascii="Cambria" w:eastAsia="宋体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96214D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535FD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35FD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35FD4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535F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35FD4"/>
    <w:rPr>
      <w:rFonts w:ascii="宋体" w:eastAsia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A94D21"/>
    <w:rPr>
      <w:b/>
      <w:bCs/>
      <w:sz w:val="28"/>
      <w:szCs w:val="28"/>
    </w:rPr>
  </w:style>
  <w:style w:type="paragraph" w:styleId="HTML0">
    <w:name w:val="HTML Preformatted"/>
    <w:basedOn w:val="a"/>
    <w:link w:val="HTMLChar"/>
    <w:uiPriority w:val="99"/>
    <w:semiHidden/>
    <w:unhideWhenUsed/>
    <w:rsid w:val="00A94D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94D21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94D21"/>
    <w:rPr>
      <w:b/>
      <w:bCs/>
    </w:rPr>
  </w:style>
  <w:style w:type="paragraph" w:customStyle="1" w:styleId="text-danger">
    <w:name w:val="text-danger"/>
    <w:basedOn w:val="a"/>
    <w:rsid w:val="00A94D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5652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6527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652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6527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1D9C"/>
    <w:rPr>
      <w:b/>
      <w:bCs/>
      <w:kern w:val="44"/>
      <w:sz w:val="44"/>
      <w:szCs w:val="44"/>
    </w:rPr>
  </w:style>
  <w:style w:type="character" w:customStyle="1" w:styleId="6Char">
    <w:name w:val="标题 6 Char"/>
    <w:basedOn w:val="a0"/>
    <w:link w:val="6"/>
    <w:rsid w:val="00431D9C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431D9C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431D9C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431D9C"/>
    <w:rPr>
      <w:rFonts w:ascii="Cambria" w:eastAsia="宋体" w:hAnsi="Cambria" w:cs="Times New Roman"/>
      <w:szCs w:val="21"/>
    </w:rPr>
  </w:style>
  <w:style w:type="paragraph" w:customStyle="1" w:styleId="10">
    <w:name w:val="列出段落1"/>
    <w:basedOn w:val="a"/>
    <w:uiPriority w:val="34"/>
    <w:qFormat/>
    <w:rsid w:val="00431D9C"/>
    <w:pPr>
      <w:ind w:firstLineChars="200" w:firstLine="420"/>
      <w:jc w:val="left"/>
    </w:pPr>
    <w:rPr>
      <w:rFonts w:ascii="宋体" w:eastAsia="宋体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431D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qFormat/>
    <w:rsid w:val="00535FD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qFormat/>
    <w:rsid w:val="00535FD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qFormat/>
    <w:rsid w:val="00535FD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nhideWhenUsed/>
    <w:qFormat/>
    <w:rsid w:val="00A94D2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431D9C"/>
    <w:pPr>
      <w:keepNext/>
      <w:keepLines/>
      <w:spacing w:before="240" w:after="64" w:line="320" w:lineRule="auto"/>
      <w:ind w:left="1152" w:hanging="1152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431D9C"/>
    <w:pPr>
      <w:keepNext/>
      <w:keepLines/>
      <w:spacing w:before="240" w:after="64" w:line="320" w:lineRule="auto"/>
      <w:ind w:left="1296" w:hanging="1296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431D9C"/>
    <w:pPr>
      <w:keepNext/>
      <w:keepLines/>
      <w:spacing w:before="240" w:after="64" w:line="320" w:lineRule="auto"/>
      <w:ind w:left="1440" w:hanging="1440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431D9C"/>
    <w:pPr>
      <w:keepNext/>
      <w:keepLines/>
      <w:spacing w:before="240" w:after="64" w:line="320" w:lineRule="auto"/>
      <w:ind w:left="1584" w:hanging="1584"/>
      <w:outlineLvl w:val="8"/>
    </w:pPr>
    <w:rPr>
      <w:rFonts w:ascii="Cambria" w:eastAsia="宋体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96214D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535FD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35FD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35FD4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535F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35FD4"/>
    <w:rPr>
      <w:rFonts w:ascii="宋体" w:eastAsia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A94D21"/>
    <w:rPr>
      <w:b/>
      <w:bCs/>
      <w:sz w:val="28"/>
      <w:szCs w:val="28"/>
    </w:rPr>
  </w:style>
  <w:style w:type="paragraph" w:styleId="HTML0">
    <w:name w:val="HTML Preformatted"/>
    <w:basedOn w:val="a"/>
    <w:link w:val="HTMLChar"/>
    <w:uiPriority w:val="99"/>
    <w:semiHidden/>
    <w:unhideWhenUsed/>
    <w:rsid w:val="00A94D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94D21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94D21"/>
    <w:rPr>
      <w:b/>
      <w:bCs/>
    </w:rPr>
  </w:style>
  <w:style w:type="paragraph" w:customStyle="1" w:styleId="text-danger">
    <w:name w:val="text-danger"/>
    <w:basedOn w:val="a"/>
    <w:rsid w:val="00A94D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5652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6527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652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6527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1D9C"/>
    <w:rPr>
      <w:b/>
      <w:bCs/>
      <w:kern w:val="44"/>
      <w:sz w:val="44"/>
      <w:szCs w:val="44"/>
    </w:rPr>
  </w:style>
  <w:style w:type="character" w:customStyle="1" w:styleId="6Char">
    <w:name w:val="标题 6 Char"/>
    <w:basedOn w:val="a0"/>
    <w:link w:val="6"/>
    <w:rsid w:val="00431D9C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431D9C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431D9C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431D9C"/>
    <w:rPr>
      <w:rFonts w:ascii="Cambria" w:eastAsia="宋体" w:hAnsi="Cambria" w:cs="Times New Roman"/>
      <w:szCs w:val="21"/>
    </w:rPr>
  </w:style>
  <w:style w:type="paragraph" w:customStyle="1" w:styleId="10">
    <w:name w:val="列出段落1"/>
    <w:basedOn w:val="a"/>
    <w:uiPriority w:val="34"/>
    <w:qFormat/>
    <w:rsid w:val="00431D9C"/>
    <w:pPr>
      <w:ind w:firstLineChars="200" w:firstLine="420"/>
      <w:jc w:val="left"/>
    </w:pPr>
    <w:rPr>
      <w:rFonts w:ascii="宋体" w:eastAsia="宋体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833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106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323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oqipay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6</Pages>
  <Words>322</Words>
  <Characters>1840</Characters>
  <Application>Microsoft Office Word</Application>
  <DocSecurity>0</DocSecurity>
  <Lines>15</Lines>
  <Paragraphs>4</Paragraphs>
  <ScaleCrop>false</ScaleCrop>
  <Company>微软中国</Company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颜清标</dc:creator>
  <cp:keywords/>
  <dc:description/>
  <cp:lastModifiedBy>颜清标</cp:lastModifiedBy>
  <cp:revision>165</cp:revision>
  <dcterms:created xsi:type="dcterms:W3CDTF">2018-09-10T10:06:00Z</dcterms:created>
  <dcterms:modified xsi:type="dcterms:W3CDTF">2018-10-30T05:53:00Z</dcterms:modified>
</cp:coreProperties>
</file>